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BE03FCA3D74984B4AF9CB23EF44F3B"/>
        </w:placeholder>
        <w15:appearance w15:val="hidden"/>
        <w:text/>
      </w:sdtPr>
      <w:sdtEndPr/>
      <w:sdtContent>
        <w:p w:rsidRPr="009B062B" w:rsidR="00AF30DD" w:rsidP="009B062B" w:rsidRDefault="00AF30DD" w14:paraId="3E00C351" w14:textId="77777777">
          <w:pPr>
            <w:pStyle w:val="RubrikFrslagTIllRiksdagsbeslut"/>
          </w:pPr>
          <w:r w:rsidRPr="009B062B">
            <w:t>Förslag till riksdagsbeslut</w:t>
          </w:r>
        </w:p>
      </w:sdtContent>
    </w:sdt>
    <w:sdt>
      <w:sdtPr>
        <w:alias w:val="Yrkande 1"/>
        <w:tag w:val="fb4526f0-2adc-47ff-a6d3-031d6da09f07"/>
        <w:id w:val="-2123839404"/>
        <w:lock w:val="sdtLocked"/>
      </w:sdtPr>
      <w:sdtEndPr/>
      <w:sdtContent>
        <w:p w:rsidR="006B07EA" w:rsidRDefault="00A7592C" w14:paraId="3E00C352" w14:textId="77777777">
          <w:pPr>
            <w:pStyle w:val="Frslagstext"/>
            <w:numPr>
              <w:ilvl w:val="0"/>
              <w:numId w:val="0"/>
            </w:numPr>
          </w:pPr>
          <w:r>
            <w:t>Riksdagen ställer sig bakom det som anförs i motionen om att överväga att se över möjligheterna att förordna ett offentligt biträde för försäkringstagare och tillkännager detta för regeringen.</w:t>
          </w:r>
        </w:p>
      </w:sdtContent>
    </w:sdt>
    <w:p w:rsidRPr="009B062B" w:rsidR="00AF30DD" w:rsidP="009B062B" w:rsidRDefault="000156D9" w14:paraId="3E00C353" w14:textId="77777777">
      <w:pPr>
        <w:pStyle w:val="Rubrik1"/>
      </w:pPr>
      <w:bookmarkStart w:name="MotionsStart" w:id="0"/>
      <w:bookmarkEnd w:id="0"/>
      <w:r w:rsidRPr="009B062B">
        <w:t>Motivering</w:t>
      </w:r>
    </w:p>
    <w:p w:rsidRPr="006E11B6" w:rsidR="006E11B6" w:rsidP="006E11B6" w:rsidRDefault="006E11B6" w14:paraId="3E00C354" w14:textId="77777777">
      <w:pPr>
        <w:pStyle w:val="Normalutanindragellerluft"/>
      </w:pPr>
      <w:r w:rsidRPr="006E11B6">
        <w:t>Det är många försäkring</w:t>
      </w:r>
      <w:r w:rsidR="00A23E43">
        <w:t>stagare som hamnar i tvist med F</w:t>
      </w:r>
      <w:r w:rsidRPr="006E11B6">
        <w:t xml:space="preserve">örsäkringskassan då ansökningar om sjukersättning, sjukpenning, livränta har blivit avslagna genom beslut från Försäkringskassan. När ett avslagsbeslut meddelas har försäkringstagaren möjlighet att begära omprövning av Försäkringskassans beslut. Skulle beslutet kvarstå kan beslutet överklagas till förvaltningsrätten. Förvaltningsrättens dom kan överklagas till kammarrätten och kammarrättens dom/beslut kan överklagas till Högsta förvaltningsdomstolen. </w:t>
      </w:r>
    </w:p>
    <w:p w:rsidRPr="006E11B6" w:rsidR="006E11B6" w:rsidP="006E11B6" w:rsidRDefault="006E11B6" w14:paraId="3E00C355" w14:textId="77777777">
      <w:r w:rsidRPr="006E11B6">
        <w:t xml:space="preserve">Försäkringskassan är en myndighet med ett stort ansvar som bland annat inrymmer en utredningsskyldighet samt ett objektivt och opartiskt ställningstagande. Däremot görs alltför många bristfälliga utredningar varför alltför många ansökningar om diverse ersättningar avslås på bristfälligt utredningsunderlag. Istället läggs ett stort ansvar gällande bevisbördan på försäkringstagaren. Försäkringskassans negativa beslut leder ofta till processer hos förvaltningsdomstolarna. </w:t>
      </w:r>
    </w:p>
    <w:p w:rsidRPr="006E11B6" w:rsidR="006E11B6" w:rsidP="006E11B6" w:rsidRDefault="006E11B6" w14:paraId="3E00C356" w14:textId="23F0BC78">
      <w:r w:rsidRPr="006E11B6">
        <w:t xml:space="preserve">Majoriteten av försäkringstagarna är sjuka personer som söker ersättning eller stöd då de redan befinner sig i en utsatt och påfrestande situation både ekonomiskt och socialt. Dessa blir alltför ofta hjälplösa och utsatta i processerna mot Försäkringskassan eftersom de inte </w:t>
      </w:r>
      <w:r w:rsidRPr="006E11B6">
        <w:lastRenderedPageBreak/>
        <w:t>vet hur de skall gå vidare i själva processen och vad som förväntas av dem. De flesta saknar juridiska kunskaper för att på egen hand ombesörja sina ärenden. De flesta saknar även likvida medel för att anlita ett juridiskt ombud såsom advokat eller jurist till att för</w:t>
      </w:r>
      <w:r w:rsidR="00772305">
        <w:t>eträda dem i deras process mot F</w:t>
      </w:r>
      <w:r w:rsidRPr="006E11B6">
        <w:t>örsäkringskassan. Resultatet av det anförda blir att många försäkringstagare hamnar utanför ersättningssystemet och har svårigheter att försörja sig själva. De hamnar utanför samhället och har svårt att ta sig tillbaka. Många tvingas till Arbetsförmedlingen trots bekräftade sjukdomar som hindrar dem från att arbeta</w:t>
      </w:r>
      <w:r w:rsidR="00772305">
        <w:t>,</w:t>
      </w:r>
      <w:r w:rsidRPr="006E11B6">
        <w:t xml:space="preserve"> vilket gör att individen även hamnar utanför arbetsmarknaden. </w:t>
      </w:r>
    </w:p>
    <w:p w:rsidR="00093F48" w:rsidP="00FB7388" w:rsidRDefault="006E11B6" w14:paraId="3E00C357" w14:textId="38EAD4C1">
      <w:r w:rsidRPr="006E11B6">
        <w:t>Det är angeläget och nödvändigt att ett offentligt bit</w:t>
      </w:r>
      <w:r w:rsidR="00772305">
        <w:t>räde som är</w:t>
      </w:r>
      <w:r w:rsidRPr="006E11B6">
        <w:t xml:space="preserve"> advokat eller jurist förordnas för de personer som hamnar i tvist med Försäkringskassan. Förordnande av ett offentligt biträde skulle ge flera försäkringstagare möjligheten till att få deras respektive sakfrågor rättsligt prövade i domstolar med hjälp av juridiskt kunniga ombud. Detta skulle förbättra rättssäkerheten och den rättighet som försäkringstagare har enligt lag. Enligt motionen skall principerna om att förordna ett offentligt biträde för försäkringstagare vara liknande den vid förordnanden av offentliga biträden åt asylsökanden i samband med migrationsprocessen. </w:t>
      </w:r>
      <w:r w:rsidRPr="00FB7388" w:rsidR="00FB7388">
        <w:t>Därför bör regeringen överväga att se över möjligheterna att förordna ett offentligt biträde för försäkringstagare</w:t>
      </w:r>
      <w:r w:rsidR="00FB7388">
        <w:t>.</w:t>
      </w:r>
    </w:p>
    <w:p w:rsidRPr="00093F48" w:rsidR="00772305" w:rsidP="00FB7388" w:rsidRDefault="00772305" w14:paraId="657AFE97" w14:textId="77777777">
      <w:bookmarkStart w:name="_GoBack" w:id="1"/>
      <w:bookmarkEnd w:id="1"/>
    </w:p>
    <w:sdt>
      <w:sdtPr>
        <w:rPr>
          <w:i/>
          <w:noProof/>
        </w:rPr>
        <w:alias w:val="CC_Underskrifter"/>
        <w:tag w:val="CC_Underskrifter"/>
        <w:id w:val="583496634"/>
        <w:lock w:val="sdtContentLocked"/>
        <w:placeholder>
          <w:docPart w:val="7EFA475C545D449F804FD131743CD581"/>
        </w:placeholder>
        <w15:appearance w15:val="hidden"/>
      </w:sdtPr>
      <w:sdtEndPr>
        <w:rPr>
          <w:i w:val="0"/>
          <w:noProof w:val="0"/>
        </w:rPr>
      </w:sdtEndPr>
      <w:sdtContent>
        <w:p w:rsidR="004801AC" w:rsidP="007B1287" w:rsidRDefault="00772305" w14:paraId="3E00C3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387043" w:rsidRDefault="00387043" w14:paraId="3E00C35C" w14:textId="77777777"/>
    <w:sectPr w:rsidR="003870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0C35E" w14:textId="77777777" w:rsidR="00BB4A36" w:rsidRDefault="00BB4A36" w:rsidP="000C1CAD">
      <w:pPr>
        <w:spacing w:line="240" w:lineRule="auto"/>
      </w:pPr>
      <w:r>
        <w:separator/>
      </w:r>
    </w:p>
  </w:endnote>
  <w:endnote w:type="continuationSeparator" w:id="0">
    <w:p w14:paraId="3E00C35F" w14:textId="77777777" w:rsidR="00BB4A36" w:rsidRDefault="00BB4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C3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C36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23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0C35C" w14:textId="77777777" w:rsidR="00BB4A36" w:rsidRDefault="00BB4A36" w:rsidP="000C1CAD">
      <w:pPr>
        <w:spacing w:line="240" w:lineRule="auto"/>
      </w:pPr>
      <w:r>
        <w:separator/>
      </w:r>
    </w:p>
  </w:footnote>
  <w:footnote w:type="continuationSeparator" w:id="0">
    <w:p w14:paraId="3E00C35D" w14:textId="77777777" w:rsidR="00BB4A36" w:rsidRDefault="00BB4A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00C3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0C370" wp14:anchorId="3E00C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2305" w14:paraId="3E00C371" w14:textId="77777777">
                          <w:pPr>
                            <w:jc w:val="right"/>
                          </w:pPr>
                          <w:sdt>
                            <w:sdtPr>
                              <w:alias w:val="CC_Noformat_Partikod"/>
                              <w:tag w:val="CC_Noformat_Partikod"/>
                              <w:id w:val="-53464382"/>
                              <w:placeholder>
                                <w:docPart w:val="0FF6674A3734484D9313A3A4F6B6FA44"/>
                              </w:placeholder>
                              <w:text/>
                            </w:sdtPr>
                            <w:sdtEndPr/>
                            <w:sdtContent>
                              <w:r w:rsidR="00917CB1">
                                <w:t>S</w:t>
                              </w:r>
                            </w:sdtContent>
                          </w:sdt>
                          <w:sdt>
                            <w:sdtPr>
                              <w:alias w:val="CC_Noformat_Partinummer"/>
                              <w:tag w:val="CC_Noformat_Partinummer"/>
                              <w:id w:val="-1709555926"/>
                              <w:placeholder>
                                <w:docPart w:val="BF38274E62CE488DB669BB64FE9EBD0B"/>
                              </w:placeholder>
                              <w:text/>
                            </w:sdtPr>
                            <w:sdtEndPr/>
                            <w:sdtContent>
                              <w:r w:rsidR="00917CB1">
                                <w:t>20008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0C3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2305" w14:paraId="3E00C371" w14:textId="77777777">
                    <w:pPr>
                      <w:jc w:val="right"/>
                    </w:pPr>
                    <w:sdt>
                      <w:sdtPr>
                        <w:alias w:val="CC_Noformat_Partikod"/>
                        <w:tag w:val="CC_Noformat_Partikod"/>
                        <w:id w:val="-53464382"/>
                        <w:placeholder>
                          <w:docPart w:val="0FF6674A3734484D9313A3A4F6B6FA44"/>
                        </w:placeholder>
                        <w:text/>
                      </w:sdtPr>
                      <w:sdtEndPr/>
                      <w:sdtContent>
                        <w:r w:rsidR="00917CB1">
                          <w:t>S</w:t>
                        </w:r>
                      </w:sdtContent>
                    </w:sdt>
                    <w:sdt>
                      <w:sdtPr>
                        <w:alias w:val="CC_Noformat_Partinummer"/>
                        <w:tag w:val="CC_Noformat_Partinummer"/>
                        <w:id w:val="-1709555926"/>
                        <w:placeholder>
                          <w:docPart w:val="BF38274E62CE488DB669BB64FE9EBD0B"/>
                        </w:placeholder>
                        <w:text/>
                      </w:sdtPr>
                      <w:sdtEndPr/>
                      <w:sdtContent>
                        <w:r w:rsidR="00917CB1">
                          <w:t>20008</w:t>
                        </w:r>
                      </w:sdtContent>
                    </w:sdt>
                  </w:p>
                </w:txbxContent>
              </v:textbox>
              <w10:wrap anchorx="page"/>
            </v:shape>
          </w:pict>
        </mc:Fallback>
      </mc:AlternateContent>
    </w:r>
  </w:p>
  <w:p w:rsidRPr="00293C4F" w:rsidR="007A5507" w:rsidP="00776B74" w:rsidRDefault="007A5507" w14:paraId="3E00C3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2305" w14:paraId="3E00C362" w14:textId="77777777">
    <w:pPr>
      <w:jc w:val="right"/>
    </w:pPr>
    <w:sdt>
      <w:sdtPr>
        <w:alias w:val="CC_Noformat_Partikod"/>
        <w:tag w:val="CC_Noformat_Partikod"/>
        <w:id w:val="559911109"/>
        <w:text/>
      </w:sdtPr>
      <w:sdtEndPr/>
      <w:sdtContent>
        <w:r w:rsidR="00917CB1">
          <w:t>S</w:t>
        </w:r>
      </w:sdtContent>
    </w:sdt>
    <w:sdt>
      <w:sdtPr>
        <w:alias w:val="CC_Noformat_Partinummer"/>
        <w:tag w:val="CC_Noformat_Partinummer"/>
        <w:id w:val="1197820850"/>
        <w:text/>
      </w:sdtPr>
      <w:sdtEndPr/>
      <w:sdtContent>
        <w:r w:rsidR="00917CB1">
          <w:t>20008</w:t>
        </w:r>
      </w:sdtContent>
    </w:sdt>
  </w:p>
  <w:p w:rsidR="007A5507" w:rsidP="00776B74" w:rsidRDefault="007A5507" w14:paraId="3E00C3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2305" w14:paraId="3E00C366" w14:textId="77777777">
    <w:pPr>
      <w:jc w:val="right"/>
    </w:pPr>
    <w:sdt>
      <w:sdtPr>
        <w:alias w:val="CC_Noformat_Partikod"/>
        <w:tag w:val="CC_Noformat_Partikod"/>
        <w:id w:val="1471015553"/>
        <w:text/>
      </w:sdtPr>
      <w:sdtEndPr/>
      <w:sdtContent>
        <w:r w:rsidR="00917CB1">
          <w:t>S</w:t>
        </w:r>
      </w:sdtContent>
    </w:sdt>
    <w:sdt>
      <w:sdtPr>
        <w:alias w:val="CC_Noformat_Partinummer"/>
        <w:tag w:val="CC_Noformat_Partinummer"/>
        <w:id w:val="-2014525982"/>
        <w:text/>
      </w:sdtPr>
      <w:sdtEndPr/>
      <w:sdtContent>
        <w:r w:rsidR="00917CB1">
          <w:t>20008</w:t>
        </w:r>
      </w:sdtContent>
    </w:sdt>
  </w:p>
  <w:p w:rsidR="007A5507" w:rsidP="00A314CF" w:rsidRDefault="00772305" w14:paraId="0070CA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72305" w14:paraId="3E00C36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2305" w14:paraId="3E00C3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7A5507" w:rsidP="00E03A3D" w:rsidRDefault="00772305" w14:paraId="3E00C36B"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917CB1" w14:paraId="3E00C36C" w14:textId="77777777">
        <w:pPr>
          <w:pStyle w:val="FSHRub2"/>
        </w:pPr>
        <w:r>
          <w:t>Offentligt biträde</w:t>
        </w:r>
      </w:p>
    </w:sdtContent>
  </w:sdt>
  <w:sdt>
    <w:sdtPr>
      <w:alias w:val="CC_Boilerplate_3"/>
      <w:tag w:val="CC_Boilerplate_3"/>
      <w:id w:val="1606463544"/>
      <w:lock w:val="sdtContentLocked"/>
      <w15:appearance w15:val="hidden"/>
      <w:text w:multiLine="1"/>
    </w:sdtPr>
    <w:sdtEndPr/>
    <w:sdtContent>
      <w:p w:rsidR="007A5507" w:rsidP="00283E0F" w:rsidRDefault="007A5507" w14:paraId="3E00C3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7C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043"/>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25"/>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7EA"/>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1B6"/>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305"/>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28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CB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CB1"/>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248"/>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E4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92C"/>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A36"/>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FC1"/>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3DF"/>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680"/>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388"/>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C350"/>
  <w15:chartTrackingRefBased/>
  <w15:docId w15:val="{1730382B-36AB-4A5B-8A0B-10D03AD9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BE03FCA3D74984B4AF9CB23EF44F3B"/>
        <w:category>
          <w:name w:val="Allmänt"/>
          <w:gallery w:val="placeholder"/>
        </w:category>
        <w:types>
          <w:type w:val="bbPlcHdr"/>
        </w:types>
        <w:behaviors>
          <w:behavior w:val="content"/>
        </w:behaviors>
        <w:guid w:val="{FE7E3CA3-2B46-42F2-A6C1-9410DCEED766}"/>
      </w:docPartPr>
      <w:docPartBody>
        <w:p w:rsidR="00CF32A3" w:rsidRDefault="00CD6540">
          <w:pPr>
            <w:pStyle w:val="10BE03FCA3D74984B4AF9CB23EF44F3B"/>
          </w:pPr>
          <w:r w:rsidRPr="009A726D">
            <w:rPr>
              <w:rStyle w:val="Platshllartext"/>
            </w:rPr>
            <w:t>Klicka här för att ange text.</w:t>
          </w:r>
        </w:p>
      </w:docPartBody>
    </w:docPart>
    <w:docPart>
      <w:docPartPr>
        <w:name w:val="7EFA475C545D449F804FD131743CD581"/>
        <w:category>
          <w:name w:val="Allmänt"/>
          <w:gallery w:val="placeholder"/>
        </w:category>
        <w:types>
          <w:type w:val="bbPlcHdr"/>
        </w:types>
        <w:behaviors>
          <w:behavior w:val="content"/>
        </w:behaviors>
        <w:guid w:val="{2819A3B0-5701-4255-9851-D3805032DB61}"/>
      </w:docPartPr>
      <w:docPartBody>
        <w:p w:rsidR="00CF32A3" w:rsidRDefault="00CD6540">
          <w:pPr>
            <w:pStyle w:val="7EFA475C545D449F804FD131743CD581"/>
          </w:pPr>
          <w:r w:rsidRPr="002551EA">
            <w:rPr>
              <w:rStyle w:val="Platshllartext"/>
              <w:color w:val="808080" w:themeColor="background1" w:themeShade="80"/>
            </w:rPr>
            <w:t>[Motionärernas namn]</w:t>
          </w:r>
        </w:p>
      </w:docPartBody>
    </w:docPart>
    <w:docPart>
      <w:docPartPr>
        <w:name w:val="0FF6674A3734484D9313A3A4F6B6FA44"/>
        <w:category>
          <w:name w:val="Allmänt"/>
          <w:gallery w:val="placeholder"/>
        </w:category>
        <w:types>
          <w:type w:val="bbPlcHdr"/>
        </w:types>
        <w:behaviors>
          <w:behavior w:val="content"/>
        </w:behaviors>
        <w:guid w:val="{17BBB174-820B-40B6-AFBB-AA0811A2F73E}"/>
      </w:docPartPr>
      <w:docPartBody>
        <w:p w:rsidR="00CF32A3" w:rsidRDefault="00CD6540">
          <w:pPr>
            <w:pStyle w:val="0FF6674A3734484D9313A3A4F6B6FA44"/>
          </w:pPr>
          <w:r>
            <w:rPr>
              <w:rStyle w:val="Platshllartext"/>
            </w:rPr>
            <w:t xml:space="preserve"> </w:t>
          </w:r>
        </w:p>
      </w:docPartBody>
    </w:docPart>
    <w:docPart>
      <w:docPartPr>
        <w:name w:val="BF38274E62CE488DB669BB64FE9EBD0B"/>
        <w:category>
          <w:name w:val="Allmänt"/>
          <w:gallery w:val="placeholder"/>
        </w:category>
        <w:types>
          <w:type w:val="bbPlcHdr"/>
        </w:types>
        <w:behaviors>
          <w:behavior w:val="content"/>
        </w:behaviors>
        <w:guid w:val="{D68E3281-D213-48B8-A6CD-ADEFD78E9107}"/>
      </w:docPartPr>
      <w:docPartBody>
        <w:p w:rsidR="00CF32A3" w:rsidRDefault="00CD6540">
          <w:pPr>
            <w:pStyle w:val="BF38274E62CE488DB669BB64FE9EBD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40"/>
    <w:rsid w:val="007E7B6D"/>
    <w:rsid w:val="00CD6540"/>
    <w:rsid w:val="00CF3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BE03FCA3D74984B4AF9CB23EF44F3B">
    <w:name w:val="10BE03FCA3D74984B4AF9CB23EF44F3B"/>
  </w:style>
  <w:style w:type="paragraph" w:customStyle="1" w:styleId="CE17E1ECC48547E29B03F868A8FE26CA">
    <w:name w:val="CE17E1ECC48547E29B03F868A8FE26CA"/>
  </w:style>
  <w:style w:type="paragraph" w:customStyle="1" w:styleId="818186853B394C5A8CA50036C0D4C9DE">
    <w:name w:val="818186853B394C5A8CA50036C0D4C9DE"/>
  </w:style>
  <w:style w:type="paragraph" w:customStyle="1" w:styleId="7EFA475C545D449F804FD131743CD581">
    <w:name w:val="7EFA475C545D449F804FD131743CD581"/>
  </w:style>
  <w:style w:type="paragraph" w:customStyle="1" w:styleId="0FF6674A3734484D9313A3A4F6B6FA44">
    <w:name w:val="0FF6674A3734484D9313A3A4F6B6FA44"/>
  </w:style>
  <w:style w:type="paragraph" w:customStyle="1" w:styleId="BF38274E62CE488DB669BB64FE9EBD0B">
    <w:name w:val="BF38274E62CE488DB669BB64FE9EB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32C26-6AB5-48C4-B410-8FFAFC3BAD06}"/>
</file>

<file path=customXml/itemProps2.xml><?xml version="1.0" encoding="utf-8"?>
<ds:datastoreItem xmlns:ds="http://schemas.openxmlformats.org/officeDocument/2006/customXml" ds:itemID="{57170457-3D9F-4763-A628-841F510C41F4}"/>
</file>

<file path=customXml/itemProps3.xml><?xml version="1.0" encoding="utf-8"?>
<ds:datastoreItem xmlns:ds="http://schemas.openxmlformats.org/officeDocument/2006/customXml" ds:itemID="{39E526D6-8CAB-4857-BA34-4E8581AC4E27}"/>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2565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201617S20008 Offentligt biträde</vt:lpstr>
      <vt:lpstr>
      </vt:lpstr>
    </vt:vector>
  </TitlesOfParts>
  <Company>Sveriges riksdag</Company>
  <LinksUpToDate>false</LinksUpToDate>
  <CharactersWithSpaces>2952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