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6EFE" w:rsidRPr="00206EFE" w:rsidRDefault="00206EFE">
      <w:pPr>
        <w:pStyle w:val="RubrikSammanf"/>
        <w:shd w:val="clear" w:color="000000" w:fill="auto"/>
      </w:pPr>
      <w:r w:rsidRPr="00206EFE">
        <w:t>Sammanfattning</w:t>
      </w:r>
    </w:p>
    <w:p w:rsidR="00206EFE" w:rsidRPr="00206EFE" w:rsidRDefault="00206EFE">
      <w:pPr>
        <w:shd w:val="clear" w:color="000000" w:fill="auto"/>
      </w:pPr>
      <w:r w:rsidRPr="00206EFE">
        <w:t>Med anledning av projekteringen för ny byggnad för Sametinget föreslår Miljöpartiet de gröna att ytterligare medel för detta ändamål avsätts för år 2010. Länsstyrelserna får ökade medel för att uppnå miljömålen och förstärka djurskyddet. Vi lanserar ett myndighetssparprogram tillsammans med Socia</w:t>
      </w:r>
      <w:r w:rsidRPr="00206EFE">
        <w:t>l</w:t>
      </w:r>
      <w:r w:rsidRPr="00206EFE">
        <w:t>demokraterna och Vänsterpartiet där vi sparar 700 miljoner kronor inom sta</w:t>
      </w:r>
      <w:r w:rsidRPr="00206EFE">
        <w:t>t</w:t>
      </w:r>
      <w:r w:rsidRPr="00206EFE">
        <w:t>liga myndigheter. Bland annat föreslår vi att Svenska institutet för europapol</w:t>
      </w:r>
      <w:r w:rsidRPr="00206EFE">
        <w:t>i</w:t>
      </w:r>
      <w:r w:rsidRPr="00206EFE">
        <w:t xml:space="preserve">tiska studier (Sieps) läggs ned. </w:t>
      </w:r>
    </w:p>
    <w:p w:rsidR="00206EFE" w:rsidRPr="00206EFE" w:rsidRDefault="00206EFE">
      <w:pPr>
        <w:pStyle w:val="Frslagsrubrik"/>
        <w:shd w:val="clear" w:color="000000" w:fill="auto"/>
      </w:pPr>
      <w:r w:rsidRPr="00206EFE">
        <w:t>Förslag till riksdagsbeslut</w:t>
      </w:r>
    </w:p>
    <w:p w:rsidR="00206EFE" w:rsidRPr="00206EFE" w:rsidRDefault="00206EFE">
      <w:pPr>
        <w:pStyle w:val="Hemstlatt"/>
        <w:shd w:val="clear" w:color="000000" w:fill="auto"/>
        <w:ind w:left="0"/>
      </w:pPr>
      <w:r w:rsidRPr="00206EFE">
        <w:t>Riksdagen anvisar med följande ändringar i förhålla</w:t>
      </w:r>
      <w:r w:rsidRPr="00206EFE">
        <w:t>n</w:t>
      </w:r>
      <w:r w:rsidRPr="00206EFE">
        <w:t>de till regeringens förslag under utgiftsområde 1 Rikets styrelse enligt up</w:t>
      </w:r>
      <w:r w:rsidRPr="00206EFE">
        <w:t>p</w:t>
      </w:r>
      <w:r w:rsidRPr="00206EFE">
        <w:t>ställning:</w:t>
      </w:r>
    </w:p>
    <w:tbl>
      <w:tblPr>
        <w:tblW w:w="6070" w:type="dxa"/>
        <w:tblLayout w:type="fixed"/>
        <w:tblCellMar>
          <w:left w:w="70" w:type="dxa"/>
          <w:right w:w="70" w:type="dxa"/>
        </w:tblCellMar>
        <w:tblLook w:val="0000" w:firstRow="0" w:lastRow="0" w:firstColumn="0" w:lastColumn="0" w:noHBand="0" w:noVBand="0"/>
      </w:tblPr>
      <w:tblGrid>
        <w:gridCol w:w="674"/>
        <w:gridCol w:w="2757"/>
        <w:gridCol w:w="959"/>
        <w:gridCol w:w="840"/>
        <w:gridCol w:w="840"/>
      </w:tblGrid>
      <w:tr w:rsidR="00000000" w:rsidRPr="00206EFE">
        <w:trPr>
          <w:trHeight w:val="225"/>
        </w:trPr>
        <w:tc>
          <w:tcPr>
            <w:tcW w:w="555" w:type="pct"/>
            <w:tcBorders>
              <w:top w:val="single" w:sz="4" w:space="0" w:color="auto"/>
              <w:left w:val="nil"/>
              <w:bottom w:val="single" w:sz="4" w:space="0" w:color="auto"/>
              <w:right w:val="nil"/>
            </w:tcBorders>
            <w:noWrap/>
            <w:vAlign w:val="bottom"/>
          </w:tcPr>
          <w:p w:rsidR="00206EFE" w:rsidRPr="00206EFE" w:rsidRDefault="00206EFE">
            <w:pPr>
              <w:shd w:val="clear" w:color="000000" w:fill="auto"/>
              <w:spacing w:before="60" w:line="200" w:lineRule="exact"/>
              <w:rPr>
                <w:sz w:val="16"/>
                <w:szCs w:val="16"/>
              </w:rPr>
            </w:pPr>
          </w:p>
        </w:tc>
        <w:tc>
          <w:tcPr>
            <w:tcW w:w="2271" w:type="pct"/>
            <w:tcBorders>
              <w:top w:val="single" w:sz="4" w:space="0" w:color="auto"/>
              <w:left w:val="nil"/>
              <w:bottom w:val="single" w:sz="4" w:space="0" w:color="auto"/>
              <w:right w:val="nil"/>
            </w:tcBorders>
            <w:noWrap/>
            <w:vAlign w:val="bottom"/>
          </w:tcPr>
          <w:p w:rsidR="00206EFE" w:rsidRPr="00206EFE" w:rsidRDefault="00206EFE">
            <w:pPr>
              <w:shd w:val="clear" w:color="000000" w:fill="auto"/>
              <w:spacing w:before="60" w:line="200" w:lineRule="exact"/>
              <w:jc w:val="right"/>
              <w:rPr>
                <w:b/>
                <w:bCs/>
                <w:sz w:val="16"/>
                <w:szCs w:val="16"/>
              </w:rPr>
            </w:pPr>
          </w:p>
        </w:tc>
        <w:tc>
          <w:tcPr>
            <w:tcW w:w="2174" w:type="pct"/>
            <w:gridSpan w:val="3"/>
            <w:tcBorders>
              <w:top w:val="single" w:sz="4" w:space="0" w:color="auto"/>
              <w:left w:val="nil"/>
              <w:bottom w:val="single" w:sz="4" w:space="0" w:color="auto"/>
              <w:right w:val="nil"/>
            </w:tcBorders>
            <w:noWrap/>
            <w:vAlign w:val="bottom"/>
          </w:tcPr>
          <w:p w:rsidR="00206EFE" w:rsidRPr="00206EFE" w:rsidRDefault="00206EFE">
            <w:pPr>
              <w:shd w:val="clear" w:color="000000" w:fill="auto"/>
              <w:spacing w:before="60" w:line="200" w:lineRule="exact"/>
              <w:jc w:val="center"/>
              <w:rPr>
                <w:b/>
                <w:bCs/>
                <w:sz w:val="16"/>
                <w:szCs w:val="16"/>
              </w:rPr>
            </w:pPr>
            <w:r w:rsidRPr="00206EFE">
              <w:rPr>
                <w:b/>
                <w:bCs/>
                <w:sz w:val="16"/>
                <w:szCs w:val="16"/>
              </w:rPr>
              <w:t xml:space="preserve">Anslagsförändringar </w:t>
            </w:r>
            <w:r w:rsidRPr="00206EFE">
              <w:rPr>
                <w:b/>
                <w:bCs/>
                <w:sz w:val="16"/>
                <w:szCs w:val="16"/>
              </w:rPr>
              <w:br/>
              <w:t>(miljoner kronor)</w:t>
            </w:r>
          </w:p>
        </w:tc>
      </w:tr>
      <w:tr w:rsidR="00000000" w:rsidRPr="00206EFE">
        <w:trPr>
          <w:trHeight w:val="225"/>
        </w:trPr>
        <w:tc>
          <w:tcPr>
            <w:tcW w:w="555" w:type="pct"/>
            <w:tcBorders>
              <w:top w:val="single" w:sz="4" w:space="0" w:color="auto"/>
              <w:left w:val="nil"/>
              <w:bottom w:val="single" w:sz="4" w:space="0" w:color="auto"/>
              <w:right w:val="nil"/>
            </w:tcBorders>
            <w:noWrap/>
            <w:vAlign w:val="bottom"/>
          </w:tcPr>
          <w:p w:rsidR="00206EFE" w:rsidRPr="00206EFE" w:rsidRDefault="00206EFE">
            <w:pPr>
              <w:shd w:val="clear" w:color="000000" w:fill="auto"/>
              <w:spacing w:before="60" w:line="200" w:lineRule="exact"/>
              <w:jc w:val="center"/>
              <w:rPr>
                <w:sz w:val="16"/>
                <w:szCs w:val="16"/>
              </w:rPr>
            </w:pPr>
            <w:r w:rsidRPr="00206EFE">
              <w:rPr>
                <w:b/>
                <w:bCs/>
                <w:sz w:val="16"/>
                <w:szCs w:val="16"/>
              </w:rPr>
              <w:t>Anslag</w:t>
            </w:r>
          </w:p>
        </w:tc>
        <w:tc>
          <w:tcPr>
            <w:tcW w:w="2271" w:type="pct"/>
            <w:tcBorders>
              <w:top w:val="single" w:sz="4" w:space="0" w:color="auto"/>
              <w:left w:val="nil"/>
              <w:bottom w:val="single" w:sz="4" w:space="0" w:color="auto"/>
              <w:right w:val="nil"/>
            </w:tcBorders>
            <w:noWrap/>
            <w:vAlign w:val="bottom"/>
          </w:tcPr>
          <w:p w:rsidR="00206EFE" w:rsidRPr="00206EFE" w:rsidRDefault="00206EFE">
            <w:pPr>
              <w:shd w:val="clear" w:color="000000" w:fill="auto"/>
              <w:spacing w:before="60" w:line="200" w:lineRule="exact"/>
              <w:rPr>
                <w:sz w:val="16"/>
                <w:szCs w:val="16"/>
              </w:rPr>
            </w:pPr>
          </w:p>
        </w:tc>
        <w:tc>
          <w:tcPr>
            <w:tcW w:w="790" w:type="pct"/>
            <w:tcBorders>
              <w:top w:val="single" w:sz="4" w:space="0" w:color="auto"/>
              <w:left w:val="nil"/>
              <w:bottom w:val="single" w:sz="4" w:space="0" w:color="auto"/>
              <w:right w:val="nil"/>
            </w:tcBorders>
            <w:noWrap/>
            <w:vAlign w:val="bottom"/>
          </w:tcPr>
          <w:p w:rsidR="00206EFE" w:rsidRPr="00206EFE" w:rsidRDefault="00206EFE">
            <w:pPr>
              <w:shd w:val="clear" w:color="000000" w:fill="auto"/>
              <w:spacing w:before="60" w:line="200" w:lineRule="exact"/>
              <w:jc w:val="right"/>
              <w:rPr>
                <w:b/>
                <w:bCs/>
                <w:sz w:val="16"/>
                <w:szCs w:val="16"/>
              </w:rPr>
            </w:pPr>
            <w:r w:rsidRPr="00206EFE">
              <w:rPr>
                <w:b/>
                <w:bCs/>
                <w:sz w:val="16"/>
                <w:szCs w:val="16"/>
              </w:rPr>
              <w:t>2010</w:t>
            </w:r>
          </w:p>
        </w:tc>
        <w:tc>
          <w:tcPr>
            <w:tcW w:w="692" w:type="pct"/>
            <w:tcBorders>
              <w:top w:val="single" w:sz="4" w:space="0" w:color="auto"/>
              <w:left w:val="nil"/>
              <w:bottom w:val="single" w:sz="4" w:space="0" w:color="auto"/>
              <w:right w:val="nil"/>
            </w:tcBorders>
            <w:noWrap/>
            <w:vAlign w:val="bottom"/>
          </w:tcPr>
          <w:p w:rsidR="00206EFE" w:rsidRPr="00206EFE" w:rsidRDefault="00206EFE">
            <w:pPr>
              <w:shd w:val="clear" w:color="000000" w:fill="auto"/>
              <w:spacing w:before="60" w:line="200" w:lineRule="exact"/>
              <w:jc w:val="right"/>
              <w:rPr>
                <w:b/>
                <w:bCs/>
                <w:sz w:val="16"/>
                <w:szCs w:val="16"/>
              </w:rPr>
            </w:pPr>
            <w:r w:rsidRPr="00206EFE">
              <w:rPr>
                <w:b/>
                <w:bCs/>
                <w:sz w:val="16"/>
                <w:szCs w:val="16"/>
              </w:rPr>
              <w:t>2011</w:t>
            </w:r>
          </w:p>
        </w:tc>
        <w:tc>
          <w:tcPr>
            <w:tcW w:w="692" w:type="pct"/>
            <w:tcBorders>
              <w:top w:val="single" w:sz="4" w:space="0" w:color="auto"/>
              <w:left w:val="nil"/>
              <w:bottom w:val="single" w:sz="4" w:space="0" w:color="auto"/>
              <w:right w:val="nil"/>
            </w:tcBorders>
            <w:noWrap/>
            <w:vAlign w:val="bottom"/>
          </w:tcPr>
          <w:p w:rsidR="00206EFE" w:rsidRPr="00206EFE" w:rsidRDefault="00206EFE">
            <w:pPr>
              <w:shd w:val="clear" w:color="000000" w:fill="auto"/>
              <w:spacing w:before="60" w:line="200" w:lineRule="exact"/>
              <w:jc w:val="right"/>
              <w:rPr>
                <w:b/>
                <w:bCs/>
                <w:sz w:val="16"/>
                <w:szCs w:val="16"/>
              </w:rPr>
            </w:pPr>
            <w:r w:rsidRPr="00206EFE">
              <w:rPr>
                <w:b/>
                <w:bCs/>
                <w:sz w:val="16"/>
                <w:szCs w:val="16"/>
              </w:rPr>
              <w:t>2012</w:t>
            </w:r>
          </w:p>
        </w:tc>
      </w:tr>
      <w:tr w:rsidR="00000000" w:rsidRPr="00206EFE">
        <w:trPr>
          <w:trHeight w:val="225"/>
        </w:trPr>
        <w:tc>
          <w:tcPr>
            <w:tcW w:w="555" w:type="pct"/>
            <w:tcBorders>
              <w:top w:val="single" w:sz="4" w:space="0" w:color="auto"/>
              <w:left w:val="nil"/>
              <w:bottom w:val="nil"/>
              <w:right w:val="nil"/>
            </w:tcBorders>
            <w:noWrap/>
            <w:vAlign w:val="bottom"/>
          </w:tcPr>
          <w:p w:rsidR="00206EFE" w:rsidRPr="00206EFE" w:rsidRDefault="00206EFE">
            <w:pPr>
              <w:shd w:val="clear" w:color="000000" w:fill="auto"/>
              <w:spacing w:before="60" w:line="200" w:lineRule="exact"/>
              <w:jc w:val="center"/>
              <w:rPr>
                <w:sz w:val="16"/>
                <w:szCs w:val="16"/>
              </w:rPr>
            </w:pPr>
            <w:r w:rsidRPr="00206EFE">
              <w:rPr>
                <w:sz w:val="16"/>
                <w:szCs w:val="16"/>
              </w:rPr>
              <w:t>3:1</w:t>
            </w:r>
          </w:p>
        </w:tc>
        <w:tc>
          <w:tcPr>
            <w:tcW w:w="2271" w:type="pct"/>
            <w:tcBorders>
              <w:top w:val="single" w:sz="4" w:space="0" w:color="auto"/>
              <w:left w:val="nil"/>
              <w:bottom w:val="nil"/>
              <w:right w:val="nil"/>
            </w:tcBorders>
            <w:noWrap/>
            <w:vAlign w:val="bottom"/>
          </w:tcPr>
          <w:p w:rsidR="00206EFE" w:rsidRPr="00206EFE" w:rsidRDefault="00206EFE">
            <w:pPr>
              <w:shd w:val="clear" w:color="000000" w:fill="auto"/>
              <w:spacing w:before="60" w:line="200" w:lineRule="exact"/>
              <w:rPr>
                <w:sz w:val="16"/>
                <w:szCs w:val="16"/>
              </w:rPr>
            </w:pPr>
            <w:r w:rsidRPr="00206EFE">
              <w:rPr>
                <w:sz w:val="16"/>
                <w:szCs w:val="16"/>
              </w:rPr>
              <w:t>Sametinget</w:t>
            </w:r>
          </w:p>
        </w:tc>
        <w:tc>
          <w:tcPr>
            <w:tcW w:w="790" w:type="pct"/>
            <w:tcBorders>
              <w:top w:val="single" w:sz="4" w:space="0" w:color="auto"/>
              <w:left w:val="nil"/>
              <w:bottom w:val="nil"/>
              <w:right w:val="nil"/>
            </w:tcBorders>
            <w:noWrap/>
            <w:vAlign w:val="bottom"/>
          </w:tcPr>
          <w:p w:rsidR="00206EFE" w:rsidRPr="00206EFE" w:rsidRDefault="00206EFE">
            <w:pPr>
              <w:shd w:val="clear" w:color="000000" w:fill="auto"/>
              <w:spacing w:before="60" w:line="200" w:lineRule="exact"/>
              <w:jc w:val="right"/>
              <w:rPr>
                <w:sz w:val="16"/>
                <w:szCs w:val="16"/>
              </w:rPr>
            </w:pPr>
            <w:r w:rsidRPr="00206EFE">
              <w:rPr>
                <w:sz w:val="16"/>
                <w:szCs w:val="16"/>
              </w:rPr>
              <w:t>2</w:t>
            </w:r>
          </w:p>
        </w:tc>
        <w:tc>
          <w:tcPr>
            <w:tcW w:w="692" w:type="pct"/>
            <w:tcBorders>
              <w:top w:val="single" w:sz="4" w:space="0" w:color="auto"/>
              <w:left w:val="nil"/>
              <w:bottom w:val="nil"/>
              <w:right w:val="nil"/>
            </w:tcBorders>
            <w:noWrap/>
            <w:vAlign w:val="bottom"/>
          </w:tcPr>
          <w:p w:rsidR="00206EFE" w:rsidRPr="00206EFE" w:rsidRDefault="00206EFE">
            <w:pPr>
              <w:shd w:val="clear" w:color="000000" w:fill="auto"/>
              <w:spacing w:before="60" w:line="200" w:lineRule="exact"/>
              <w:jc w:val="right"/>
              <w:rPr>
                <w:sz w:val="16"/>
                <w:szCs w:val="16"/>
              </w:rPr>
            </w:pPr>
            <w:r w:rsidRPr="00206EFE">
              <w:rPr>
                <w:sz w:val="16"/>
                <w:szCs w:val="16"/>
              </w:rPr>
              <w:t>0</w:t>
            </w:r>
          </w:p>
        </w:tc>
        <w:tc>
          <w:tcPr>
            <w:tcW w:w="692" w:type="pct"/>
            <w:tcBorders>
              <w:top w:val="single" w:sz="4" w:space="0" w:color="auto"/>
              <w:left w:val="nil"/>
              <w:bottom w:val="nil"/>
              <w:right w:val="nil"/>
            </w:tcBorders>
            <w:noWrap/>
            <w:vAlign w:val="bottom"/>
          </w:tcPr>
          <w:p w:rsidR="00206EFE" w:rsidRPr="00206EFE" w:rsidRDefault="00206EFE">
            <w:pPr>
              <w:shd w:val="clear" w:color="000000" w:fill="auto"/>
              <w:spacing w:before="60" w:line="200" w:lineRule="exact"/>
              <w:jc w:val="right"/>
              <w:rPr>
                <w:sz w:val="16"/>
                <w:szCs w:val="16"/>
              </w:rPr>
            </w:pPr>
            <w:r w:rsidRPr="00206EFE">
              <w:rPr>
                <w:sz w:val="16"/>
                <w:szCs w:val="16"/>
              </w:rPr>
              <w:t>0</w:t>
            </w:r>
          </w:p>
        </w:tc>
      </w:tr>
      <w:tr w:rsidR="00000000" w:rsidRPr="00206EFE">
        <w:trPr>
          <w:trHeight w:val="225"/>
        </w:trPr>
        <w:tc>
          <w:tcPr>
            <w:tcW w:w="555" w:type="pct"/>
            <w:tcBorders>
              <w:top w:val="nil"/>
              <w:left w:val="nil"/>
              <w:bottom w:val="nil"/>
              <w:right w:val="nil"/>
            </w:tcBorders>
            <w:noWrap/>
          </w:tcPr>
          <w:p w:rsidR="00206EFE" w:rsidRPr="00206EFE" w:rsidRDefault="00206EFE">
            <w:pPr>
              <w:shd w:val="clear" w:color="000000" w:fill="auto"/>
              <w:spacing w:before="60" w:line="200" w:lineRule="exact"/>
              <w:jc w:val="center"/>
              <w:rPr>
                <w:sz w:val="16"/>
                <w:szCs w:val="16"/>
              </w:rPr>
            </w:pPr>
            <w:r w:rsidRPr="00206EFE">
              <w:rPr>
                <w:sz w:val="16"/>
                <w:szCs w:val="16"/>
              </w:rPr>
              <w:t>9:1</w:t>
            </w:r>
          </w:p>
        </w:tc>
        <w:tc>
          <w:tcPr>
            <w:tcW w:w="2271" w:type="pct"/>
            <w:tcBorders>
              <w:top w:val="nil"/>
              <w:left w:val="nil"/>
              <w:bottom w:val="nil"/>
              <w:right w:val="nil"/>
            </w:tcBorders>
            <w:noWrap/>
            <w:vAlign w:val="bottom"/>
          </w:tcPr>
          <w:p w:rsidR="00206EFE" w:rsidRPr="00206EFE" w:rsidRDefault="00206EFE">
            <w:pPr>
              <w:shd w:val="clear" w:color="000000" w:fill="auto"/>
              <w:spacing w:before="60" w:line="200" w:lineRule="exact"/>
              <w:rPr>
                <w:sz w:val="16"/>
                <w:szCs w:val="16"/>
              </w:rPr>
            </w:pPr>
            <w:r w:rsidRPr="00206EFE">
              <w:rPr>
                <w:sz w:val="16"/>
                <w:szCs w:val="16"/>
              </w:rPr>
              <w:t>Svenska institutet för europapolitiska studier samt EU-information</w:t>
            </w:r>
          </w:p>
        </w:tc>
        <w:tc>
          <w:tcPr>
            <w:tcW w:w="790" w:type="pct"/>
            <w:tcBorders>
              <w:top w:val="nil"/>
              <w:left w:val="nil"/>
              <w:bottom w:val="nil"/>
              <w:right w:val="nil"/>
            </w:tcBorders>
            <w:noWrap/>
            <w:vAlign w:val="bottom"/>
          </w:tcPr>
          <w:p w:rsidR="00206EFE" w:rsidRPr="00206EFE" w:rsidRDefault="00206EFE">
            <w:pPr>
              <w:shd w:val="clear" w:color="000000" w:fill="auto"/>
              <w:spacing w:before="60" w:line="200" w:lineRule="exact"/>
              <w:jc w:val="right"/>
              <w:rPr>
                <w:sz w:val="16"/>
                <w:szCs w:val="16"/>
              </w:rPr>
            </w:pPr>
            <w:r w:rsidRPr="00206EFE">
              <w:rPr>
                <w:sz w:val="16"/>
                <w:szCs w:val="16"/>
              </w:rPr>
              <w:t>–18,92</w:t>
            </w:r>
          </w:p>
        </w:tc>
        <w:tc>
          <w:tcPr>
            <w:tcW w:w="692" w:type="pct"/>
            <w:tcBorders>
              <w:top w:val="nil"/>
              <w:left w:val="nil"/>
              <w:bottom w:val="nil"/>
              <w:right w:val="nil"/>
            </w:tcBorders>
            <w:noWrap/>
            <w:vAlign w:val="bottom"/>
          </w:tcPr>
          <w:p w:rsidR="00206EFE" w:rsidRPr="00206EFE" w:rsidRDefault="00206EFE">
            <w:pPr>
              <w:shd w:val="clear" w:color="000000" w:fill="auto"/>
              <w:spacing w:before="60" w:line="200" w:lineRule="exact"/>
              <w:jc w:val="right"/>
              <w:rPr>
                <w:sz w:val="16"/>
                <w:szCs w:val="16"/>
              </w:rPr>
            </w:pPr>
            <w:r w:rsidRPr="00206EFE">
              <w:rPr>
                <w:sz w:val="16"/>
                <w:szCs w:val="16"/>
              </w:rPr>
              <w:t>–18,92</w:t>
            </w:r>
          </w:p>
        </w:tc>
        <w:tc>
          <w:tcPr>
            <w:tcW w:w="692" w:type="pct"/>
            <w:tcBorders>
              <w:top w:val="nil"/>
              <w:left w:val="nil"/>
              <w:bottom w:val="nil"/>
              <w:right w:val="nil"/>
            </w:tcBorders>
            <w:noWrap/>
            <w:vAlign w:val="bottom"/>
          </w:tcPr>
          <w:p w:rsidR="00206EFE" w:rsidRPr="00206EFE" w:rsidRDefault="00206EFE">
            <w:pPr>
              <w:shd w:val="clear" w:color="000000" w:fill="auto"/>
              <w:spacing w:before="60" w:line="200" w:lineRule="exact"/>
              <w:jc w:val="right"/>
              <w:rPr>
                <w:sz w:val="16"/>
                <w:szCs w:val="16"/>
              </w:rPr>
            </w:pPr>
            <w:r w:rsidRPr="00206EFE">
              <w:rPr>
                <w:sz w:val="16"/>
                <w:szCs w:val="16"/>
              </w:rPr>
              <w:t>–18,92</w:t>
            </w:r>
          </w:p>
        </w:tc>
      </w:tr>
      <w:tr w:rsidR="00000000" w:rsidRPr="00206EFE">
        <w:trPr>
          <w:trHeight w:val="225"/>
        </w:trPr>
        <w:tc>
          <w:tcPr>
            <w:tcW w:w="555" w:type="pct"/>
            <w:tcBorders>
              <w:top w:val="nil"/>
              <w:left w:val="nil"/>
              <w:bottom w:val="nil"/>
              <w:right w:val="nil"/>
            </w:tcBorders>
            <w:noWrap/>
            <w:vAlign w:val="bottom"/>
          </w:tcPr>
          <w:p w:rsidR="00206EFE" w:rsidRPr="00206EFE" w:rsidRDefault="00206EFE">
            <w:pPr>
              <w:shd w:val="clear" w:color="000000" w:fill="auto"/>
              <w:spacing w:before="60" w:line="200" w:lineRule="exact"/>
              <w:jc w:val="center"/>
              <w:rPr>
                <w:sz w:val="16"/>
                <w:szCs w:val="16"/>
              </w:rPr>
            </w:pPr>
            <w:r w:rsidRPr="00206EFE">
              <w:rPr>
                <w:sz w:val="16"/>
                <w:szCs w:val="16"/>
              </w:rPr>
              <w:t>5:1</w:t>
            </w:r>
          </w:p>
        </w:tc>
        <w:tc>
          <w:tcPr>
            <w:tcW w:w="2271" w:type="pct"/>
            <w:tcBorders>
              <w:top w:val="nil"/>
              <w:left w:val="nil"/>
              <w:bottom w:val="nil"/>
              <w:right w:val="nil"/>
            </w:tcBorders>
            <w:noWrap/>
            <w:vAlign w:val="bottom"/>
          </w:tcPr>
          <w:p w:rsidR="00206EFE" w:rsidRPr="00206EFE" w:rsidRDefault="00206EFE">
            <w:pPr>
              <w:shd w:val="clear" w:color="000000" w:fill="auto"/>
              <w:spacing w:before="60" w:line="200" w:lineRule="exact"/>
              <w:rPr>
                <w:sz w:val="16"/>
                <w:szCs w:val="16"/>
              </w:rPr>
            </w:pPr>
            <w:r w:rsidRPr="00206EFE">
              <w:rPr>
                <w:sz w:val="16"/>
                <w:szCs w:val="16"/>
              </w:rPr>
              <w:t>Länsstyrelserna</w:t>
            </w:r>
          </w:p>
        </w:tc>
        <w:tc>
          <w:tcPr>
            <w:tcW w:w="790" w:type="pct"/>
            <w:tcBorders>
              <w:top w:val="nil"/>
              <w:left w:val="nil"/>
              <w:bottom w:val="nil"/>
              <w:right w:val="nil"/>
            </w:tcBorders>
            <w:noWrap/>
            <w:vAlign w:val="bottom"/>
          </w:tcPr>
          <w:p w:rsidR="00206EFE" w:rsidRPr="00206EFE" w:rsidRDefault="00206EFE">
            <w:pPr>
              <w:shd w:val="clear" w:color="000000" w:fill="auto"/>
              <w:spacing w:before="60" w:line="200" w:lineRule="exact"/>
              <w:jc w:val="right"/>
              <w:rPr>
                <w:sz w:val="16"/>
                <w:szCs w:val="16"/>
              </w:rPr>
            </w:pPr>
            <w:r w:rsidRPr="00206EFE">
              <w:rPr>
                <w:sz w:val="16"/>
                <w:szCs w:val="16"/>
              </w:rPr>
              <w:t>75</w:t>
            </w:r>
          </w:p>
        </w:tc>
        <w:tc>
          <w:tcPr>
            <w:tcW w:w="692" w:type="pct"/>
            <w:tcBorders>
              <w:top w:val="nil"/>
              <w:left w:val="nil"/>
              <w:bottom w:val="nil"/>
              <w:right w:val="nil"/>
            </w:tcBorders>
            <w:noWrap/>
            <w:vAlign w:val="bottom"/>
          </w:tcPr>
          <w:p w:rsidR="00206EFE" w:rsidRPr="00206EFE" w:rsidRDefault="00206EFE">
            <w:pPr>
              <w:shd w:val="clear" w:color="000000" w:fill="auto"/>
              <w:spacing w:before="60" w:line="200" w:lineRule="exact"/>
              <w:jc w:val="right"/>
              <w:rPr>
                <w:sz w:val="16"/>
                <w:szCs w:val="16"/>
              </w:rPr>
            </w:pPr>
            <w:r w:rsidRPr="00206EFE">
              <w:rPr>
                <w:sz w:val="16"/>
                <w:szCs w:val="16"/>
              </w:rPr>
              <w:t>150</w:t>
            </w:r>
          </w:p>
        </w:tc>
        <w:tc>
          <w:tcPr>
            <w:tcW w:w="692" w:type="pct"/>
            <w:tcBorders>
              <w:top w:val="nil"/>
              <w:left w:val="nil"/>
              <w:bottom w:val="nil"/>
              <w:right w:val="nil"/>
            </w:tcBorders>
            <w:noWrap/>
            <w:vAlign w:val="bottom"/>
          </w:tcPr>
          <w:p w:rsidR="00206EFE" w:rsidRPr="00206EFE" w:rsidRDefault="00206EFE">
            <w:pPr>
              <w:shd w:val="clear" w:color="000000" w:fill="auto"/>
              <w:spacing w:before="60" w:line="200" w:lineRule="exact"/>
              <w:jc w:val="right"/>
              <w:rPr>
                <w:sz w:val="16"/>
                <w:szCs w:val="16"/>
              </w:rPr>
            </w:pPr>
            <w:r w:rsidRPr="00206EFE">
              <w:rPr>
                <w:sz w:val="16"/>
                <w:szCs w:val="16"/>
              </w:rPr>
              <w:t>205</w:t>
            </w:r>
          </w:p>
        </w:tc>
      </w:tr>
      <w:tr w:rsidR="00000000" w:rsidRPr="00206EFE">
        <w:trPr>
          <w:trHeight w:val="225"/>
        </w:trPr>
        <w:tc>
          <w:tcPr>
            <w:tcW w:w="555" w:type="pct"/>
            <w:tcBorders>
              <w:top w:val="nil"/>
              <w:left w:val="nil"/>
              <w:bottom w:val="nil"/>
              <w:right w:val="nil"/>
            </w:tcBorders>
            <w:noWrap/>
            <w:vAlign w:val="bottom"/>
          </w:tcPr>
          <w:p w:rsidR="00206EFE" w:rsidRPr="00206EFE" w:rsidRDefault="00206EFE">
            <w:pPr>
              <w:shd w:val="clear" w:color="000000" w:fill="auto"/>
              <w:spacing w:before="60" w:line="200" w:lineRule="exact"/>
              <w:rPr>
                <w:sz w:val="16"/>
                <w:szCs w:val="16"/>
              </w:rPr>
            </w:pPr>
          </w:p>
        </w:tc>
        <w:tc>
          <w:tcPr>
            <w:tcW w:w="2271" w:type="pct"/>
            <w:tcBorders>
              <w:top w:val="nil"/>
              <w:left w:val="nil"/>
              <w:bottom w:val="nil"/>
              <w:right w:val="nil"/>
            </w:tcBorders>
            <w:noWrap/>
            <w:vAlign w:val="bottom"/>
          </w:tcPr>
          <w:p w:rsidR="00206EFE" w:rsidRPr="00206EFE" w:rsidRDefault="00206EFE">
            <w:pPr>
              <w:shd w:val="clear" w:color="000000" w:fill="auto"/>
              <w:spacing w:before="60" w:line="200" w:lineRule="exact"/>
              <w:rPr>
                <w:sz w:val="16"/>
                <w:szCs w:val="16"/>
              </w:rPr>
            </w:pPr>
            <w:r w:rsidRPr="00206EFE">
              <w:rPr>
                <w:sz w:val="16"/>
                <w:szCs w:val="16"/>
              </w:rPr>
              <w:t>Effektivare myndighetsstruktur</w:t>
            </w:r>
          </w:p>
        </w:tc>
        <w:tc>
          <w:tcPr>
            <w:tcW w:w="790" w:type="pct"/>
            <w:tcBorders>
              <w:top w:val="nil"/>
              <w:left w:val="nil"/>
              <w:bottom w:val="nil"/>
              <w:right w:val="nil"/>
            </w:tcBorders>
            <w:noWrap/>
            <w:vAlign w:val="bottom"/>
          </w:tcPr>
          <w:p w:rsidR="00206EFE" w:rsidRPr="00206EFE" w:rsidRDefault="00206EFE">
            <w:pPr>
              <w:shd w:val="clear" w:color="000000" w:fill="auto"/>
              <w:spacing w:before="60" w:line="200" w:lineRule="exact"/>
              <w:jc w:val="right"/>
              <w:rPr>
                <w:sz w:val="16"/>
                <w:szCs w:val="16"/>
              </w:rPr>
            </w:pPr>
          </w:p>
        </w:tc>
        <w:tc>
          <w:tcPr>
            <w:tcW w:w="692" w:type="pct"/>
            <w:tcBorders>
              <w:top w:val="nil"/>
              <w:left w:val="nil"/>
              <w:bottom w:val="nil"/>
              <w:right w:val="nil"/>
            </w:tcBorders>
            <w:noWrap/>
            <w:vAlign w:val="bottom"/>
          </w:tcPr>
          <w:p w:rsidR="00206EFE" w:rsidRPr="00206EFE" w:rsidRDefault="00206EFE">
            <w:pPr>
              <w:shd w:val="clear" w:color="000000" w:fill="auto"/>
              <w:spacing w:before="60" w:line="200" w:lineRule="exact"/>
              <w:jc w:val="right"/>
              <w:rPr>
                <w:sz w:val="16"/>
                <w:szCs w:val="16"/>
              </w:rPr>
            </w:pPr>
          </w:p>
        </w:tc>
        <w:tc>
          <w:tcPr>
            <w:tcW w:w="692" w:type="pct"/>
            <w:tcBorders>
              <w:top w:val="nil"/>
              <w:left w:val="nil"/>
              <w:bottom w:val="nil"/>
              <w:right w:val="nil"/>
            </w:tcBorders>
            <w:noWrap/>
            <w:vAlign w:val="bottom"/>
          </w:tcPr>
          <w:p w:rsidR="00206EFE" w:rsidRPr="00206EFE" w:rsidRDefault="00206EFE">
            <w:pPr>
              <w:shd w:val="clear" w:color="000000" w:fill="auto"/>
              <w:spacing w:before="60" w:line="200" w:lineRule="exact"/>
              <w:jc w:val="right"/>
              <w:rPr>
                <w:sz w:val="16"/>
                <w:szCs w:val="16"/>
              </w:rPr>
            </w:pPr>
            <w:r w:rsidRPr="00206EFE">
              <w:rPr>
                <w:sz w:val="16"/>
                <w:szCs w:val="16"/>
              </w:rPr>
              <w:t>–231</w:t>
            </w:r>
          </w:p>
        </w:tc>
      </w:tr>
      <w:tr w:rsidR="00000000" w:rsidRPr="00206EFE">
        <w:trPr>
          <w:trHeight w:val="225"/>
        </w:trPr>
        <w:tc>
          <w:tcPr>
            <w:tcW w:w="555" w:type="pct"/>
            <w:tcBorders>
              <w:top w:val="nil"/>
              <w:left w:val="nil"/>
              <w:bottom w:val="nil"/>
              <w:right w:val="nil"/>
            </w:tcBorders>
            <w:noWrap/>
            <w:vAlign w:val="bottom"/>
          </w:tcPr>
          <w:p w:rsidR="00206EFE" w:rsidRPr="00206EFE" w:rsidRDefault="00206EFE">
            <w:pPr>
              <w:shd w:val="clear" w:color="000000" w:fill="auto"/>
              <w:spacing w:before="60" w:line="200" w:lineRule="exact"/>
              <w:rPr>
                <w:sz w:val="16"/>
                <w:szCs w:val="16"/>
              </w:rPr>
            </w:pPr>
          </w:p>
        </w:tc>
        <w:tc>
          <w:tcPr>
            <w:tcW w:w="2271" w:type="pct"/>
            <w:tcBorders>
              <w:top w:val="nil"/>
              <w:left w:val="nil"/>
              <w:bottom w:val="nil"/>
              <w:right w:val="nil"/>
            </w:tcBorders>
            <w:noWrap/>
            <w:vAlign w:val="bottom"/>
          </w:tcPr>
          <w:p w:rsidR="00206EFE" w:rsidRPr="00206EFE" w:rsidRDefault="00206EFE">
            <w:pPr>
              <w:shd w:val="clear" w:color="000000" w:fill="auto"/>
              <w:spacing w:before="60" w:line="200" w:lineRule="exact"/>
              <w:rPr>
                <w:sz w:val="16"/>
                <w:szCs w:val="16"/>
              </w:rPr>
            </w:pPr>
            <w:r w:rsidRPr="00206EFE">
              <w:rPr>
                <w:sz w:val="16"/>
                <w:szCs w:val="16"/>
              </w:rPr>
              <w:t>Effektivare lokalanvändning</w:t>
            </w:r>
          </w:p>
        </w:tc>
        <w:tc>
          <w:tcPr>
            <w:tcW w:w="790" w:type="pct"/>
            <w:tcBorders>
              <w:top w:val="nil"/>
              <w:left w:val="nil"/>
              <w:bottom w:val="nil"/>
              <w:right w:val="nil"/>
            </w:tcBorders>
            <w:noWrap/>
            <w:vAlign w:val="bottom"/>
          </w:tcPr>
          <w:p w:rsidR="00206EFE" w:rsidRPr="00206EFE" w:rsidRDefault="00206EFE">
            <w:pPr>
              <w:shd w:val="clear" w:color="000000" w:fill="auto"/>
              <w:spacing w:before="60" w:line="200" w:lineRule="exact"/>
              <w:jc w:val="right"/>
              <w:rPr>
                <w:sz w:val="16"/>
                <w:szCs w:val="16"/>
              </w:rPr>
            </w:pPr>
          </w:p>
        </w:tc>
        <w:tc>
          <w:tcPr>
            <w:tcW w:w="692" w:type="pct"/>
            <w:tcBorders>
              <w:top w:val="nil"/>
              <w:left w:val="nil"/>
              <w:bottom w:val="nil"/>
              <w:right w:val="nil"/>
            </w:tcBorders>
            <w:noWrap/>
            <w:vAlign w:val="bottom"/>
          </w:tcPr>
          <w:p w:rsidR="00206EFE" w:rsidRPr="00206EFE" w:rsidRDefault="00206EFE">
            <w:pPr>
              <w:shd w:val="clear" w:color="000000" w:fill="auto"/>
              <w:spacing w:before="60" w:line="200" w:lineRule="exact"/>
              <w:jc w:val="right"/>
              <w:rPr>
                <w:sz w:val="16"/>
                <w:szCs w:val="16"/>
              </w:rPr>
            </w:pPr>
          </w:p>
        </w:tc>
        <w:tc>
          <w:tcPr>
            <w:tcW w:w="692" w:type="pct"/>
            <w:tcBorders>
              <w:top w:val="nil"/>
              <w:left w:val="nil"/>
              <w:bottom w:val="nil"/>
              <w:right w:val="nil"/>
            </w:tcBorders>
            <w:noWrap/>
            <w:vAlign w:val="bottom"/>
          </w:tcPr>
          <w:p w:rsidR="00206EFE" w:rsidRPr="00206EFE" w:rsidRDefault="00206EFE">
            <w:pPr>
              <w:shd w:val="clear" w:color="000000" w:fill="auto"/>
              <w:spacing w:before="60" w:line="200" w:lineRule="exact"/>
              <w:jc w:val="right"/>
              <w:rPr>
                <w:sz w:val="16"/>
                <w:szCs w:val="16"/>
              </w:rPr>
            </w:pPr>
            <w:r w:rsidRPr="00206EFE">
              <w:rPr>
                <w:sz w:val="16"/>
                <w:szCs w:val="16"/>
              </w:rPr>
              <w:t>–300</w:t>
            </w:r>
          </w:p>
        </w:tc>
      </w:tr>
      <w:tr w:rsidR="00000000" w:rsidRPr="00206EFE">
        <w:trPr>
          <w:trHeight w:val="225"/>
        </w:trPr>
        <w:tc>
          <w:tcPr>
            <w:tcW w:w="555" w:type="pct"/>
            <w:tcBorders>
              <w:top w:val="nil"/>
              <w:left w:val="nil"/>
              <w:bottom w:val="nil"/>
              <w:right w:val="nil"/>
            </w:tcBorders>
            <w:noWrap/>
            <w:vAlign w:val="bottom"/>
          </w:tcPr>
          <w:p w:rsidR="00206EFE" w:rsidRPr="00206EFE" w:rsidRDefault="00206EFE">
            <w:pPr>
              <w:shd w:val="clear" w:color="000000" w:fill="auto"/>
              <w:spacing w:before="60" w:line="200" w:lineRule="exact"/>
              <w:rPr>
                <w:sz w:val="16"/>
                <w:szCs w:val="16"/>
              </w:rPr>
            </w:pPr>
          </w:p>
        </w:tc>
        <w:tc>
          <w:tcPr>
            <w:tcW w:w="2271" w:type="pct"/>
            <w:tcBorders>
              <w:top w:val="nil"/>
              <w:left w:val="nil"/>
              <w:bottom w:val="nil"/>
              <w:right w:val="nil"/>
            </w:tcBorders>
            <w:noWrap/>
            <w:vAlign w:val="bottom"/>
          </w:tcPr>
          <w:p w:rsidR="00206EFE" w:rsidRPr="00206EFE" w:rsidRDefault="00206EFE">
            <w:pPr>
              <w:shd w:val="clear" w:color="000000" w:fill="auto"/>
              <w:spacing w:before="60" w:line="200" w:lineRule="exact"/>
              <w:rPr>
                <w:sz w:val="16"/>
                <w:szCs w:val="16"/>
              </w:rPr>
            </w:pPr>
            <w:r w:rsidRPr="00206EFE">
              <w:rPr>
                <w:sz w:val="16"/>
                <w:szCs w:val="16"/>
              </w:rPr>
              <w:t>Ökad statlig samordning</w:t>
            </w:r>
          </w:p>
        </w:tc>
        <w:tc>
          <w:tcPr>
            <w:tcW w:w="790" w:type="pct"/>
            <w:tcBorders>
              <w:top w:val="nil"/>
              <w:left w:val="nil"/>
              <w:bottom w:val="nil"/>
              <w:right w:val="nil"/>
            </w:tcBorders>
            <w:noWrap/>
            <w:vAlign w:val="bottom"/>
          </w:tcPr>
          <w:p w:rsidR="00206EFE" w:rsidRPr="00206EFE" w:rsidRDefault="00206EFE">
            <w:pPr>
              <w:shd w:val="clear" w:color="000000" w:fill="auto"/>
              <w:spacing w:before="60" w:line="200" w:lineRule="exact"/>
              <w:jc w:val="right"/>
              <w:rPr>
                <w:sz w:val="16"/>
                <w:szCs w:val="16"/>
              </w:rPr>
            </w:pPr>
          </w:p>
        </w:tc>
        <w:tc>
          <w:tcPr>
            <w:tcW w:w="692" w:type="pct"/>
            <w:tcBorders>
              <w:top w:val="nil"/>
              <w:left w:val="nil"/>
              <w:bottom w:val="nil"/>
              <w:right w:val="nil"/>
            </w:tcBorders>
            <w:noWrap/>
            <w:vAlign w:val="bottom"/>
          </w:tcPr>
          <w:p w:rsidR="00206EFE" w:rsidRPr="00206EFE" w:rsidRDefault="00206EFE">
            <w:pPr>
              <w:shd w:val="clear" w:color="000000" w:fill="auto"/>
              <w:spacing w:before="60" w:line="200" w:lineRule="exact"/>
              <w:jc w:val="right"/>
              <w:rPr>
                <w:sz w:val="16"/>
                <w:szCs w:val="16"/>
              </w:rPr>
            </w:pPr>
          </w:p>
        </w:tc>
        <w:tc>
          <w:tcPr>
            <w:tcW w:w="692" w:type="pct"/>
            <w:tcBorders>
              <w:top w:val="nil"/>
              <w:left w:val="nil"/>
              <w:bottom w:val="nil"/>
              <w:right w:val="nil"/>
            </w:tcBorders>
            <w:noWrap/>
            <w:vAlign w:val="bottom"/>
          </w:tcPr>
          <w:p w:rsidR="00206EFE" w:rsidRPr="00206EFE" w:rsidRDefault="00206EFE">
            <w:pPr>
              <w:shd w:val="clear" w:color="000000" w:fill="auto"/>
              <w:spacing w:before="60" w:line="200" w:lineRule="exact"/>
              <w:jc w:val="right"/>
              <w:rPr>
                <w:sz w:val="16"/>
                <w:szCs w:val="16"/>
              </w:rPr>
            </w:pPr>
            <w:r w:rsidRPr="00206EFE">
              <w:rPr>
                <w:sz w:val="16"/>
                <w:szCs w:val="16"/>
              </w:rPr>
              <w:t>–150</w:t>
            </w:r>
          </w:p>
        </w:tc>
      </w:tr>
      <w:tr w:rsidR="00000000" w:rsidRPr="00206EFE">
        <w:trPr>
          <w:trHeight w:val="225"/>
        </w:trPr>
        <w:tc>
          <w:tcPr>
            <w:tcW w:w="555" w:type="pct"/>
            <w:tcBorders>
              <w:top w:val="nil"/>
              <w:left w:val="nil"/>
              <w:bottom w:val="nil"/>
              <w:right w:val="nil"/>
            </w:tcBorders>
            <w:noWrap/>
            <w:vAlign w:val="bottom"/>
          </w:tcPr>
          <w:p w:rsidR="00206EFE" w:rsidRPr="00206EFE" w:rsidRDefault="00206EFE">
            <w:pPr>
              <w:shd w:val="clear" w:color="000000" w:fill="auto"/>
              <w:spacing w:before="60" w:line="200" w:lineRule="exact"/>
              <w:rPr>
                <w:sz w:val="16"/>
                <w:szCs w:val="16"/>
              </w:rPr>
            </w:pPr>
          </w:p>
        </w:tc>
        <w:tc>
          <w:tcPr>
            <w:tcW w:w="2271" w:type="pct"/>
            <w:tcBorders>
              <w:top w:val="nil"/>
              <w:left w:val="nil"/>
              <w:bottom w:val="nil"/>
              <w:right w:val="nil"/>
            </w:tcBorders>
            <w:noWrap/>
            <w:vAlign w:val="bottom"/>
          </w:tcPr>
          <w:p w:rsidR="00206EFE" w:rsidRPr="00206EFE" w:rsidRDefault="00206EFE">
            <w:pPr>
              <w:shd w:val="clear" w:color="000000" w:fill="auto"/>
              <w:spacing w:before="60" w:line="200" w:lineRule="exact"/>
              <w:rPr>
                <w:sz w:val="16"/>
                <w:szCs w:val="16"/>
              </w:rPr>
            </w:pPr>
          </w:p>
        </w:tc>
        <w:tc>
          <w:tcPr>
            <w:tcW w:w="790" w:type="pct"/>
            <w:tcBorders>
              <w:top w:val="nil"/>
              <w:left w:val="nil"/>
              <w:bottom w:val="nil"/>
              <w:right w:val="nil"/>
            </w:tcBorders>
            <w:noWrap/>
            <w:vAlign w:val="bottom"/>
          </w:tcPr>
          <w:p w:rsidR="00206EFE" w:rsidRPr="00206EFE" w:rsidRDefault="00206EFE">
            <w:pPr>
              <w:shd w:val="clear" w:color="000000" w:fill="auto"/>
              <w:spacing w:before="60" w:line="200" w:lineRule="exact"/>
              <w:jc w:val="right"/>
              <w:rPr>
                <w:sz w:val="16"/>
                <w:szCs w:val="16"/>
              </w:rPr>
            </w:pPr>
          </w:p>
        </w:tc>
        <w:tc>
          <w:tcPr>
            <w:tcW w:w="692" w:type="pct"/>
            <w:tcBorders>
              <w:top w:val="nil"/>
              <w:left w:val="nil"/>
              <w:bottom w:val="nil"/>
              <w:right w:val="nil"/>
            </w:tcBorders>
            <w:noWrap/>
            <w:vAlign w:val="bottom"/>
          </w:tcPr>
          <w:p w:rsidR="00206EFE" w:rsidRPr="00206EFE" w:rsidRDefault="00206EFE">
            <w:pPr>
              <w:shd w:val="clear" w:color="000000" w:fill="auto"/>
              <w:spacing w:before="60" w:line="200" w:lineRule="exact"/>
              <w:jc w:val="right"/>
              <w:rPr>
                <w:sz w:val="16"/>
                <w:szCs w:val="16"/>
              </w:rPr>
            </w:pPr>
          </w:p>
        </w:tc>
        <w:tc>
          <w:tcPr>
            <w:tcW w:w="692" w:type="pct"/>
            <w:tcBorders>
              <w:top w:val="nil"/>
              <w:left w:val="nil"/>
              <w:bottom w:val="nil"/>
              <w:right w:val="nil"/>
            </w:tcBorders>
            <w:noWrap/>
            <w:vAlign w:val="bottom"/>
          </w:tcPr>
          <w:p w:rsidR="00206EFE" w:rsidRPr="00206EFE" w:rsidRDefault="00206EFE">
            <w:pPr>
              <w:shd w:val="clear" w:color="000000" w:fill="auto"/>
              <w:spacing w:before="60" w:line="200" w:lineRule="exact"/>
              <w:jc w:val="right"/>
              <w:rPr>
                <w:sz w:val="16"/>
                <w:szCs w:val="16"/>
              </w:rPr>
            </w:pPr>
          </w:p>
        </w:tc>
      </w:tr>
      <w:tr w:rsidR="00000000" w:rsidRPr="00206EFE">
        <w:trPr>
          <w:trHeight w:val="240"/>
        </w:trPr>
        <w:tc>
          <w:tcPr>
            <w:tcW w:w="2826" w:type="pct"/>
            <w:gridSpan w:val="2"/>
            <w:tcBorders>
              <w:top w:val="nil"/>
              <w:left w:val="nil"/>
              <w:bottom w:val="single" w:sz="8" w:space="0" w:color="auto"/>
              <w:right w:val="nil"/>
            </w:tcBorders>
            <w:noWrap/>
            <w:vAlign w:val="bottom"/>
          </w:tcPr>
          <w:p w:rsidR="00206EFE" w:rsidRPr="00206EFE" w:rsidRDefault="00206EFE">
            <w:pPr>
              <w:shd w:val="clear" w:color="000000" w:fill="auto"/>
              <w:spacing w:before="60" w:line="200" w:lineRule="exact"/>
              <w:rPr>
                <w:b/>
                <w:bCs/>
                <w:sz w:val="16"/>
                <w:szCs w:val="16"/>
              </w:rPr>
            </w:pPr>
            <w:r w:rsidRPr="00206EFE">
              <w:rPr>
                <w:b/>
                <w:bCs/>
                <w:sz w:val="16"/>
                <w:szCs w:val="16"/>
              </w:rPr>
              <w:t>Summa för utgiftsområdet</w:t>
            </w:r>
          </w:p>
        </w:tc>
        <w:tc>
          <w:tcPr>
            <w:tcW w:w="790" w:type="pct"/>
            <w:tcBorders>
              <w:top w:val="nil"/>
              <w:left w:val="nil"/>
              <w:bottom w:val="single" w:sz="8" w:space="0" w:color="auto"/>
              <w:right w:val="nil"/>
            </w:tcBorders>
            <w:noWrap/>
            <w:vAlign w:val="bottom"/>
          </w:tcPr>
          <w:p w:rsidR="00206EFE" w:rsidRPr="00206EFE" w:rsidRDefault="00206EFE">
            <w:pPr>
              <w:shd w:val="clear" w:color="000000" w:fill="auto"/>
              <w:spacing w:before="60" w:line="200" w:lineRule="exact"/>
              <w:jc w:val="right"/>
              <w:rPr>
                <w:b/>
                <w:bCs/>
                <w:sz w:val="16"/>
                <w:szCs w:val="16"/>
              </w:rPr>
            </w:pPr>
            <w:r w:rsidRPr="00206EFE">
              <w:rPr>
                <w:b/>
                <w:bCs/>
                <w:sz w:val="16"/>
                <w:szCs w:val="16"/>
              </w:rPr>
              <w:t>58</w:t>
            </w:r>
          </w:p>
        </w:tc>
        <w:tc>
          <w:tcPr>
            <w:tcW w:w="692" w:type="pct"/>
            <w:tcBorders>
              <w:top w:val="nil"/>
              <w:left w:val="nil"/>
              <w:bottom w:val="single" w:sz="8" w:space="0" w:color="auto"/>
              <w:right w:val="nil"/>
            </w:tcBorders>
            <w:noWrap/>
            <w:vAlign w:val="bottom"/>
          </w:tcPr>
          <w:p w:rsidR="00206EFE" w:rsidRPr="00206EFE" w:rsidRDefault="00206EFE">
            <w:pPr>
              <w:shd w:val="clear" w:color="000000" w:fill="auto"/>
              <w:spacing w:before="60" w:line="200" w:lineRule="exact"/>
              <w:jc w:val="right"/>
              <w:rPr>
                <w:b/>
                <w:bCs/>
                <w:sz w:val="16"/>
                <w:szCs w:val="16"/>
              </w:rPr>
            </w:pPr>
            <w:r w:rsidRPr="00206EFE">
              <w:rPr>
                <w:b/>
                <w:bCs/>
                <w:sz w:val="16"/>
                <w:szCs w:val="16"/>
              </w:rPr>
              <w:t>131</w:t>
            </w:r>
          </w:p>
        </w:tc>
        <w:tc>
          <w:tcPr>
            <w:tcW w:w="692" w:type="pct"/>
            <w:tcBorders>
              <w:top w:val="nil"/>
              <w:left w:val="nil"/>
              <w:bottom w:val="single" w:sz="8" w:space="0" w:color="auto"/>
              <w:right w:val="nil"/>
            </w:tcBorders>
            <w:noWrap/>
            <w:vAlign w:val="bottom"/>
          </w:tcPr>
          <w:p w:rsidR="00206EFE" w:rsidRPr="00206EFE" w:rsidRDefault="00206EFE">
            <w:pPr>
              <w:shd w:val="clear" w:color="000000" w:fill="auto"/>
              <w:spacing w:before="60" w:line="200" w:lineRule="exact"/>
              <w:jc w:val="right"/>
              <w:rPr>
                <w:b/>
                <w:bCs/>
                <w:sz w:val="16"/>
                <w:szCs w:val="16"/>
              </w:rPr>
            </w:pPr>
            <w:r w:rsidRPr="00206EFE">
              <w:rPr>
                <w:b/>
                <w:bCs/>
                <w:sz w:val="16"/>
                <w:szCs w:val="16"/>
              </w:rPr>
              <w:t>–495</w:t>
            </w:r>
          </w:p>
        </w:tc>
      </w:tr>
    </w:tbl>
    <w:p w:rsidR="00206EFE" w:rsidRPr="00206EFE" w:rsidRDefault="00206EFE">
      <w:pPr>
        <w:shd w:val="clear" w:color="000000" w:fill="auto"/>
      </w:pPr>
    </w:p>
    <w:p w:rsidR="00206EFE" w:rsidRPr="00206EFE" w:rsidRDefault="00206EFE">
      <w:pPr>
        <w:pStyle w:val="Rubrik1"/>
        <w:shd w:val="clear" w:color="000000" w:fill="auto"/>
      </w:pPr>
      <w:bookmarkStart w:id="0" w:name="RANGE!A1"/>
      <w:bookmarkEnd w:id="0"/>
      <w:r w:rsidRPr="00206EFE">
        <w:lastRenderedPageBreak/>
        <w:t>Utgiftsområde 1 – Rikets styrelse</w:t>
      </w:r>
    </w:p>
    <w:p w:rsidR="00206EFE" w:rsidRPr="00206EFE" w:rsidRDefault="00206EFE">
      <w:pPr>
        <w:shd w:val="clear" w:color="000000" w:fill="auto"/>
      </w:pPr>
      <w:r w:rsidRPr="00206EFE">
        <w:t xml:space="preserve">Med anledning av projekteringen för ny byggnad för Sametinget föreslår Miljöpartiet att ytterligare medel för detta ändamål avsätts för år 2010. </w:t>
      </w:r>
    </w:p>
    <w:p w:rsidR="00206EFE" w:rsidRPr="00206EFE" w:rsidRDefault="00206EFE">
      <w:pPr>
        <w:pStyle w:val="Normaltindrag"/>
        <w:shd w:val="clear" w:color="000000" w:fill="auto"/>
      </w:pPr>
      <w:r w:rsidRPr="00206EFE">
        <w:t>Det behövs ett systematiskt och målmedvetet arbete på bred front och u</w:t>
      </w:r>
      <w:r w:rsidRPr="00206EFE">
        <w:t>n</w:t>
      </w:r>
      <w:r w:rsidRPr="00206EFE">
        <w:t>der lång tid för att nå Sveriges miljömål och det av riksdagen beslutade öve</w:t>
      </w:r>
      <w:r w:rsidRPr="00206EFE">
        <w:t>r</w:t>
      </w:r>
      <w:r w:rsidRPr="00206EFE">
        <w:t>gripande målet om att lämna över ett samhälle till nästa generation där våra stora miljöproblem är omhändertagna. Miljöpartiet anser det viktigt att rik</w:t>
      </w:r>
      <w:r w:rsidRPr="00206EFE">
        <w:t>s</w:t>
      </w:r>
      <w:r w:rsidRPr="00206EFE">
        <w:t xml:space="preserve">dagen tydligt markerar att vi ska intensifiera arbetet för att nå miljömålen. Vi lägger därför fram förslag på gradvis ökande anslag för att på några års sikt nå de nivåer som Miljömålsrådet 2008 föreslog i sin miljömålsutvärdering </w:t>
      </w:r>
      <w:r w:rsidRPr="00206EFE">
        <w:rPr>
          <w:i/>
        </w:rPr>
        <w:t>Nu är det bråttom!</w:t>
      </w:r>
      <w:r w:rsidRPr="00206EFE">
        <w:t xml:space="preserve"> Satsningen bygger på Miljömåls</w:t>
      </w:r>
      <w:r w:rsidRPr="00206EFE">
        <w:t xml:space="preserve">rådet åtgärdsförslag och fördelas på flera utgiftsområden. </w:t>
      </w:r>
    </w:p>
    <w:p w:rsidR="00206EFE" w:rsidRPr="00206EFE" w:rsidRDefault="00206EFE">
      <w:pPr>
        <w:pStyle w:val="Normaltindrag"/>
        <w:shd w:val="clear" w:color="000000" w:fill="auto"/>
      </w:pPr>
      <w:r w:rsidRPr="00206EFE">
        <w:t>Länsstyrelserna spelar en viktig roll i arbetet för att nå miljömålen. Vi f</w:t>
      </w:r>
      <w:r w:rsidRPr="00206EFE">
        <w:t>ö</w:t>
      </w:r>
      <w:r w:rsidRPr="00206EFE">
        <w:t>reslår därför att de tillförs 75 miljoner kronor 2010, 150 miljoner kronor 2011 och 205 miljoner kronor 2012 utöver regeringens förslag. Dessutom satsar vi 20 miljoner kronor 2010, 25 miljoner kronor 2011 och 35 miljoner kronor 2012 på förstärkt djurskyddstillsyn. För en närmare motivering till detta hä</w:t>
      </w:r>
      <w:r w:rsidRPr="00206EFE">
        <w:t>n</w:t>
      </w:r>
      <w:r w:rsidRPr="00206EFE">
        <w:t>visas till vår anslagsmotion för utgiftsområdena 20 och 23.</w:t>
      </w:r>
    </w:p>
    <w:p w:rsidR="00206EFE" w:rsidRPr="00206EFE" w:rsidRDefault="00206EFE">
      <w:pPr>
        <w:pStyle w:val="Normaltindrag"/>
        <w:shd w:val="clear" w:color="000000" w:fill="auto"/>
      </w:pPr>
      <w:r w:rsidRPr="00206EFE">
        <w:t>Vi lanserar ett rödgrönt myndighetssparprogram som vi bedömer kunna minska utgifterna under detta utgiftsområde med 700 miljoner kronor genom en e</w:t>
      </w:r>
      <w:r w:rsidRPr="00206EFE">
        <w:t>ffektivare myndighetsstruktur och lokalanvändning samt större samor</w:t>
      </w:r>
      <w:r w:rsidRPr="00206EFE">
        <w:t>d</w:t>
      </w:r>
      <w:r w:rsidRPr="00206EFE">
        <w:t>ning myndigheter emellan. Som ett led i programmet vill vi lägga ned Sven</w:t>
      </w:r>
      <w:r w:rsidRPr="00206EFE">
        <w:t>s</w:t>
      </w:r>
      <w:r w:rsidRPr="00206EFE">
        <w:t>ka institutet för europapolitiska studier (Sieps). Sieps har i uppdrag i att ta fram forskningsbaserade analyser och underlag om Europeiska unionen och Sveriges Europapolitik. Vi gör bedömningen att det nu efter ett antal år med svenskt EU-medlemskap inte längre är nödvändigt med någon särskild my</w:t>
      </w:r>
      <w:r w:rsidRPr="00206EFE">
        <w:t>n</w:t>
      </w:r>
      <w:r w:rsidRPr="00206EFE">
        <w:t>dighet för denna verksamhet. Utformningen av myndighetssparprogrammet u</w:t>
      </w:r>
      <w:r w:rsidRPr="00206EFE">
        <w:t>tvecklas närmare i Miljöpartiets budgetmotion.</w:t>
      </w:r>
    </w:p>
    <w:p w:rsidR="00206EFE" w:rsidRPr="00206EFE" w:rsidRDefault="00206EFE">
      <w:pPr>
        <w:pStyle w:val="Rubrik1"/>
        <w:shd w:val="clear" w:color="000000" w:fill="auto"/>
      </w:pPr>
      <w:r w:rsidRPr="00206EFE">
        <w:br w:type="page"/>
        <w:t>Sammanfattning av anslagsförändringar</w:t>
      </w:r>
    </w:p>
    <w:tbl>
      <w:tblPr>
        <w:tblW w:w="6000" w:type="dxa"/>
        <w:tblInd w:w="70" w:type="dxa"/>
        <w:tblCellMar>
          <w:left w:w="70" w:type="dxa"/>
          <w:right w:w="70" w:type="dxa"/>
        </w:tblCellMar>
        <w:tblLook w:val="0000" w:firstRow="0" w:lastRow="0" w:firstColumn="0" w:lastColumn="0" w:noHBand="0" w:noVBand="0"/>
      </w:tblPr>
      <w:tblGrid>
        <w:gridCol w:w="612"/>
        <w:gridCol w:w="3108"/>
        <w:gridCol w:w="360"/>
        <w:gridCol w:w="360"/>
        <w:gridCol w:w="480"/>
        <w:gridCol w:w="360"/>
        <w:gridCol w:w="720"/>
      </w:tblGrid>
      <w:tr w:rsidR="00000000" w:rsidRPr="00206EFE">
        <w:trPr>
          <w:trHeight w:val="225"/>
        </w:trPr>
        <w:tc>
          <w:tcPr>
            <w:tcW w:w="612" w:type="dxa"/>
            <w:tcBorders>
              <w:top w:val="single" w:sz="4" w:space="0" w:color="auto"/>
              <w:left w:val="nil"/>
              <w:bottom w:val="single" w:sz="4" w:space="0" w:color="auto"/>
              <w:right w:val="nil"/>
            </w:tcBorders>
            <w:noWrap/>
            <w:vAlign w:val="bottom"/>
          </w:tcPr>
          <w:p w:rsidR="00206EFE" w:rsidRPr="00206EFE" w:rsidRDefault="00206EFE">
            <w:pPr>
              <w:shd w:val="clear" w:color="000000" w:fill="auto"/>
              <w:spacing w:before="60" w:line="200" w:lineRule="exact"/>
              <w:rPr>
                <w:sz w:val="16"/>
                <w:szCs w:val="16"/>
              </w:rPr>
            </w:pPr>
          </w:p>
        </w:tc>
        <w:tc>
          <w:tcPr>
            <w:tcW w:w="3108" w:type="dxa"/>
            <w:tcBorders>
              <w:top w:val="single" w:sz="4" w:space="0" w:color="auto"/>
              <w:left w:val="nil"/>
              <w:bottom w:val="single" w:sz="4" w:space="0" w:color="auto"/>
              <w:right w:val="nil"/>
            </w:tcBorders>
            <w:noWrap/>
            <w:vAlign w:val="bottom"/>
          </w:tcPr>
          <w:p w:rsidR="00206EFE" w:rsidRPr="00206EFE" w:rsidRDefault="00206EFE">
            <w:pPr>
              <w:shd w:val="clear" w:color="000000" w:fill="auto"/>
              <w:spacing w:before="60" w:line="200" w:lineRule="exact"/>
              <w:jc w:val="right"/>
              <w:rPr>
                <w:b/>
                <w:bCs/>
                <w:sz w:val="16"/>
                <w:szCs w:val="16"/>
              </w:rPr>
            </w:pPr>
            <w:r w:rsidRPr="00206EFE">
              <w:rPr>
                <w:b/>
                <w:bCs/>
                <w:sz w:val="16"/>
                <w:szCs w:val="16"/>
              </w:rPr>
              <w:t>Utgiftsområde:</w:t>
            </w:r>
          </w:p>
        </w:tc>
        <w:tc>
          <w:tcPr>
            <w:tcW w:w="360" w:type="dxa"/>
            <w:tcBorders>
              <w:top w:val="single" w:sz="4" w:space="0" w:color="auto"/>
              <w:left w:val="nil"/>
              <w:bottom w:val="single" w:sz="4" w:space="0" w:color="auto"/>
              <w:right w:val="nil"/>
            </w:tcBorders>
            <w:noWrap/>
            <w:vAlign w:val="bottom"/>
          </w:tcPr>
          <w:p w:rsidR="00206EFE" w:rsidRPr="00206EFE" w:rsidRDefault="00206EFE">
            <w:pPr>
              <w:shd w:val="clear" w:color="000000" w:fill="auto"/>
              <w:spacing w:before="60" w:line="200" w:lineRule="exact"/>
              <w:rPr>
                <w:b/>
                <w:bCs/>
                <w:sz w:val="16"/>
                <w:szCs w:val="16"/>
              </w:rPr>
            </w:pPr>
            <w:r w:rsidRPr="00206EFE">
              <w:rPr>
                <w:b/>
                <w:bCs/>
                <w:sz w:val="16"/>
                <w:szCs w:val="16"/>
              </w:rPr>
              <w:t>1</w:t>
            </w:r>
          </w:p>
        </w:tc>
        <w:tc>
          <w:tcPr>
            <w:tcW w:w="840" w:type="dxa"/>
            <w:gridSpan w:val="2"/>
            <w:tcBorders>
              <w:top w:val="single" w:sz="4" w:space="0" w:color="auto"/>
              <w:left w:val="nil"/>
              <w:bottom w:val="single" w:sz="4" w:space="0" w:color="auto"/>
              <w:right w:val="nil"/>
            </w:tcBorders>
            <w:noWrap/>
            <w:vAlign w:val="bottom"/>
          </w:tcPr>
          <w:p w:rsidR="00206EFE" w:rsidRPr="00206EFE" w:rsidRDefault="00206EFE">
            <w:pPr>
              <w:shd w:val="clear" w:color="000000" w:fill="auto"/>
              <w:spacing w:before="60" w:line="200" w:lineRule="exact"/>
              <w:rPr>
                <w:sz w:val="16"/>
                <w:szCs w:val="16"/>
              </w:rPr>
            </w:pPr>
          </w:p>
        </w:tc>
        <w:tc>
          <w:tcPr>
            <w:tcW w:w="1080" w:type="dxa"/>
            <w:gridSpan w:val="2"/>
            <w:tcBorders>
              <w:top w:val="single" w:sz="4" w:space="0" w:color="auto"/>
              <w:left w:val="nil"/>
              <w:bottom w:val="single" w:sz="4" w:space="0" w:color="auto"/>
              <w:right w:val="nil"/>
            </w:tcBorders>
            <w:noWrap/>
            <w:vAlign w:val="bottom"/>
          </w:tcPr>
          <w:p w:rsidR="00206EFE" w:rsidRPr="00206EFE" w:rsidRDefault="00206EFE">
            <w:pPr>
              <w:shd w:val="clear" w:color="000000" w:fill="auto"/>
              <w:spacing w:before="60" w:line="200" w:lineRule="exact"/>
              <w:rPr>
                <w:sz w:val="16"/>
                <w:szCs w:val="16"/>
              </w:rPr>
            </w:pPr>
          </w:p>
        </w:tc>
      </w:tr>
      <w:tr w:rsidR="00000000" w:rsidRPr="00206EFE">
        <w:trPr>
          <w:trHeight w:val="225"/>
        </w:trPr>
        <w:tc>
          <w:tcPr>
            <w:tcW w:w="612" w:type="dxa"/>
            <w:tcBorders>
              <w:top w:val="single" w:sz="4" w:space="0" w:color="auto"/>
              <w:left w:val="nil"/>
              <w:bottom w:val="single" w:sz="4" w:space="0" w:color="auto"/>
              <w:right w:val="nil"/>
            </w:tcBorders>
            <w:noWrap/>
            <w:vAlign w:val="bottom"/>
          </w:tcPr>
          <w:p w:rsidR="00206EFE" w:rsidRPr="00206EFE" w:rsidRDefault="00206EFE">
            <w:pPr>
              <w:shd w:val="clear" w:color="000000" w:fill="auto"/>
              <w:spacing w:before="60" w:line="200" w:lineRule="exact"/>
              <w:rPr>
                <w:sz w:val="16"/>
                <w:szCs w:val="16"/>
              </w:rPr>
            </w:pPr>
          </w:p>
        </w:tc>
        <w:tc>
          <w:tcPr>
            <w:tcW w:w="3108" w:type="dxa"/>
            <w:tcBorders>
              <w:top w:val="single" w:sz="4" w:space="0" w:color="auto"/>
              <w:left w:val="nil"/>
              <w:bottom w:val="single" w:sz="4" w:space="0" w:color="auto"/>
              <w:right w:val="nil"/>
            </w:tcBorders>
            <w:noWrap/>
            <w:vAlign w:val="bottom"/>
          </w:tcPr>
          <w:p w:rsidR="00206EFE" w:rsidRPr="00206EFE" w:rsidRDefault="00206EFE">
            <w:pPr>
              <w:shd w:val="clear" w:color="000000" w:fill="auto"/>
              <w:spacing w:before="60" w:line="200" w:lineRule="exact"/>
              <w:jc w:val="right"/>
              <w:rPr>
                <w:b/>
                <w:bCs/>
                <w:sz w:val="16"/>
                <w:szCs w:val="16"/>
              </w:rPr>
            </w:pPr>
          </w:p>
        </w:tc>
        <w:tc>
          <w:tcPr>
            <w:tcW w:w="2280" w:type="dxa"/>
            <w:gridSpan w:val="5"/>
            <w:tcBorders>
              <w:top w:val="single" w:sz="4" w:space="0" w:color="auto"/>
              <w:left w:val="nil"/>
              <w:bottom w:val="single" w:sz="4" w:space="0" w:color="auto"/>
              <w:right w:val="nil"/>
            </w:tcBorders>
            <w:noWrap/>
            <w:vAlign w:val="bottom"/>
          </w:tcPr>
          <w:p w:rsidR="00206EFE" w:rsidRPr="00206EFE" w:rsidRDefault="00206EFE">
            <w:pPr>
              <w:shd w:val="clear" w:color="000000" w:fill="auto"/>
              <w:spacing w:before="60" w:line="200" w:lineRule="exact"/>
              <w:jc w:val="center"/>
              <w:rPr>
                <w:b/>
                <w:bCs/>
                <w:sz w:val="16"/>
                <w:szCs w:val="16"/>
              </w:rPr>
            </w:pPr>
            <w:r w:rsidRPr="00206EFE">
              <w:rPr>
                <w:b/>
                <w:bCs/>
                <w:sz w:val="16"/>
                <w:szCs w:val="16"/>
              </w:rPr>
              <w:t xml:space="preserve">Anslagsförändringar </w:t>
            </w:r>
            <w:r w:rsidRPr="00206EFE">
              <w:rPr>
                <w:b/>
                <w:bCs/>
                <w:sz w:val="16"/>
                <w:szCs w:val="16"/>
              </w:rPr>
              <w:br/>
              <w:t>(miljoner kronor)</w:t>
            </w:r>
          </w:p>
        </w:tc>
      </w:tr>
      <w:tr w:rsidR="00000000" w:rsidRPr="00206EFE">
        <w:trPr>
          <w:trHeight w:val="465"/>
        </w:trPr>
        <w:tc>
          <w:tcPr>
            <w:tcW w:w="612" w:type="dxa"/>
            <w:tcBorders>
              <w:top w:val="single" w:sz="4" w:space="0" w:color="auto"/>
              <w:left w:val="nil"/>
              <w:bottom w:val="single" w:sz="8" w:space="0" w:color="auto"/>
              <w:right w:val="nil"/>
            </w:tcBorders>
            <w:vAlign w:val="bottom"/>
          </w:tcPr>
          <w:p w:rsidR="00206EFE" w:rsidRPr="00206EFE" w:rsidRDefault="00206EFE">
            <w:pPr>
              <w:shd w:val="clear" w:color="000000" w:fill="auto"/>
              <w:spacing w:before="60" w:line="200" w:lineRule="exact"/>
              <w:rPr>
                <w:b/>
                <w:bCs/>
                <w:sz w:val="16"/>
                <w:szCs w:val="16"/>
              </w:rPr>
            </w:pPr>
            <w:r w:rsidRPr="00206EFE">
              <w:rPr>
                <w:b/>
                <w:bCs/>
                <w:sz w:val="16"/>
                <w:szCs w:val="16"/>
              </w:rPr>
              <w:t xml:space="preserve">Anslag </w:t>
            </w:r>
          </w:p>
        </w:tc>
        <w:tc>
          <w:tcPr>
            <w:tcW w:w="3108" w:type="dxa"/>
            <w:tcBorders>
              <w:top w:val="single" w:sz="4" w:space="0" w:color="auto"/>
              <w:left w:val="nil"/>
              <w:bottom w:val="single" w:sz="8" w:space="0" w:color="auto"/>
              <w:right w:val="nil"/>
            </w:tcBorders>
            <w:vAlign w:val="bottom"/>
          </w:tcPr>
          <w:p w:rsidR="00206EFE" w:rsidRPr="00206EFE" w:rsidRDefault="00206EFE">
            <w:pPr>
              <w:shd w:val="clear" w:color="000000" w:fill="auto"/>
              <w:spacing w:before="60" w:line="200" w:lineRule="exact"/>
              <w:rPr>
                <w:b/>
                <w:bCs/>
                <w:sz w:val="16"/>
                <w:szCs w:val="16"/>
              </w:rPr>
            </w:pPr>
          </w:p>
        </w:tc>
        <w:tc>
          <w:tcPr>
            <w:tcW w:w="720" w:type="dxa"/>
            <w:gridSpan w:val="2"/>
            <w:tcBorders>
              <w:top w:val="single" w:sz="4" w:space="0" w:color="auto"/>
              <w:left w:val="nil"/>
              <w:bottom w:val="single" w:sz="8" w:space="0" w:color="auto"/>
              <w:right w:val="nil"/>
            </w:tcBorders>
            <w:noWrap/>
            <w:vAlign w:val="bottom"/>
          </w:tcPr>
          <w:p w:rsidR="00206EFE" w:rsidRPr="00206EFE" w:rsidRDefault="00206EFE">
            <w:pPr>
              <w:shd w:val="clear" w:color="000000" w:fill="auto"/>
              <w:spacing w:before="60" w:line="200" w:lineRule="exact"/>
              <w:jc w:val="right"/>
              <w:rPr>
                <w:b/>
                <w:bCs/>
                <w:sz w:val="16"/>
                <w:szCs w:val="16"/>
              </w:rPr>
            </w:pPr>
            <w:r w:rsidRPr="00206EFE">
              <w:rPr>
                <w:b/>
                <w:bCs/>
                <w:sz w:val="16"/>
                <w:szCs w:val="16"/>
              </w:rPr>
              <w:t>2010</w:t>
            </w:r>
          </w:p>
        </w:tc>
        <w:tc>
          <w:tcPr>
            <w:tcW w:w="840" w:type="dxa"/>
            <w:gridSpan w:val="2"/>
            <w:tcBorders>
              <w:top w:val="single" w:sz="4" w:space="0" w:color="auto"/>
              <w:left w:val="nil"/>
              <w:bottom w:val="single" w:sz="8" w:space="0" w:color="auto"/>
              <w:right w:val="nil"/>
            </w:tcBorders>
            <w:noWrap/>
            <w:vAlign w:val="bottom"/>
          </w:tcPr>
          <w:p w:rsidR="00206EFE" w:rsidRPr="00206EFE" w:rsidRDefault="00206EFE">
            <w:pPr>
              <w:shd w:val="clear" w:color="000000" w:fill="auto"/>
              <w:spacing w:before="60" w:line="200" w:lineRule="exact"/>
              <w:jc w:val="right"/>
              <w:rPr>
                <w:b/>
                <w:bCs/>
                <w:sz w:val="16"/>
                <w:szCs w:val="16"/>
              </w:rPr>
            </w:pPr>
            <w:r w:rsidRPr="00206EFE">
              <w:rPr>
                <w:b/>
                <w:bCs/>
                <w:sz w:val="16"/>
                <w:szCs w:val="16"/>
              </w:rPr>
              <w:t>2011</w:t>
            </w:r>
          </w:p>
        </w:tc>
        <w:tc>
          <w:tcPr>
            <w:tcW w:w="720" w:type="dxa"/>
            <w:tcBorders>
              <w:top w:val="single" w:sz="4" w:space="0" w:color="auto"/>
              <w:left w:val="nil"/>
              <w:bottom w:val="single" w:sz="8" w:space="0" w:color="auto"/>
              <w:right w:val="nil"/>
            </w:tcBorders>
            <w:noWrap/>
            <w:vAlign w:val="bottom"/>
          </w:tcPr>
          <w:p w:rsidR="00206EFE" w:rsidRPr="00206EFE" w:rsidRDefault="00206EFE">
            <w:pPr>
              <w:shd w:val="clear" w:color="000000" w:fill="auto"/>
              <w:spacing w:before="60" w:line="200" w:lineRule="exact"/>
              <w:jc w:val="right"/>
              <w:rPr>
                <w:b/>
                <w:bCs/>
                <w:sz w:val="16"/>
                <w:szCs w:val="16"/>
              </w:rPr>
            </w:pPr>
            <w:r w:rsidRPr="00206EFE">
              <w:rPr>
                <w:b/>
                <w:bCs/>
                <w:sz w:val="16"/>
                <w:szCs w:val="16"/>
              </w:rPr>
              <w:t>2012</w:t>
            </w:r>
          </w:p>
        </w:tc>
      </w:tr>
      <w:tr w:rsidR="00000000" w:rsidRPr="00206EFE">
        <w:trPr>
          <w:trHeight w:val="225"/>
        </w:trPr>
        <w:tc>
          <w:tcPr>
            <w:tcW w:w="612" w:type="dxa"/>
            <w:tcBorders>
              <w:top w:val="nil"/>
              <w:left w:val="nil"/>
              <w:bottom w:val="nil"/>
              <w:right w:val="nil"/>
            </w:tcBorders>
            <w:noWrap/>
            <w:vAlign w:val="bottom"/>
          </w:tcPr>
          <w:p w:rsidR="00206EFE" w:rsidRPr="00206EFE" w:rsidRDefault="00206EFE">
            <w:pPr>
              <w:shd w:val="clear" w:color="000000" w:fill="auto"/>
              <w:spacing w:before="60" w:line="200" w:lineRule="exact"/>
              <w:rPr>
                <w:sz w:val="16"/>
                <w:szCs w:val="16"/>
              </w:rPr>
            </w:pPr>
            <w:r w:rsidRPr="00206EFE">
              <w:rPr>
                <w:sz w:val="16"/>
                <w:szCs w:val="16"/>
              </w:rPr>
              <w:t>3:1</w:t>
            </w:r>
          </w:p>
        </w:tc>
        <w:tc>
          <w:tcPr>
            <w:tcW w:w="3108" w:type="dxa"/>
            <w:tcBorders>
              <w:top w:val="nil"/>
              <w:left w:val="nil"/>
              <w:bottom w:val="nil"/>
              <w:right w:val="nil"/>
            </w:tcBorders>
            <w:noWrap/>
            <w:vAlign w:val="bottom"/>
          </w:tcPr>
          <w:p w:rsidR="00206EFE" w:rsidRPr="00206EFE" w:rsidRDefault="00206EFE">
            <w:pPr>
              <w:shd w:val="clear" w:color="000000" w:fill="auto"/>
              <w:spacing w:before="60" w:line="200" w:lineRule="exact"/>
              <w:rPr>
                <w:sz w:val="16"/>
                <w:szCs w:val="16"/>
              </w:rPr>
            </w:pPr>
            <w:r w:rsidRPr="00206EFE">
              <w:rPr>
                <w:sz w:val="16"/>
                <w:szCs w:val="16"/>
              </w:rPr>
              <w:t>Sametinget</w:t>
            </w:r>
          </w:p>
        </w:tc>
        <w:tc>
          <w:tcPr>
            <w:tcW w:w="720" w:type="dxa"/>
            <w:gridSpan w:val="2"/>
            <w:tcBorders>
              <w:top w:val="nil"/>
              <w:left w:val="nil"/>
              <w:bottom w:val="nil"/>
              <w:right w:val="nil"/>
            </w:tcBorders>
            <w:noWrap/>
            <w:vAlign w:val="bottom"/>
          </w:tcPr>
          <w:p w:rsidR="00206EFE" w:rsidRPr="00206EFE" w:rsidRDefault="00206EFE">
            <w:pPr>
              <w:shd w:val="clear" w:color="000000" w:fill="auto"/>
              <w:spacing w:before="60" w:line="200" w:lineRule="exact"/>
              <w:jc w:val="right"/>
              <w:rPr>
                <w:sz w:val="16"/>
                <w:szCs w:val="16"/>
              </w:rPr>
            </w:pPr>
            <w:r w:rsidRPr="00206EFE">
              <w:rPr>
                <w:sz w:val="16"/>
                <w:szCs w:val="16"/>
              </w:rPr>
              <w:t>2</w:t>
            </w:r>
          </w:p>
        </w:tc>
        <w:tc>
          <w:tcPr>
            <w:tcW w:w="840" w:type="dxa"/>
            <w:gridSpan w:val="2"/>
            <w:tcBorders>
              <w:top w:val="nil"/>
              <w:left w:val="nil"/>
              <w:bottom w:val="nil"/>
              <w:right w:val="nil"/>
            </w:tcBorders>
            <w:noWrap/>
            <w:vAlign w:val="bottom"/>
          </w:tcPr>
          <w:p w:rsidR="00206EFE" w:rsidRPr="00206EFE" w:rsidRDefault="00206EFE">
            <w:pPr>
              <w:shd w:val="clear" w:color="000000" w:fill="auto"/>
              <w:spacing w:before="60" w:line="200" w:lineRule="exact"/>
              <w:jc w:val="right"/>
              <w:rPr>
                <w:sz w:val="16"/>
                <w:szCs w:val="16"/>
              </w:rPr>
            </w:pPr>
          </w:p>
        </w:tc>
        <w:tc>
          <w:tcPr>
            <w:tcW w:w="720" w:type="dxa"/>
            <w:tcBorders>
              <w:top w:val="nil"/>
              <w:left w:val="nil"/>
              <w:bottom w:val="nil"/>
              <w:right w:val="nil"/>
            </w:tcBorders>
            <w:noWrap/>
            <w:vAlign w:val="bottom"/>
          </w:tcPr>
          <w:p w:rsidR="00206EFE" w:rsidRPr="00206EFE" w:rsidRDefault="00206EFE">
            <w:pPr>
              <w:shd w:val="clear" w:color="000000" w:fill="auto"/>
              <w:spacing w:before="60" w:line="200" w:lineRule="exact"/>
              <w:jc w:val="right"/>
              <w:rPr>
                <w:sz w:val="16"/>
                <w:szCs w:val="16"/>
              </w:rPr>
            </w:pPr>
          </w:p>
        </w:tc>
      </w:tr>
      <w:tr w:rsidR="00000000" w:rsidRPr="00206EFE">
        <w:trPr>
          <w:trHeight w:val="225"/>
        </w:trPr>
        <w:tc>
          <w:tcPr>
            <w:tcW w:w="612" w:type="dxa"/>
            <w:tcBorders>
              <w:top w:val="nil"/>
              <w:left w:val="nil"/>
              <w:bottom w:val="nil"/>
              <w:right w:val="nil"/>
            </w:tcBorders>
            <w:noWrap/>
            <w:vAlign w:val="bottom"/>
          </w:tcPr>
          <w:p w:rsidR="00206EFE" w:rsidRPr="00206EFE" w:rsidRDefault="00206EFE">
            <w:pPr>
              <w:shd w:val="clear" w:color="000000" w:fill="auto"/>
              <w:spacing w:before="60" w:line="200" w:lineRule="exact"/>
              <w:rPr>
                <w:sz w:val="16"/>
                <w:szCs w:val="16"/>
              </w:rPr>
            </w:pPr>
            <w:r w:rsidRPr="00206EFE">
              <w:rPr>
                <w:sz w:val="16"/>
                <w:szCs w:val="16"/>
              </w:rPr>
              <w:t>9:1</w:t>
            </w:r>
          </w:p>
        </w:tc>
        <w:tc>
          <w:tcPr>
            <w:tcW w:w="3108" w:type="dxa"/>
            <w:tcBorders>
              <w:top w:val="nil"/>
              <w:left w:val="nil"/>
              <w:bottom w:val="nil"/>
              <w:right w:val="nil"/>
            </w:tcBorders>
            <w:noWrap/>
            <w:vAlign w:val="bottom"/>
          </w:tcPr>
          <w:p w:rsidR="00206EFE" w:rsidRPr="00206EFE" w:rsidRDefault="00206EFE">
            <w:pPr>
              <w:shd w:val="clear" w:color="000000" w:fill="auto"/>
              <w:spacing w:before="60" w:line="200" w:lineRule="exact"/>
              <w:rPr>
                <w:sz w:val="16"/>
                <w:szCs w:val="16"/>
              </w:rPr>
            </w:pPr>
            <w:r w:rsidRPr="00206EFE">
              <w:rPr>
                <w:sz w:val="16"/>
                <w:szCs w:val="16"/>
              </w:rPr>
              <w:t>Svenska institutet för europapolitiska studier samt EU-information</w:t>
            </w:r>
          </w:p>
        </w:tc>
        <w:tc>
          <w:tcPr>
            <w:tcW w:w="720" w:type="dxa"/>
            <w:gridSpan w:val="2"/>
            <w:tcBorders>
              <w:top w:val="nil"/>
              <w:left w:val="nil"/>
              <w:bottom w:val="nil"/>
              <w:right w:val="nil"/>
            </w:tcBorders>
            <w:noWrap/>
            <w:vAlign w:val="bottom"/>
          </w:tcPr>
          <w:p w:rsidR="00206EFE" w:rsidRPr="00206EFE" w:rsidRDefault="00206EFE">
            <w:pPr>
              <w:shd w:val="clear" w:color="000000" w:fill="auto"/>
              <w:spacing w:before="60" w:line="200" w:lineRule="exact"/>
              <w:jc w:val="right"/>
              <w:rPr>
                <w:sz w:val="16"/>
                <w:szCs w:val="16"/>
              </w:rPr>
            </w:pPr>
            <w:r w:rsidRPr="00206EFE">
              <w:rPr>
                <w:sz w:val="16"/>
                <w:szCs w:val="16"/>
              </w:rPr>
              <w:t>–19</w:t>
            </w:r>
          </w:p>
        </w:tc>
        <w:tc>
          <w:tcPr>
            <w:tcW w:w="840" w:type="dxa"/>
            <w:gridSpan w:val="2"/>
            <w:tcBorders>
              <w:top w:val="nil"/>
              <w:left w:val="nil"/>
              <w:bottom w:val="nil"/>
              <w:right w:val="nil"/>
            </w:tcBorders>
            <w:noWrap/>
            <w:vAlign w:val="bottom"/>
          </w:tcPr>
          <w:p w:rsidR="00206EFE" w:rsidRPr="00206EFE" w:rsidRDefault="00206EFE">
            <w:pPr>
              <w:shd w:val="clear" w:color="000000" w:fill="auto"/>
              <w:spacing w:before="60" w:line="200" w:lineRule="exact"/>
              <w:jc w:val="right"/>
              <w:rPr>
                <w:sz w:val="16"/>
                <w:szCs w:val="16"/>
              </w:rPr>
            </w:pPr>
            <w:r w:rsidRPr="00206EFE">
              <w:rPr>
                <w:sz w:val="16"/>
                <w:szCs w:val="16"/>
              </w:rPr>
              <w:t>-–9</w:t>
            </w:r>
          </w:p>
        </w:tc>
        <w:tc>
          <w:tcPr>
            <w:tcW w:w="720" w:type="dxa"/>
            <w:tcBorders>
              <w:top w:val="nil"/>
              <w:left w:val="nil"/>
              <w:bottom w:val="nil"/>
              <w:right w:val="nil"/>
            </w:tcBorders>
            <w:noWrap/>
            <w:vAlign w:val="bottom"/>
          </w:tcPr>
          <w:p w:rsidR="00206EFE" w:rsidRPr="00206EFE" w:rsidRDefault="00206EFE">
            <w:pPr>
              <w:shd w:val="clear" w:color="000000" w:fill="auto"/>
              <w:spacing w:before="60" w:line="200" w:lineRule="exact"/>
              <w:jc w:val="right"/>
              <w:rPr>
                <w:sz w:val="16"/>
                <w:szCs w:val="16"/>
              </w:rPr>
            </w:pPr>
            <w:r w:rsidRPr="00206EFE">
              <w:rPr>
                <w:sz w:val="16"/>
                <w:szCs w:val="16"/>
              </w:rPr>
              <w:t>–19</w:t>
            </w:r>
          </w:p>
        </w:tc>
      </w:tr>
      <w:tr w:rsidR="00000000" w:rsidRPr="00206EFE">
        <w:trPr>
          <w:trHeight w:val="225"/>
        </w:trPr>
        <w:tc>
          <w:tcPr>
            <w:tcW w:w="612" w:type="dxa"/>
            <w:tcBorders>
              <w:top w:val="nil"/>
              <w:left w:val="nil"/>
              <w:bottom w:val="nil"/>
              <w:right w:val="nil"/>
            </w:tcBorders>
            <w:noWrap/>
            <w:vAlign w:val="bottom"/>
          </w:tcPr>
          <w:p w:rsidR="00206EFE" w:rsidRPr="00206EFE" w:rsidRDefault="00206EFE">
            <w:pPr>
              <w:shd w:val="clear" w:color="000000" w:fill="auto"/>
              <w:spacing w:before="60" w:line="200" w:lineRule="exact"/>
              <w:rPr>
                <w:sz w:val="16"/>
                <w:szCs w:val="16"/>
              </w:rPr>
            </w:pPr>
            <w:r w:rsidRPr="00206EFE">
              <w:rPr>
                <w:sz w:val="16"/>
                <w:szCs w:val="16"/>
              </w:rPr>
              <w:t>5:1</w:t>
            </w:r>
          </w:p>
        </w:tc>
        <w:tc>
          <w:tcPr>
            <w:tcW w:w="3108" w:type="dxa"/>
            <w:tcBorders>
              <w:top w:val="nil"/>
              <w:left w:val="nil"/>
              <w:bottom w:val="nil"/>
              <w:right w:val="nil"/>
            </w:tcBorders>
            <w:noWrap/>
            <w:vAlign w:val="bottom"/>
          </w:tcPr>
          <w:p w:rsidR="00206EFE" w:rsidRPr="00206EFE" w:rsidRDefault="00206EFE">
            <w:pPr>
              <w:shd w:val="clear" w:color="000000" w:fill="auto"/>
              <w:spacing w:before="60" w:line="200" w:lineRule="exact"/>
              <w:rPr>
                <w:sz w:val="16"/>
                <w:szCs w:val="16"/>
              </w:rPr>
            </w:pPr>
            <w:r w:rsidRPr="00206EFE">
              <w:rPr>
                <w:sz w:val="16"/>
                <w:szCs w:val="16"/>
              </w:rPr>
              <w:t>Länsstyrelserna</w:t>
            </w:r>
          </w:p>
        </w:tc>
        <w:tc>
          <w:tcPr>
            <w:tcW w:w="720" w:type="dxa"/>
            <w:gridSpan w:val="2"/>
            <w:tcBorders>
              <w:top w:val="nil"/>
              <w:left w:val="nil"/>
              <w:bottom w:val="nil"/>
              <w:right w:val="nil"/>
            </w:tcBorders>
            <w:noWrap/>
            <w:vAlign w:val="bottom"/>
          </w:tcPr>
          <w:p w:rsidR="00206EFE" w:rsidRPr="00206EFE" w:rsidRDefault="00206EFE">
            <w:pPr>
              <w:shd w:val="clear" w:color="000000" w:fill="auto"/>
              <w:spacing w:before="60" w:line="200" w:lineRule="exact"/>
              <w:jc w:val="right"/>
              <w:rPr>
                <w:sz w:val="16"/>
                <w:szCs w:val="16"/>
              </w:rPr>
            </w:pPr>
            <w:r w:rsidRPr="00206EFE">
              <w:rPr>
                <w:sz w:val="16"/>
                <w:szCs w:val="16"/>
              </w:rPr>
              <w:t>75</w:t>
            </w:r>
          </w:p>
        </w:tc>
        <w:tc>
          <w:tcPr>
            <w:tcW w:w="840" w:type="dxa"/>
            <w:gridSpan w:val="2"/>
            <w:tcBorders>
              <w:top w:val="nil"/>
              <w:left w:val="nil"/>
              <w:bottom w:val="nil"/>
              <w:right w:val="nil"/>
            </w:tcBorders>
            <w:noWrap/>
            <w:vAlign w:val="bottom"/>
          </w:tcPr>
          <w:p w:rsidR="00206EFE" w:rsidRPr="00206EFE" w:rsidRDefault="00206EFE">
            <w:pPr>
              <w:shd w:val="clear" w:color="000000" w:fill="auto"/>
              <w:spacing w:before="60" w:line="200" w:lineRule="exact"/>
              <w:jc w:val="right"/>
              <w:rPr>
                <w:sz w:val="16"/>
                <w:szCs w:val="16"/>
              </w:rPr>
            </w:pPr>
            <w:r w:rsidRPr="00206EFE">
              <w:rPr>
                <w:sz w:val="16"/>
                <w:szCs w:val="16"/>
              </w:rPr>
              <w:t>150</w:t>
            </w:r>
          </w:p>
        </w:tc>
        <w:tc>
          <w:tcPr>
            <w:tcW w:w="720" w:type="dxa"/>
            <w:tcBorders>
              <w:top w:val="nil"/>
              <w:left w:val="nil"/>
              <w:bottom w:val="nil"/>
              <w:right w:val="nil"/>
            </w:tcBorders>
            <w:noWrap/>
            <w:vAlign w:val="bottom"/>
          </w:tcPr>
          <w:p w:rsidR="00206EFE" w:rsidRPr="00206EFE" w:rsidRDefault="00206EFE">
            <w:pPr>
              <w:shd w:val="clear" w:color="000000" w:fill="auto"/>
              <w:spacing w:before="60" w:line="200" w:lineRule="exact"/>
              <w:jc w:val="right"/>
              <w:rPr>
                <w:sz w:val="16"/>
                <w:szCs w:val="16"/>
              </w:rPr>
            </w:pPr>
            <w:r w:rsidRPr="00206EFE">
              <w:rPr>
                <w:sz w:val="16"/>
                <w:szCs w:val="16"/>
              </w:rPr>
              <w:t>205</w:t>
            </w:r>
          </w:p>
        </w:tc>
      </w:tr>
      <w:tr w:rsidR="00000000" w:rsidRPr="00206EFE">
        <w:trPr>
          <w:trHeight w:val="225"/>
        </w:trPr>
        <w:tc>
          <w:tcPr>
            <w:tcW w:w="612" w:type="dxa"/>
            <w:tcBorders>
              <w:top w:val="nil"/>
              <w:left w:val="nil"/>
              <w:bottom w:val="nil"/>
              <w:right w:val="nil"/>
            </w:tcBorders>
            <w:noWrap/>
            <w:vAlign w:val="bottom"/>
          </w:tcPr>
          <w:p w:rsidR="00206EFE" w:rsidRPr="00206EFE" w:rsidRDefault="00206EFE">
            <w:pPr>
              <w:shd w:val="clear" w:color="000000" w:fill="auto"/>
              <w:spacing w:before="60" w:line="200" w:lineRule="exact"/>
              <w:rPr>
                <w:sz w:val="16"/>
                <w:szCs w:val="16"/>
              </w:rPr>
            </w:pPr>
          </w:p>
        </w:tc>
        <w:tc>
          <w:tcPr>
            <w:tcW w:w="3108" w:type="dxa"/>
            <w:tcBorders>
              <w:top w:val="nil"/>
              <w:left w:val="nil"/>
              <w:bottom w:val="nil"/>
              <w:right w:val="nil"/>
            </w:tcBorders>
            <w:noWrap/>
            <w:vAlign w:val="bottom"/>
          </w:tcPr>
          <w:p w:rsidR="00206EFE" w:rsidRPr="00206EFE" w:rsidRDefault="00206EFE">
            <w:pPr>
              <w:shd w:val="clear" w:color="000000" w:fill="auto"/>
              <w:spacing w:before="60" w:line="200" w:lineRule="exact"/>
              <w:rPr>
                <w:sz w:val="16"/>
                <w:szCs w:val="16"/>
              </w:rPr>
            </w:pPr>
            <w:r w:rsidRPr="00206EFE">
              <w:rPr>
                <w:sz w:val="16"/>
                <w:szCs w:val="16"/>
              </w:rPr>
              <w:t>Effektivare myndighetsstruktur</w:t>
            </w:r>
          </w:p>
        </w:tc>
        <w:tc>
          <w:tcPr>
            <w:tcW w:w="720" w:type="dxa"/>
            <w:gridSpan w:val="2"/>
            <w:tcBorders>
              <w:top w:val="nil"/>
              <w:left w:val="nil"/>
              <w:bottom w:val="nil"/>
              <w:right w:val="nil"/>
            </w:tcBorders>
            <w:noWrap/>
            <w:vAlign w:val="bottom"/>
          </w:tcPr>
          <w:p w:rsidR="00206EFE" w:rsidRPr="00206EFE" w:rsidRDefault="00206EFE">
            <w:pPr>
              <w:shd w:val="clear" w:color="000000" w:fill="auto"/>
              <w:spacing w:before="60" w:line="200" w:lineRule="exact"/>
              <w:rPr>
                <w:sz w:val="16"/>
                <w:szCs w:val="16"/>
              </w:rPr>
            </w:pPr>
          </w:p>
        </w:tc>
        <w:tc>
          <w:tcPr>
            <w:tcW w:w="840" w:type="dxa"/>
            <w:gridSpan w:val="2"/>
            <w:tcBorders>
              <w:top w:val="nil"/>
              <w:left w:val="nil"/>
              <w:bottom w:val="nil"/>
              <w:right w:val="nil"/>
            </w:tcBorders>
            <w:noWrap/>
            <w:vAlign w:val="bottom"/>
          </w:tcPr>
          <w:p w:rsidR="00206EFE" w:rsidRPr="00206EFE" w:rsidRDefault="00206EFE">
            <w:pPr>
              <w:shd w:val="clear" w:color="000000" w:fill="auto"/>
              <w:spacing w:before="60" w:line="200" w:lineRule="exact"/>
              <w:rPr>
                <w:sz w:val="16"/>
                <w:szCs w:val="16"/>
              </w:rPr>
            </w:pPr>
          </w:p>
        </w:tc>
        <w:tc>
          <w:tcPr>
            <w:tcW w:w="720" w:type="dxa"/>
            <w:tcBorders>
              <w:top w:val="nil"/>
              <w:left w:val="nil"/>
              <w:bottom w:val="nil"/>
              <w:right w:val="nil"/>
            </w:tcBorders>
            <w:noWrap/>
            <w:vAlign w:val="bottom"/>
          </w:tcPr>
          <w:p w:rsidR="00206EFE" w:rsidRPr="00206EFE" w:rsidRDefault="00206EFE">
            <w:pPr>
              <w:shd w:val="clear" w:color="000000" w:fill="auto"/>
              <w:spacing w:before="60" w:line="200" w:lineRule="exact"/>
              <w:jc w:val="right"/>
              <w:rPr>
                <w:sz w:val="16"/>
                <w:szCs w:val="16"/>
              </w:rPr>
            </w:pPr>
            <w:r w:rsidRPr="00206EFE">
              <w:rPr>
                <w:sz w:val="16"/>
                <w:szCs w:val="16"/>
              </w:rPr>
              <w:t>–231</w:t>
            </w:r>
          </w:p>
        </w:tc>
      </w:tr>
      <w:tr w:rsidR="00000000" w:rsidRPr="00206EFE">
        <w:trPr>
          <w:trHeight w:val="225"/>
        </w:trPr>
        <w:tc>
          <w:tcPr>
            <w:tcW w:w="612" w:type="dxa"/>
            <w:tcBorders>
              <w:top w:val="nil"/>
              <w:left w:val="nil"/>
              <w:bottom w:val="nil"/>
              <w:right w:val="nil"/>
            </w:tcBorders>
            <w:noWrap/>
            <w:vAlign w:val="bottom"/>
          </w:tcPr>
          <w:p w:rsidR="00206EFE" w:rsidRPr="00206EFE" w:rsidRDefault="00206EFE">
            <w:pPr>
              <w:shd w:val="clear" w:color="000000" w:fill="auto"/>
              <w:spacing w:before="60" w:line="200" w:lineRule="exact"/>
              <w:rPr>
                <w:sz w:val="16"/>
                <w:szCs w:val="16"/>
              </w:rPr>
            </w:pPr>
          </w:p>
        </w:tc>
        <w:tc>
          <w:tcPr>
            <w:tcW w:w="3108" w:type="dxa"/>
            <w:tcBorders>
              <w:top w:val="nil"/>
              <w:left w:val="nil"/>
              <w:bottom w:val="nil"/>
              <w:right w:val="nil"/>
            </w:tcBorders>
            <w:noWrap/>
            <w:vAlign w:val="bottom"/>
          </w:tcPr>
          <w:p w:rsidR="00206EFE" w:rsidRPr="00206EFE" w:rsidRDefault="00206EFE">
            <w:pPr>
              <w:shd w:val="clear" w:color="000000" w:fill="auto"/>
              <w:spacing w:before="60" w:line="200" w:lineRule="exact"/>
              <w:rPr>
                <w:sz w:val="16"/>
                <w:szCs w:val="16"/>
              </w:rPr>
            </w:pPr>
            <w:r w:rsidRPr="00206EFE">
              <w:rPr>
                <w:sz w:val="16"/>
                <w:szCs w:val="16"/>
              </w:rPr>
              <w:t>Effektivare lokalanvändning</w:t>
            </w:r>
          </w:p>
        </w:tc>
        <w:tc>
          <w:tcPr>
            <w:tcW w:w="720" w:type="dxa"/>
            <w:gridSpan w:val="2"/>
            <w:tcBorders>
              <w:top w:val="nil"/>
              <w:left w:val="nil"/>
              <w:bottom w:val="nil"/>
              <w:right w:val="nil"/>
            </w:tcBorders>
            <w:noWrap/>
            <w:vAlign w:val="bottom"/>
          </w:tcPr>
          <w:p w:rsidR="00206EFE" w:rsidRPr="00206EFE" w:rsidRDefault="00206EFE">
            <w:pPr>
              <w:shd w:val="clear" w:color="000000" w:fill="auto"/>
              <w:spacing w:before="60" w:line="200" w:lineRule="exact"/>
              <w:rPr>
                <w:sz w:val="16"/>
                <w:szCs w:val="16"/>
              </w:rPr>
            </w:pPr>
          </w:p>
        </w:tc>
        <w:tc>
          <w:tcPr>
            <w:tcW w:w="840" w:type="dxa"/>
            <w:gridSpan w:val="2"/>
            <w:tcBorders>
              <w:top w:val="nil"/>
              <w:left w:val="nil"/>
              <w:bottom w:val="nil"/>
              <w:right w:val="nil"/>
            </w:tcBorders>
            <w:noWrap/>
            <w:vAlign w:val="bottom"/>
          </w:tcPr>
          <w:p w:rsidR="00206EFE" w:rsidRPr="00206EFE" w:rsidRDefault="00206EFE">
            <w:pPr>
              <w:shd w:val="clear" w:color="000000" w:fill="auto"/>
              <w:spacing w:before="60" w:line="200" w:lineRule="exact"/>
              <w:rPr>
                <w:sz w:val="16"/>
                <w:szCs w:val="16"/>
              </w:rPr>
            </w:pPr>
          </w:p>
        </w:tc>
        <w:tc>
          <w:tcPr>
            <w:tcW w:w="720" w:type="dxa"/>
            <w:tcBorders>
              <w:top w:val="nil"/>
              <w:left w:val="nil"/>
              <w:bottom w:val="nil"/>
              <w:right w:val="nil"/>
            </w:tcBorders>
            <w:noWrap/>
            <w:vAlign w:val="bottom"/>
          </w:tcPr>
          <w:p w:rsidR="00206EFE" w:rsidRPr="00206EFE" w:rsidRDefault="00206EFE">
            <w:pPr>
              <w:shd w:val="clear" w:color="000000" w:fill="auto"/>
              <w:spacing w:before="60" w:line="200" w:lineRule="exact"/>
              <w:jc w:val="right"/>
              <w:rPr>
                <w:sz w:val="16"/>
                <w:szCs w:val="16"/>
              </w:rPr>
            </w:pPr>
            <w:r w:rsidRPr="00206EFE">
              <w:rPr>
                <w:sz w:val="16"/>
                <w:szCs w:val="16"/>
              </w:rPr>
              <w:t>–300</w:t>
            </w:r>
          </w:p>
        </w:tc>
      </w:tr>
      <w:tr w:rsidR="00000000" w:rsidRPr="00206EFE">
        <w:trPr>
          <w:trHeight w:val="225"/>
        </w:trPr>
        <w:tc>
          <w:tcPr>
            <w:tcW w:w="612" w:type="dxa"/>
            <w:tcBorders>
              <w:top w:val="nil"/>
              <w:left w:val="nil"/>
              <w:bottom w:val="nil"/>
              <w:right w:val="nil"/>
            </w:tcBorders>
            <w:noWrap/>
            <w:vAlign w:val="bottom"/>
          </w:tcPr>
          <w:p w:rsidR="00206EFE" w:rsidRPr="00206EFE" w:rsidRDefault="00206EFE">
            <w:pPr>
              <w:shd w:val="clear" w:color="000000" w:fill="auto"/>
              <w:spacing w:before="60" w:line="200" w:lineRule="exact"/>
              <w:rPr>
                <w:sz w:val="16"/>
                <w:szCs w:val="16"/>
              </w:rPr>
            </w:pPr>
          </w:p>
        </w:tc>
        <w:tc>
          <w:tcPr>
            <w:tcW w:w="3108" w:type="dxa"/>
            <w:tcBorders>
              <w:top w:val="nil"/>
              <w:left w:val="nil"/>
              <w:bottom w:val="nil"/>
              <w:right w:val="nil"/>
            </w:tcBorders>
            <w:noWrap/>
            <w:vAlign w:val="bottom"/>
          </w:tcPr>
          <w:p w:rsidR="00206EFE" w:rsidRPr="00206EFE" w:rsidRDefault="00206EFE">
            <w:pPr>
              <w:shd w:val="clear" w:color="000000" w:fill="auto"/>
              <w:spacing w:before="60" w:line="200" w:lineRule="exact"/>
              <w:rPr>
                <w:sz w:val="16"/>
                <w:szCs w:val="16"/>
              </w:rPr>
            </w:pPr>
            <w:r w:rsidRPr="00206EFE">
              <w:rPr>
                <w:sz w:val="16"/>
                <w:szCs w:val="16"/>
              </w:rPr>
              <w:t>Ökad statlig samordning</w:t>
            </w:r>
          </w:p>
        </w:tc>
        <w:tc>
          <w:tcPr>
            <w:tcW w:w="720" w:type="dxa"/>
            <w:gridSpan w:val="2"/>
            <w:tcBorders>
              <w:top w:val="nil"/>
              <w:left w:val="nil"/>
              <w:bottom w:val="nil"/>
              <w:right w:val="nil"/>
            </w:tcBorders>
            <w:noWrap/>
            <w:vAlign w:val="bottom"/>
          </w:tcPr>
          <w:p w:rsidR="00206EFE" w:rsidRPr="00206EFE" w:rsidRDefault="00206EFE">
            <w:pPr>
              <w:shd w:val="clear" w:color="000000" w:fill="auto"/>
              <w:spacing w:before="60" w:line="200" w:lineRule="exact"/>
              <w:rPr>
                <w:sz w:val="16"/>
                <w:szCs w:val="16"/>
              </w:rPr>
            </w:pPr>
          </w:p>
        </w:tc>
        <w:tc>
          <w:tcPr>
            <w:tcW w:w="840" w:type="dxa"/>
            <w:gridSpan w:val="2"/>
            <w:tcBorders>
              <w:top w:val="nil"/>
              <w:left w:val="nil"/>
              <w:bottom w:val="nil"/>
              <w:right w:val="nil"/>
            </w:tcBorders>
            <w:noWrap/>
            <w:vAlign w:val="bottom"/>
          </w:tcPr>
          <w:p w:rsidR="00206EFE" w:rsidRPr="00206EFE" w:rsidRDefault="00206EFE">
            <w:pPr>
              <w:shd w:val="clear" w:color="000000" w:fill="auto"/>
              <w:spacing w:before="60" w:line="200" w:lineRule="exact"/>
              <w:rPr>
                <w:sz w:val="16"/>
                <w:szCs w:val="16"/>
              </w:rPr>
            </w:pPr>
          </w:p>
        </w:tc>
        <w:tc>
          <w:tcPr>
            <w:tcW w:w="720" w:type="dxa"/>
            <w:tcBorders>
              <w:top w:val="nil"/>
              <w:left w:val="nil"/>
              <w:bottom w:val="nil"/>
              <w:right w:val="nil"/>
            </w:tcBorders>
            <w:noWrap/>
            <w:vAlign w:val="bottom"/>
          </w:tcPr>
          <w:p w:rsidR="00206EFE" w:rsidRPr="00206EFE" w:rsidRDefault="00206EFE">
            <w:pPr>
              <w:shd w:val="clear" w:color="000000" w:fill="auto"/>
              <w:spacing w:before="60" w:line="200" w:lineRule="exact"/>
              <w:jc w:val="right"/>
              <w:rPr>
                <w:sz w:val="16"/>
                <w:szCs w:val="16"/>
              </w:rPr>
            </w:pPr>
            <w:r w:rsidRPr="00206EFE">
              <w:rPr>
                <w:sz w:val="16"/>
                <w:szCs w:val="16"/>
              </w:rPr>
              <w:t>–150</w:t>
            </w:r>
          </w:p>
        </w:tc>
      </w:tr>
      <w:tr w:rsidR="00000000" w:rsidRPr="00206EFE">
        <w:trPr>
          <w:trHeight w:val="240"/>
        </w:trPr>
        <w:tc>
          <w:tcPr>
            <w:tcW w:w="3720" w:type="dxa"/>
            <w:gridSpan w:val="2"/>
            <w:tcBorders>
              <w:top w:val="nil"/>
              <w:left w:val="nil"/>
              <w:bottom w:val="single" w:sz="8" w:space="0" w:color="auto"/>
              <w:right w:val="nil"/>
            </w:tcBorders>
            <w:noWrap/>
            <w:vAlign w:val="bottom"/>
          </w:tcPr>
          <w:p w:rsidR="00206EFE" w:rsidRPr="00206EFE" w:rsidRDefault="00206EFE">
            <w:pPr>
              <w:shd w:val="clear" w:color="000000" w:fill="auto"/>
              <w:spacing w:before="60" w:line="200" w:lineRule="exact"/>
              <w:rPr>
                <w:b/>
                <w:bCs/>
                <w:sz w:val="16"/>
                <w:szCs w:val="16"/>
              </w:rPr>
            </w:pPr>
            <w:r w:rsidRPr="00206EFE">
              <w:rPr>
                <w:b/>
                <w:bCs/>
                <w:sz w:val="16"/>
                <w:szCs w:val="16"/>
              </w:rPr>
              <w:t>Summa för utgiftsområdet</w:t>
            </w:r>
          </w:p>
        </w:tc>
        <w:tc>
          <w:tcPr>
            <w:tcW w:w="720" w:type="dxa"/>
            <w:gridSpan w:val="2"/>
            <w:tcBorders>
              <w:top w:val="nil"/>
              <w:left w:val="nil"/>
              <w:bottom w:val="single" w:sz="8" w:space="0" w:color="auto"/>
              <w:right w:val="nil"/>
            </w:tcBorders>
            <w:noWrap/>
            <w:vAlign w:val="bottom"/>
          </w:tcPr>
          <w:p w:rsidR="00206EFE" w:rsidRPr="00206EFE" w:rsidRDefault="00206EFE">
            <w:pPr>
              <w:shd w:val="clear" w:color="000000" w:fill="auto"/>
              <w:spacing w:before="60" w:line="200" w:lineRule="exact"/>
              <w:jc w:val="right"/>
              <w:rPr>
                <w:b/>
                <w:bCs/>
                <w:sz w:val="16"/>
                <w:szCs w:val="16"/>
              </w:rPr>
            </w:pPr>
            <w:r w:rsidRPr="00206EFE">
              <w:rPr>
                <w:b/>
                <w:bCs/>
                <w:sz w:val="16"/>
                <w:szCs w:val="16"/>
              </w:rPr>
              <w:t>58</w:t>
            </w:r>
          </w:p>
        </w:tc>
        <w:tc>
          <w:tcPr>
            <w:tcW w:w="840" w:type="dxa"/>
            <w:gridSpan w:val="2"/>
            <w:tcBorders>
              <w:top w:val="nil"/>
              <w:left w:val="nil"/>
              <w:bottom w:val="single" w:sz="8" w:space="0" w:color="auto"/>
              <w:right w:val="nil"/>
            </w:tcBorders>
            <w:noWrap/>
            <w:vAlign w:val="bottom"/>
          </w:tcPr>
          <w:p w:rsidR="00206EFE" w:rsidRPr="00206EFE" w:rsidRDefault="00206EFE">
            <w:pPr>
              <w:shd w:val="clear" w:color="000000" w:fill="auto"/>
              <w:spacing w:before="60" w:line="200" w:lineRule="exact"/>
              <w:jc w:val="right"/>
              <w:rPr>
                <w:b/>
                <w:bCs/>
                <w:sz w:val="16"/>
                <w:szCs w:val="16"/>
              </w:rPr>
            </w:pPr>
            <w:r w:rsidRPr="00206EFE">
              <w:rPr>
                <w:b/>
                <w:bCs/>
                <w:sz w:val="16"/>
                <w:szCs w:val="16"/>
              </w:rPr>
              <w:t>131</w:t>
            </w:r>
          </w:p>
        </w:tc>
        <w:tc>
          <w:tcPr>
            <w:tcW w:w="720" w:type="dxa"/>
            <w:tcBorders>
              <w:top w:val="nil"/>
              <w:left w:val="nil"/>
              <w:bottom w:val="single" w:sz="8" w:space="0" w:color="auto"/>
              <w:right w:val="nil"/>
            </w:tcBorders>
            <w:noWrap/>
            <w:vAlign w:val="bottom"/>
          </w:tcPr>
          <w:p w:rsidR="00206EFE" w:rsidRPr="00206EFE" w:rsidRDefault="00206EFE">
            <w:pPr>
              <w:shd w:val="clear" w:color="000000" w:fill="auto"/>
              <w:spacing w:before="60" w:line="200" w:lineRule="exact"/>
              <w:jc w:val="right"/>
              <w:rPr>
                <w:b/>
                <w:bCs/>
                <w:sz w:val="16"/>
                <w:szCs w:val="16"/>
              </w:rPr>
            </w:pPr>
            <w:r w:rsidRPr="00206EFE">
              <w:rPr>
                <w:b/>
                <w:bCs/>
                <w:sz w:val="16"/>
                <w:szCs w:val="16"/>
              </w:rPr>
              <w:t>–495</w:t>
            </w:r>
          </w:p>
        </w:tc>
      </w:tr>
      <w:tr w:rsidR="00000000" w:rsidRPr="00206EFE">
        <w:trPr>
          <w:trHeight w:val="225"/>
        </w:trPr>
        <w:tc>
          <w:tcPr>
            <w:tcW w:w="612" w:type="dxa"/>
            <w:tcBorders>
              <w:top w:val="nil"/>
              <w:left w:val="nil"/>
              <w:bottom w:val="nil"/>
              <w:right w:val="nil"/>
            </w:tcBorders>
            <w:noWrap/>
            <w:vAlign w:val="bottom"/>
          </w:tcPr>
          <w:p w:rsidR="00206EFE" w:rsidRPr="00206EFE" w:rsidRDefault="00206EFE">
            <w:pPr>
              <w:shd w:val="clear" w:color="000000" w:fill="auto"/>
              <w:spacing w:before="60" w:line="200" w:lineRule="exact"/>
              <w:rPr>
                <w:sz w:val="16"/>
                <w:szCs w:val="16"/>
              </w:rPr>
            </w:pPr>
          </w:p>
        </w:tc>
        <w:tc>
          <w:tcPr>
            <w:tcW w:w="3108" w:type="dxa"/>
            <w:tcBorders>
              <w:top w:val="nil"/>
              <w:left w:val="nil"/>
              <w:bottom w:val="nil"/>
              <w:right w:val="nil"/>
            </w:tcBorders>
            <w:noWrap/>
            <w:vAlign w:val="bottom"/>
          </w:tcPr>
          <w:p w:rsidR="00206EFE" w:rsidRPr="00206EFE" w:rsidRDefault="00206EFE">
            <w:pPr>
              <w:shd w:val="clear" w:color="000000" w:fill="auto"/>
              <w:spacing w:before="60" w:line="200" w:lineRule="exact"/>
              <w:rPr>
                <w:sz w:val="16"/>
                <w:szCs w:val="16"/>
              </w:rPr>
            </w:pPr>
          </w:p>
        </w:tc>
        <w:tc>
          <w:tcPr>
            <w:tcW w:w="720" w:type="dxa"/>
            <w:gridSpan w:val="2"/>
            <w:tcBorders>
              <w:top w:val="nil"/>
              <w:left w:val="nil"/>
              <w:bottom w:val="nil"/>
              <w:right w:val="nil"/>
            </w:tcBorders>
            <w:noWrap/>
            <w:vAlign w:val="bottom"/>
          </w:tcPr>
          <w:p w:rsidR="00206EFE" w:rsidRPr="00206EFE" w:rsidRDefault="00206EFE">
            <w:pPr>
              <w:shd w:val="clear" w:color="000000" w:fill="auto"/>
              <w:spacing w:before="60" w:line="200" w:lineRule="exact"/>
              <w:rPr>
                <w:sz w:val="16"/>
                <w:szCs w:val="16"/>
              </w:rPr>
            </w:pPr>
          </w:p>
        </w:tc>
        <w:tc>
          <w:tcPr>
            <w:tcW w:w="840" w:type="dxa"/>
            <w:gridSpan w:val="2"/>
            <w:tcBorders>
              <w:top w:val="nil"/>
              <w:left w:val="nil"/>
              <w:bottom w:val="nil"/>
              <w:right w:val="nil"/>
            </w:tcBorders>
            <w:noWrap/>
            <w:vAlign w:val="bottom"/>
          </w:tcPr>
          <w:p w:rsidR="00206EFE" w:rsidRPr="00206EFE" w:rsidRDefault="00206EFE">
            <w:pPr>
              <w:shd w:val="clear" w:color="000000" w:fill="auto"/>
              <w:spacing w:before="60" w:line="200" w:lineRule="exact"/>
              <w:rPr>
                <w:sz w:val="16"/>
                <w:szCs w:val="16"/>
              </w:rPr>
            </w:pPr>
          </w:p>
        </w:tc>
        <w:tc>
          <w:tcPr>
            <w:tcW w:w="720" w:type="dxa"/>
            <w:tcBorders>
              <w:top w:val="nil"/>
              <w:left w:val="nil"/>
              <w:bottom w:val="nil"/>
              <w:right w:val="nil"/>
            </w:tcBorders>
            <w:noWrap/>
            <w:vAlign w:val="bottom"/>
          </w:tcPr>
          <w:p w:rsidR="00206EFE" w:rsidRPr="00206EFE" w:rsidRDefault="00206EFE">
            <w:pPr>
              <w:shd w:val="clear" w:color="000000" w:fill="auto"/>
              <w:spacing w:before="60" w:line="200" w:lineRule="exact"/>
              <w:rPr>
                <w:sz w:val="16"/>
                <w:szCs w:val="16"/>
              </w:rPr>
            </w:pPr>
          </w:p>
        </w:tc>
      </w:tr>
      <w:tr w:rsidR="00000000" w:rsidRPr="00206EFE">
        <w:trPr>
          <w:trHeight w:val="240"/>
        </w:trPr>
        <w:tc>
          <w:tcPr>
            <w:tcW w:w="612" w:type="dxa"/>
            <w:tcBorders>
              <w:top w:val="nil"/>
              <w:left w:val="nil"/>
              <w:bottom w:val="single" w:sz="8" w:space="0" w:color="auto"/>
              <w:right w:val="nil"/>
            </w:tcBorders>
            <w:noWrap/>
            <w:vAlign w:val="bottom"/>
          </w:tcPr>
          <w:p w:rsidR="00206EFE" w:rsidRPr="00206EFE" w:rsidRDefault="00206EFE">
            <w:pPr>
              <w:shd w:val="clear" w:color="000000" w:fill="auto"/>
              <w:spacing w:before="60" w:line="200" w:lineRule="exact"/>
              <w:rPr>
                <w:b/>
                <w:bCs/>
                <w:sz w:val="16"/>
                <w:szCs w:val="16"/>
              </w:rPr>
            </w:pPr>
            <w:r w:rsidRPr="00206EFE">
              <w:rPr>
                <w:b/>
                <w:bCs/>
                <w:sz w:val="16"/>
                <w:szCs w:val="16"/>
              </w:rPr>
              <w:t> </w:t>
            </w:r>
          </w:p>
        </w:tc>
        <w:tc>
          <w:tcPr>
            <w:tcW w:w="3108" w:type="dxa"/>
            <w:tcBorders>
              <w:top w:val="nil"/>
              <w:left w:val="nil"/>
              <w:bottom w:val="single" w:sz="8" w:space="0" w:color="auto"/>
              <w:right w:val="nil"/>
            </w:tcBorders>
            <w:noWrap/>
            <w:vAlign w:val="bottom"/>
          </w:tcPr>
          <w:p w:rsidR="00206EFE" w:rsidRPr="00206EFE" w:rsidRDefault="00206EFE">
            <w:pPr>
              <w:shd w:val="clear" w:color="000000" w:fill="auto"/>
              <w:spacing w:before="60" w:line="200" w:lineRule="exact"/>
              <w:rPr>
                <w:b/>
                <w:bCs/>
                <w:sz w:val="16"/>
                <w:szCs w:val="16"/>
              </w:rPr>
            </w:pPr>
            <w:r w:rsidRPr="00206EFE">
              <w:rPr>
                <w:b/>
                <w:bCs/>
                <w:sz w:val="16"/>
                <w:szCs w:val="16"/>
              </w:rPr>
              <w:t>Specifikation av anslag 9:1</w:t>
            </w:r>
          </w:p>
        </w:tc>
        <w:tc>
          <w:tcPr>
            <w:tcW w:w="720" w:type="dxa"/>
            <w:gridSpan w:val="2"/>
            <w:tcBorders>
              <w:top w:val="nil"/>
              <w:left w:val="nil"/>
              <w:bottom w:val="single" w:sz="8" w:space="0" w:color="auto"/>
              <w:right w:val="nil"/>
            </w:tcBorders>
            <w:noWrap/>
            <w:vAlign w:val="bottom"/>
          </w:tcPr>
          <w:p w:rsidR="00206EFE" w:rsidRPr="00206EFE" w:rsidRDefault="00206EFE">
            <w:pPr>
              <w:shd w:val="clear" w:color="000000" w:fill="auto"/>
              <w:spacing w:before="60" w:line="200" w:lineRule="exact"/>
              <w:jc w:val="right"/>
              <w:rPr>
                <w:b/>
                <w:bCs/>
                <w:sz w:val="16"/>
                <w:szCs w:val="16"/>
              </w:rPr>
            </w:pPr>
            <w:r w:rsidRPr="00206EFE">
              <w:rPr>
                <w:b/>
                <w:bCs/>
                <w:sz w:val="16"/>
                <w:szCs w:val="16"/>
              </w:rPr>
              <w:t>2010</w:t>
            </w:r>
          </w:p>
        </w:tc>
        <w:tc>
          <w:tcPr>
            <w:tcW w:w="840" w:type="dxa"/>
            <w:gridSpan w:val="2"/>
            <w:tcBorders>
              <w:top w:val="nil"/>
              <w:left w:val="nil"/>
              <w:bottom w:val="single" w:sz="8" w:space="0" w:color="auto"/>
              <w:right w:val="nil"/>
            </w:tcBorders>
            <w:noWrap/>
            <w:vAlign w:val="bottom"/>
          </w:tcPr>
          <w:p w:rsidR="00206EFE" w:rsidRPr="00206EFE" w:rsidRDefault="00206EFE">
            <w:pPr>
              <w:shd w:val="clear" w:color="000000" w:fill="auto"/>
              <w:spacing w:before="60" w:line="200" w:lineRule="exact"/>
              <w:jc w:val="right"/>
              <w:rPr>
                <w:b/>
                <w:bCs/>
                <w:sz w:val="16"/>
                <w:szCs w:val="16"/>
              </w:rPr>
            </w:pPr>
            <w:r w:rsidRPr="00206EFE">
              <w:rPr>
                <w:b/>
                <w:bCs/>
                <w:sz w:val="16"/>
                <w:szCs w:val="16"/>
              </w:rPr>
              <w:t>2011</w:t>
            </w:r>
          </w:p>
        </w:tc>
        <w:tc>
          <w:tcPr>
            <w:tcW w:w="720" w:type="dxa"/>
            <w:tcBorders>
              <w:top w:val="nil"/>
              <w:left w:val="nil"/>
              <w:bottom w:val="single" w:sz="8" w:space="0" w:color="auto"/>
              <w:right w:val="nil"/>
            </w:tcBorders>
            <w:noWrap/>
            <w:vAlign w:val="bottom"/>
          </w:tcPr>
          <w:p w:rsidR="00206EFE" w:rsidRPr="00206EFE" w:rsidRDefault="00206EFE">
            <w:pPr>
              <w:shd w:val="clear" w:color="000000" w:fill="auto"/>
              <w:spacing w:before="60" w:line="200" w:lineRule="exact"/>
              <w:jc w:val="right"/>
              <w:rPr>
                <w:b/>
                <w:bCs/>
                <w:sz w:val="16"/>
                <w:szCs w:val="16"/>
              </w:rPr>
            </w:pPr>
            <w:r w:rsidRPr="00206EFE">
              <w:rPr>
                <w:b/>
                <w:bCs/>
                <w:sz w:val="16"/>
                <w:szCs w:val="16"/>
              </w:rPr>
              <w:t>2012</w:t>
            </w:r>
          </w:p>
        </w:tc>
      </w:tr>
      <w:tr w:rsidR="00000000" w:rsidRPr="00206EFE">
        <w:trPr>
          <w:trHeight w:val="225"/>
        </w:trPr>
        <w:tc>
          <w:tcPr>
            <w:tcW w:w="612" w:type="dxa"/>
            <w:tcBorders>
              <w:top w:val="nil"/>
              <w:left w:val="nil"/>
              <w:bottom w:val="nil"/>
              <w:right w:val="nil"/>
            </w:tcBorders>
            <w:noWrap/>
            <w:vAlign w:val="bottom"/>
          </w:tcPr>
          <w:p w:rsidR="00206EFE" w:rsidRPr="00206EFE" w:rsidRDefault="00206EFE">
            <w:pPr>
              <w:shd w:val="clear" w:color="000000" w:fill="auto"/>
              <w:spacing w:before="60" w:line="200" w:lineRule="exact"/>
              <w:rPr>
                <w:sz w:val="16"/>
                <w:szCs w:val="16"/>
              </w:rPr>
            </w:pPr>
          </w:p>
        </w:tc>
        <w:tc>
          <w:tcPr>
            <w:tcW w:w="3108" w:type="dxa"/>
            <w:tcBorders>
              <w:top w:val="nil"/>
              <w:left w:val="nil"/>
              <w:bottom w:val="nil"/>
              <w:right w:val="nil"/>
            </w:tcBorders>
            <w:noWrap/>
            <w:vAlign w:val="bottom"/>
          </w:tcPr>
          <w:p w:rsidR="00206EFE" w:rsidRPr="00206EFE" w:rsidRDefault="00206EFE">
            <w:pPr>
              <w:shd w:val="clear" w:color="000000" w:fill="auto"/>
              <w:spacing w:before="60" w:line="200" w:lineRule="exact"/>
              <w:jc w:val="left"/>
              <w:rPr>
                <w:sz w:val="16"/>
                <w:szCs w:val="16"/>
              </w:rPr>
            </w:pPr>
            <w:r w:rsidRPr="00206EFE">
              <w:rPr>
                <w:sz w:val="16"/>
                <w:szCs w:val="16"/>
              </w:rPr>
              <w:t xml:space="preserve">Fortsatt projektering av ny byggnad för </w:t>
            </w:r>
            <w:r w:rsidRPr="00206EFE">
              <w:rPr>
                <w:sz w:val="16"/>
                <w:szCs w:val="16"/>
              </w:rPr>
              <w:br/>
              <w:t>Sametinget</w:t>
            </w:r>
          </w:p>
        </w:tc>
        <w:tc>
          <w:tcPr>
            <w:tcW w:w="720" w:type="dxa"/>
            <w:gridSpan w:val="2"/>
            <w:tcBorders>
              <w:top w:val="nil"/>
              <w:left w:val="nil"/>
              <w:bottom w:val="nil"/>
              <w:right w:val="nil"/>
            </w:tcBorders>
            <w:noWrap/>
            <w:vAlign w:val="bottom"/>
          </w:tcPr>
          <w:p w:rsidR="00206EFE" w:rsidRPr="00206EFE" w:rsidRDefault="00206EFE">
            <w:pPr>
              <w:shd w:val="clear" w:color="000000" w:fill="auto"/>
              <w:spacing w:before="60" w:line="200" w:lineRule="exact"/>
              <w:rPr>
                <w:sz w:val="16"/>
                <w:szCs w:val="16"/>
              </w:rPr>
            </w:pPr>
          </w:p>
        </w:tc>
        <w:tc>
          <w:tcPr>
            <w:tcW w:w="840" w:type="dxa"/>
            <w:gridSpan w:val="2"/>
            <w:tcBorders>
              <w:top w:val="nil"/>
              <w:left w:val="nil"/>
              <w:bottom w:val="nil"/>
              <w:right w:val="nil"/>
            </w:tcBorders>
            <w:noWrap/>
            <w:vAlign w:val="bottom"/>
          </w:tcPr>
          <w:p w:rsidR="00206EFE" w:rsidRPr="00206EFE" w:rsidRDefault="00206EFE">
            <w:pPr>
              <w:shd w:val="clear" w:color="000000" w:fill="auto"/>
              <w:spacing w:before="60" w:line="200" w:lineRule="exact"/>
              <w:rPr>
                <w:sz w:val="16"/>
                <w:szCs w:val="16"/>
              </w:rPr>
            </w:pPr>
          </w:p>
        </w:tc>
        <w:tc>
          <w:tcPr>
            <w:tcW w:w="720" w:type="dxa"/>
            <w:tcBorders>
              <w:top w:val="nil"/>
              <w:left w:val="nil"/>
              <w:bottom w:val="nil"/>
              <w:right w:val="nil"/>
            </w:tcBorders>
            <w:noWrap/>
            <w:vAlign w:val="bottom"/>
          </w:tcPr>
          <w:p w:rsidR="00206EFE" w:rsidRPr="00206EFE" w:rsidRDefault="00206EFE">
            <w:pPr>
              <w:shd w:val="clear" w:color="000000" w:fill="auto"/>
              <w:spacing w:before="60" w:line="200" w:lineRule="exact"/>
              <w:rPr>
                <w:sz w:val="16"/>
                <w:szCs w:val="16"/>
              </w:rPr>
            </w:pPr>
          </w:p>
        </w:tc>
      </w:tr>
      <w:tr w:rsidR="00000000" w:rsidRPr="00206EFE">
        <w:trPr>
          <w:trHeight w:val="225"/>
        </w:trPr>
        <w:tc>
          <w:tcPr>
            <w:tcW w:w="612" w:type="dxa"/>
            <w:tcBorders>
              <w:top w:val="nil"/>
              <w:left w:val="nil"/>
              <w:bottom w:val="nil"/>
              <w:right w:val="nil"/>
            </w:tcBorders>
            <w:noWrap/>
            <w:vAlign w:val="bottom"/>
          </w:tcPr>
          <w:p w:rsidR="00206EFE" w:rsidRPr="00206EFE" w:rsidRDefault="00206EFE">
            <w:pPr>
              <w:shd w:val="clear" w:color="000000" w:fill="auto"/>
              <w:spacing w:before="60" w:line="200" w:lineRule="exact"/>
              <w:rPr>
                <w:sz w:val="16"/>
                <w:szCs w:val="16"/>
              </w:rPr>
            </w:pPr>
          </w:p>
        </w:tc>
        <w:tc>
          <w:tcPr>
            <w:tcW w:w="3108" w:type="dxa"/>
            <w:tcBorders>
              <w:top w:val="nil"/>
              <w:left w:val="nil"/>
              <w:bottom w:val="nil"/>
              <w:right w:val="nil"/>
            </w:tcBorders>
            <w:noWrap/>
            <w:vAlign w:val="bottom"/>
          </w:tcPr>
          <w:p w:rsidR="00206EFE" w:rsidRPr="00206EFE" w:rsidRDefault="00206EFE">
            <w:pPr>
              <w:shd w:val="clear" w:color="000000" w:fill="auto"/>
              <w:spacing w:before="60" w:line="200" w:lineRule="exact"/>
              <w:rPr>
                <w:sz w:val="16"/>
                <w:szCs w:val="16"/>
              </w:rPr>
            </w:pPr>
          </w:p>
        </w:tc>
        <w:tc>
          <w:tcPr>
            <w:tcW w:w="720" w:type="dxa"/>
            <w:gridSpan w:val="2"/>
            <w:tcBorders>
              <w:top w:val="nil"/>
              <w:left w:val="nil"/>
              <w:bottom w:val="nil"/>
              <w:right w:val="nil"/>
            </w:tcBorders>
            <w:noWrap/>
            <w:vAlign w:val="bottom"/>
          </w:tcPr>
          <w:p w:rsidR="00206EFE" w:rsidRPr="00206EFE" w:rsidRDefault="00206EFE">
            <w:pPr>
              <w:shd w:val="clear" w:color="000000" w:fill="auto"/>
              <w:spacing w:before="60" w:line="200" w:lineRule="exact"/>
              <w:rPr>
                <w:sz w:val="16"/>
                <w:szCs w:val="16"/>
              </w:rPr>
            </w:pPr>
          </w:p>
        </w:tc>
        <w:tc>
          <w:tcPr>
            <w:tcW w:w="840" w:type="dxa"/>
            <w:gridSpan w:val="2"/>
            <w:tcBorders>
              <w:top w:val="nil"/>
              <w:left w:val="nil"/>
              <w:bottom w:val="nil"/>
              <w:right w:val="nil"/>
            </w:tcBorders>
            <w:noWrap/>
            <w:vAlign w:val="bottom"/>
          </w:tcPr>
          <w:p w:rsidR="00206EFE" w:rsidRPr="00206EFE" w:rsidRDefault="00206EFE">
            <w:pPr>
              <w:shd w:val="clear" w:color="000000" w:fill="auto"/>
              <w:spacing w:before="60" w:line="200" w:lineRule="exact"/>
              <w:rPr>
                <w:sz w:val="16"/>
                <w:szCs w:val="16"/>
              </w:rPr>
            </w:pPr>
          </w:p>
        </w:tc>
        <w:tc>
          <w:tcPr>
            <w:tcW w:w="720" w:type="dxa"/>
            <w:tcBorders>
              <w:top w:val="nil"/>
              <w:left w:val="nil"/>
              <w:bottom w:val="nil"/>
              <w:right w:val="nil"/>
            </w:tcBorders>
            <w:noWrap/>
            <w:vAlign w:val="bottom"/>
          </w:tcPr>
          <w:p w:rsidR="00206EFE" w:rsidRPr="00206EFE" w:rsidRDefault="00206EFE">
            <w:pPr>
              <w:shd w:val="clear" w:color="000000" w:fill="auto"/>
              <w:spacing w:before="60" w:line="200" w:lineRule="exact"/>
              <w:rPr>
                <w:sz w:val="16"/>
                <w:szCs w:val="16"/>
              </w:rPr>
            </w:pPr>
          </w:p>
        </w:tc>
      </w:tr>
      <w:tr w:rsidR="00000000" w:rsidRPr="00206EFE">
        <w:trPr>
          <w:trHeight w:val="240"/>
        </w:trPr>
        <w:tc>
          <w:tcPr>
            <w:tcW w:w="612" w:type="dxa"/>
            <w:tcBorders>
              <w:top w:val="nil"/>
              <w:left w:val="nil"/>
              <w:bottom w:val="single" w:sz="8" w:space="0" w:color="auto"/>
              <w:right w:val="nil"/>
            </w:tcBorders>
            <w:noWrap/>
            <w:vAlign w:val="bottom"/>
          </w:tcPr>
          <w:p w:rsidR="00206EFE" w:rsidRPr="00206EFE" w:rsidRDefault="00206EFE">
            <w:pPr>
              <w:shd w:val="clear" w:color="000000" w:fill="auto"/>
              <w:spacing w:before="60" w:line="200" w:lineRule="exact"/>
              <w:rPr>
                <w:b/>
                <w:bCs/>
                <w:sz w:val="16"/>
                <w:szCs w:val="16"/>
              </w:rPr>
            </w:pPr>
            <w:r w:rsidRPr="00206EFE">
              <w:rPr>
                <w:b/>
                <w:bCs/>
                <w:sz w:val="16"/>
                <w:szCs w:val="16"/>
              </w:rPr>
              <w:t> </w:t>
            </w:r>
          </w:p>
        </w:tc>
        <w:tc>
          <w:tcPr>
            <w:tcW w:w="3108" w:type="dxa"/>
            <w:tcBorders>
              <w:top w:val="nil"/>
              <w:left w:val="nil"/>
              <w:bottom w:val="single" w:sz="8" w:space="0" w:color="auto"/>
              <w:right w:val="nil"/>
            </w:tcBorders>
            <w:noWrap/>
            <w:vAlign w:val="bottom"/>
          </w:tcPr>
          <w:p w:rsidR="00206EFE" w:rsidRPr="00206EFE" w:rsidRDefault="00206EFE">
            <w:pPr>
              <w:shd w:val="clear" w:color="000000" w:fill="auto"/>
              <w:spacing w:before="60" w:line="200" w:lineRule="exact"/>
              <w:rPr>
                <w:b/>
                <w:bCs/>
                <w:sz w:val="16"/>
                <w:szCs w:val="16"/>
              </w:rPr>
            </w:pPr>
            <w:r w:rsidRPr="00206EFE">
              <w:rPr>
                <w:b/>
                <w:bCs/>
                <w:sz w:val="16"/>
                <w:szCs w:val="16"/>
              </w:rPr>
              <w:t>Specifikation av anslag 5:1</w:t>
            </w:r>
          </w:p>
        </w:tc>
        <w:tc>
          <w:tcPr>
            <w:tcW w:w="720" w:type="dxa"/>
            <w:gridSpan w:val="2"/>
            <w:tcBorders>
              <w:top w:val="nil"/>
              <w:left w:val="nil"/>
              <w:bottom w:val="single" w:sz="8" w:space="0" w:color="auto"/>
              <w:right w:val="nil"/>
            </w:tcBorders>
            <w:noWrap/>
            <w:vAlign w:val="bottom"/>
          </w:tcPr>
          <w:p w:rsidR="00206EFE" w:rsidRPr="00206EFE" w:rsidRDefault="00206EFE">
            <w:pPr>
              <w:shd w:val="clear" w:color="000000" w:fill="auto"/>
              <w:spacing w:before="60" w:line="200" w:lineRule="exact"/>
              <w:jc w:val="right"/>
              <w:rPr>
                <w:b/>
                <w:bCs/>
                <w:sz w:val="16"/>
                <w:szCs w:val="16"/>
              </w:rPr>
            </w:pPr>
            <w:r w:rsidRPr="00206EFE">
              <w:rPr>
                <w:b/>
                <w:bCs/>
                <w:sz w:val="16"/>
                <w:szCs w:val="16"/>
              </w:rPr>
              <w:t>2010</w:t>
            </w:r>
          </w:p>
        </w:tc>
        <w:tc>
          <w:tcPr>
            <w:tcW w:w="840" w:type="dxa"/>
            <w:gridSpan w:val="2"/>
            <w:tcBorders>
              <w:top w:val="nil"/>
              <w:left w:val="nil"/>
              <w:bottom w:val="single" w:sz="8" w:space="0" w:color="auto"/>
              <w:right w:val="nil"/>
            </w:tcBorders>
            <w:noWrap/>
            <w:vAlign w:val="bottom"/>
          </w:tcPr>
          <w:p w:rsidR="00206EFE" w:rsidRPr="00206EFE" w:rsidRDefault="00206EFE">
            <w:pPr>
              <w:shd w:val="clear" w:color="000000" w:fill="auto"/>
              <w:spacing w:before="60" w:line="200" w:lineRule="exact"/>
              <w:jc w:val="right"/>
              <w:rPr>
                <w:b/>
                <w:bCs/>
                <w:sz w:val="16"/>
                <w:szCs w:val="16"/>
              </w:rPr>
            </w:pPr>
            <w:r w:rsidRPr="00206EFE">
              <w:rPr>
                <w:b/>
                <w:bCs/>
                <w:sz w:val="16"/>
                <w:szCs w:val="16"/>
              </w:rPr>
              <w:t>2011</w:t>
            </w:r>
          </w:p>
        </w:tc>
        <w:tc>
          <w:tcPr>
            <w:tcW w:w="720" w:type="dxa"/>
            <w:tcBorders>
              <w:top w:val="nil"/>
              <w:left w:val="nil"/>
              <w:bottom w:val="single" w:sz="8" w:space="0" w:color="auto"/>
              <w:right w:val="nil"/>
            </w:tcBorders>
            <w:noWrap/>
            <w:vAlign w:val="bottom"/>
          </w:tcPr>
          <w:p w:rsidR="00206EFE" w:rsidRPr="00206EFE" w:rsidRDefault="00206EFE">
            <w:pPr>
              <w:shd w:val="clear" w:color="000000" w:fill="auto"/>
              <w:spacing w:before="60" w:line="200" w:lineRule="exact"/>
              <w:jc w:val="right"/>
              <w:rPr>
                <w:b/>
                <w:bCs/>
                <w:sz w:val="16"/>
                <w:szCs w:val="16"/>
              </w:rPr>
            </w:pPr>
            <w:r w:rsidRPr="00206EFE">
              <w:rPr>
                <w:b/>
                <w:bCs/>
                <w:sz w:val="16"/>
                <w:szCs w:val="16"/>
              </w:rPr>
              <w:t>2012</w:t>
            </w:r>
          </w:p>
        </w:tc>
      </w:tr>
      <w:tr w:rsidR="00000000" w:rsidRPr="00206EFE">
        <w:trPr>
          <w:trHeight w:val="225"/>
        </w:trPr>
        <w:tc>
          <w:tcPr>
            <w:tcW w:w="612" w:type="dxa"/>
            <w:tcBorders>
              <w:top w:val="nil"/>
              <w:left w:val="nil"/>
              <w:bottom w:val="nil"/>
              <w:right w:val="nil"/>
            </w:tcBorders>
            <w:noWrap/>
            <w:vAlign w:val="bottom"/>
          </w:tcPr>
          <w:p w:rsidR="00206EFE" w:rsidRPr="00206EFE" w:rsidRDefault="00206EFE">
            <w:pPr>
              <w:shd w:val="clear" w:color="000000" w:fill="auto"/>
              <w:spacing w:before="60" w:line="200" w:lineRule="exact"/>
              <w:rPr>
                <w:sz w:val="16"/>
                <w:szCs w:val="16"/>
              </w:rPr>
            </w:pPr>
          </w:p>
        </w:tc>
        <w:tc>
          <w:tcPr>
            <w:tcW w:w="3108" w:type="dxa"/>
            <w:tcBorders>
              <w:top w:val="nil"/>
              <w:left w:val="nil"/>
              <w:bottom w:val="nil"/>
              <w:right w:val="nil"/>
            </w:tcBorders>
            <w:noWrap/>
            <w:vAlign w:val="bottom"/>
          </w:tcPr>
          <w:p w:rsidR="00206EFE" w:rsidRPr="00206EFE" w:rsidRDefault="00206EFE">
            <w:pPr>
              <w:shd w:val="clear" w:color="000000" w:fill="auto"/>
              <w:spacing w:before="60" w:line="200" w:lineRule="exact"/>
              <w:rPr>
                <w:sz w:val="16"/>
                <w:szCs w:val="16"/>
              </w:rPr>
            </w:pPr>
            <w:r w:rsidRPr="00206EFE">
              <w:rPr>
                <w:sz w:val="16"/>
                <w:szCs w:val="16"/>
              </w:rPr>
              <w:t>Övergripande miljömålsarbete</w:t>
            </w:r>
          </w:p>
        </w:tc>
        <w:tc>
          <w:tcPr>
            <w:tcW w:w="720" w:type="dxa"/>
            <w:gridSpan w:val="2"/>
            <w:tcBorders>
              <w:top w:val="nil"/>
              <w:left w:val="nil"/>
              <w:bottom w:val="nil"/>
              <w:right w:val="nil"/>
            </w:tcBorders>
            <w:noWrap/>
            <w:vAlign w:val="bottom"/>
          </w:tcPr>
          <w:p w:rsidR="00206EFE" w:rsidRPr="00206EFE" w:rsidRDefault="00206EFE">
            <w:pPr>
              <w:shd w:val="clear" w:color="000000" w:fill="auto"/>
              <w:spacing w:before="60" w:line="200" w:lineRule="exact"/>
              <w:jc w:val="right"/>
              <w:rPr>
                <w:sz w:val="16"/>
                <w:szCs w:val="16"/>
              </w:rPr>
            </w:pPr>
            <w:r w:rsidRPr="00206EFE">
              <w:rPr>
                <w:sz w:val="16"/>
                <w:szCs w:val="16"/>
              </w:rPr>
              <w:t>25</w:t>
            </w:r>
          </w:p>
        </w:tc>
        <w:tc>
          <w:tcPr>
            <w:tcW w:w="840" w:type="dxa"/>
            <w:gridSpan w:val="2"/>
            <w:tcBorders>
              <w:top w:val="nil"/>
              <w:left w:val="nil"/>
              <w:bottom w:val="nil"/>
              <w:right w:val="nil"/>
            </w:tcBorders>
            <w:noWrap/>
            <w:vAlign w:val="bottom"/>
          </w:tcPr>
          <w:p w:rsidR="00206EFE" w:rsidRPr="00206EFE" w:rsidRDefault="00206EFE">
            <w:pPr>
              <w:shd w:val="clear" w:color="000000" w:fill="auto"/>
              <w:spacing w:before="60" w:line="200" w:lineRule="exact"/>
              <w:jc w:val="right"/>
              <w:rPr>
                <w:sz w:val="16"/>
                <w:szCs w:val="16"/>
              </w:rPr>
            </w:pPr>
            <w:r w:rsidRPr="00206EFE">
              <w:rPr>
                <w:sz w:val="16"/>
                <w:szCs w:val="16"/>
              </w:rPr>
              <w:t>45</w:t>
            </w:r>
          </w:p>
        </w:tc>
        <w:tc>
          <w:tcPr>
            <w:tcW w:w="720" w:type="dxa"/>
            <w:tcBorders>
              <w:top w:val="nil"/>
              <w:left w:val="nil"/>
              <w:bottom w:val="nil"/>
              <w:right w:val="nil"/>
            </w:tcBorders>
            <w:noWrap/>
            <w:vAlign w:val="bottom"/>
          </w:tcPr>
          <w:p w:rsidR="00206EFE" w:rsidRPr="00206EFE" w:rsidRDefault="00206EFE">
            <w:pPr>
              <w:shd w:val="clear" w:color="000000" w:fill="auto"/>
              <w:spacing w:before="60" w:line="200" w:lineRule="exact"/>
              <w:jc w:val="right"/>
              <w:rPr>
                <w:sz w:val="16"/>
                <w:szCs w:val="16"/>
              </w:rPr>
            </w:pPr>
            <w:r w:rsidRPr="00206EFE">
              <w:rPr>
                <w:sz w:val="16"/>
                <w:szCs w:val="16"/>
              </w:rPr>
              <w:t>55</w:t>
            </w:r>
          </w:p>
        </w:tc>
      </w:tr>
      <w:tr w:rsidR="00000000" w:rsidRPr="00206EFE">
        <w:trPr>
          <w:trHeight w:val="225"/>
        </w:trPr>
        <w:tc>
          <w:tcPr>
            <w:tcW w:w="612" w:type="dxa"/>
            <w:tcBorders>
              <w:top w:val="nil"/>
              <w:left w:val="nil"/>
              <w:bottom w:val="nil"/>
              <w:right w:val="nil"/>
            </w:tcBorders>
            <w:noWrap/>
            <w:vAlign w:val="bottom"/>
          </w:tcPr>
          <w:p w:rsidR="00206EFE" w:rsidRPr="00206EFE" w:rsidRDefault="00206EFE">
            <w:pPr>
              <w:shd w:val="clear" w:color="000000" w:fill="auto"/>
              <w:spacing w:before="60" w:line="200" w:lineRule="exact"/>
              <w:rPr>
                <w:sz w:val="16"/>
                <w:szCs w:val="16"/>
              </w:rPr>
            </w:pPr>
          </w:p>
        </w:tc>
        <w:tc>
          <w:tcPr>
            <w:tcW w:w="3108" w:type="dxa"/>
            <w:tcBorders>
              <w:top w:val="nil"/>
              <w:left w:val="nil"/>
              <w:bottom w:val="nil"/>
              <w:right w:val="nil"/>
            </w:tcBorders>
            <w:noWrap/>
            <w:vAlign w:val="bottom"/>
          </w:tcPr>
          <w:p w:rsidR="00206EFE" w:rsidRPr="00206EFE" w:rsidRDefault="00206EFE">
            <w:pPr>
              <w:shd w:val="clear" w:color="000000" w:fill="auto"/>
              <w:spacing w:before="60" w:line="200" w:lineRule="exact"/>
              <w:rPr>
                <w:sz w:val="16"/>
                <w:szCs w:val="16"/>
              </w:rPr>
            </w:pPr>
            <w:r w:rsidRPr="00206EFE">
              <w:rPr>
                <w:sz w:val="16"/>
                <w:szCs w:val="16"/>
              </w:rPr>
              <w:t>Giftfri miljö</w:t>
            </w:r>
          </w:p>
        </w:tc>
        <w:tc>
          <w:tcPr>
            <w:tcW w:w="720" w:type="dxa"/>
            <w:gridSpan w:val="2"/>
            <w:tcBorders>
              <w:top w:val="nil"/>
              <w:left w:val="nil"/>
              <w:bottom w:val="nil"/>
              <w:right w:val="nil"/>
            </w:tcBorders>
            <w:noWrap/>
            <w:vAlign w:val="bottom"/>
          </w:tcPr>
          <w:p w:rsidR="00206EFE" w:rsidRPr="00206EFE" w:rsidRDefault="00206EFE">
            <w:pPr>
              <w:shd w:val="clear" w:color="000000" w:fill="auto"/>
              <w:spacing w:before="60" w:line="200" w:lineRule="exact"/>
              <w:jc w:val="right"/>
              <w:rPr>
                <w:sz w:val="16"/>
                <w:szCs w:val="16"/>
              </w:rPr>
            </w:pPr>
            <w:r w:rsidRPr="00206EFE">
              <w:rPr>
                <w:sz w:val="16"/>
                <w:szCs w:val="16"/>
              </w:rPr>
              <w:t>5</w:t>
            </w:r>
          </w:p>
        </w:tc>
        <w:tc>
          <w:tcPr>
            <w:tcW w:w="840" w:type="dxa"/>
            <w:gridSpan w:val="2"/>
            <w:tcBorders>
              <w:top w:val="nil"/>
              <w:left w:val="nil"/>
              <w:bottom w:val="nil"/>
              <w:right w:val="nil"/>
            </w:tcBorders>
            <w:noWrap/>
            <w:vAlign w:val="bottom"/>
          </w:tcPr>
          <w:p w:rsidR="00206EFE" w:rsidRPr="00206EFE" w:rsidRDefault="00206EFE">
            <w:pPr>
              <w:shd w:val="clear" w:color="000000" w:fill="auto"/>
              <w:spacing w:before="60" w:line="200" w:lineRule="exact"/>
              <w:jc w:val="right"/>
              <w:rPr>
                <w:sz w:val="16"/>
                <w:szCs w:val="16"/>
              </w:rPr>
            </w:pPr>
            <w:r w:rsidRPr="00206EFE">
              <w:rPr>
                <w:sz w:val="16"/>
                <w:szCs w:val="16"/>
              </w:rPr>
              <w:t>5</w:t>
            </w:r>
          </w:p>
        </w:tc>
        <w:tc>
          <w:tcPr>
            <w:tcW w:w="720" w:type="dxa"/>
            <w:tcBorders>
              <w:top w:val="nil"/>
              <w:left w:val="nil"/>
              <w:bottom w:val="nil"/>
              <w:right w:val="nil"/>
            </w:tcBorders>
            <w:noWrap/>
            <w:vAlign w:val="bottom"/>
          </w:tcPr>
          <w:p w:rsidR="00206EFE" w:rsidRPr="00206EFE" w:rsidRDefault="00206EFE">
            <w:pPr>
              <w:shd w:val="clear" w:color="000000" w:fill="auto"/>
              <w:spacing w:before="60" w:line="200" w:lineRule="exact"/>
              <w:jc w:val="right"/>
              <w:rPr>
                <w:sz w:val="16"/>
                <w:szCs w:val="16"/>
              </w:rPr>
            </w:pPr>
            <w:r w:rsidRPr="00206EFE">
              <w:rPr>
                <w:sz w:val="16"/>
                <w:szCs w:val="16"/>
              </w:rPr>
              <w:t>10</w:t>
            </w:r>
          </w:p>
        </w:tc>
      </w:tr>
      <w:tr w:rsidR="00000000" w:rsidRPr="00206EFE">
        <w:trPr>
          <w:trHeight w:val="225"/>
        </w:trPr>
        <w:tc>
          <w:tcPr>
            <w:tcW w:w="612" w:type="dxa"/>
            <w:tcBorders>
              <w:top w:val="nil"/>
              <w:left w:val="nil"/>
              <w:bottom w:val="nil"/>
              <w:right w:val="nil"/>
            </w:tcBorders>
            <w:noWrap/>
            <w:vAlign w:val="bottom"/>
          </w:tcPr>
          <w:p w:rsidR="00206EFE" w:rsidRPr="00206EFE" w:rsidRDefault="00206EFE">
            <w:pPr>
              <w:shd w:val="clear" w:color="000000" w:fill="auto"/>
              <w:spacing w:before="60" w:line="200" w:lineRule="exact"/>
              <w:rPr>
                <w:sz w:val="16"/>
                <w:szCs w:val="16"/>
              </w:rPr>
            </w:pPr>
          </w:p>
        </w:tc>
        <w:tc>
          <w:tcPr>
            <w:tcW w:w="3108" w:type="dxa"/>
            <w:tcBorders>
              <w:top w:val="nil"/>
              <w:left w:val="nil"/>
              <w:bottom w:val="nil"/>
              <w:right w:val="nil"/>
            </w:tcBorders>
            <w:noWrap/>
            <w:vAlign w:val="bottom"/>
          </w:tcPr>
          <w:p w:rsidR="00206EFE" w:rsidRPr="00206EFE" w:rsidRDefault="00206EFE">
            <w:pPr>
              <w:shd w:val="clear" w:color="000000" w:fill="auto"/>
              <w:spacing w:before="60" w:line="200" w:lineRule="exact"/>
              <w:rPr>
                <w:sz w:val="16"/>
                <w:szCs w:val="16"/>
              </w:rPr>
            </w:pPr>
            <w:r w:rsidRPr="00206EFE">
              <w:rPr>
                <w:sz w:val="16"/>
                <w:szCs w:val="16"/>
              </w:rPr>
              <w:t>Hav i balans</w:t>
            </w:r>
          </w:p>
        </w:tc>
        <w:tc>
          <w:tcPr>
            <w:tcW w:w="720" w:type="dxa"/>
            <w:gridSpan w:val="2"/>
            <w:tcBorders>
              <w:top w:val="nil"/>
              <w:left w:val="nil"/>
              <w:bottom w:val="nil"/>
              <w:right w:val="nil"/>
            </w:tcBorders>
            <w:noWrap/>
            <w:vAlign w:val="bottom"/>
          </w:tcPr>
          <w:p w:rsidR="00206EFE" w:rsidRPr="00206EFE" w:rsidRDefault="00206EFE">
            <w:pPr>
              <w:shd w:val="clear" w:color="000000" w:fill="auto"/>
              <w:spacing w:before="60" w:line="200" w:lineRule="exact"/>
              <w:jc w:val="right"/>
              <w:rPr>
                <w:sz w:val="16"/>
                <w:szCs w:val="16"/>
              </w:rPr>
            </w:pPr>
            <w:r w:rsidRPr="00206EFE">
              <w:rPr>
                <w:sz w:val="16"/>
                <w:szCs w:val="16"/>
              </w:rPr>
              <w:t>15</w:t>
            </w:r>
          </w:p>
        </w:tc>
        <w:tc>
          <w:tcPr>
            <w:tcW w:w="840" w:type="dxa"/>
            <w:gridSpan w:val="2"/>
            <w:tcBorders>
              <w:top w:val="nil"/>
              <w:left w:val="nil"/>
              <w:bottom w:val="nil"/>
              <w:right w:val="nil"/>
            </w:tcBorders>
            <w:noWrap/>
            <w:vAlign w:val="bottom"/>
          </w:tcPr>
          <w:p w:rsidR="00206EFE" w:rsidRPr="00206EFE" w:rsidRDefault="00206EFE">
            <w:pPr>
              <w:shd w:val="clear" w:color="000000" w:fill="auto"/>
              <w:spacing w:before="60" w:line="200" w:lineRule="exact"/>
              <w:jc w:val="right"/>
              <w:rPr>
                <w:sz w:val="16"/>
                <w:szCs w:val="16"/>
              </w:rPr>
            </w:pPr>
            <w:r w:rsidRPr="00206EFE">
              <w:rPr>
                <w:sz w:val="16"/>
                <w:szCs w:val="16"/>
              </w:rPr>
              <w:t>45</w:t>
            </w:r>
          </w:p>
        </w:tc>
        <w:tc>
          <w:tcPr>
            <w:tcW w:w="720" w:type="dxa"/>
            <w:tcBorders>
              <w:top w:val="nil"/>
              <w:left w:val="nil"/>
              <w:bottom w:val="nil"/>
              <w:right w:val="nil"/>
            </w:tcBorders>
            <w:noWrap/>
            <w:vAlign w:val="bottom"/>
          </w:tcPr>
          <w:p w:rsidR="00206EFE" w:rsidRPr="00206EFE" w:rsidRDefault="00206EFE">
            <w:pPr>
              <w:shd w:val="clear" w:color="000000" w:fill="auto"/>
              <w:spacing w:before="60" w:line="200" w:lineRule="exact"/>
              <w:jc w:val="right"/>
              <w:rPr>
                <w:sz w:val="16"/>
                <w:szCs w:val="16"/>
              </w:rPr>
            </w:pPr>
            <w:r w:rsidRPr="00206EFE">
              <w:rPr>
                <w:sz w:val="16"/>
                <w:szCs w:val="16"/>
              </w:rPr>
              <w:t>60</w:t>
            </w:r>
          </w:p>
        </w:tc>
      </w:tr>
      <w:tr w:rsidR="00000000" w:rsidRPr="00206EFE">
        <w:trPr>
          <w:trHeight w:val="225"/>
        </w:trPr>
        <w:tc>
          <w:tcPr>
            <w:tcW w:w="612" w:type="dxa"/>
            <w:tcBorders>
              <w:top w:val="nil"/>
              <w:left w:val="nil"/>
              <w:bottom w:val="nil"/>
              <w:right w:val="nil"/>
            </w:tcBorders>
            <w:noWrap/>
            <w:vAlign w:val="bottom"/>
          </w:tcPr>
          <w:p w:rsidR="00206EFE" w:rsidRPr="00206EFE" w:rsidRDefault="00206EFE">
            <w:pPr>
              <w:shd w:val="clear" w:color="000000" w:fill="auto"/>
              <w:spacing w:before="60" w:line="200" w:lineRule="exact"/>
              <w:rPr>
                <w:sz w:val="16"/>
                <w:szCs w:val="16"/>
              </w:rPr>
            </w:pPr>
          </w:p>
        </w:tc>
        <w:tc>
          <w:tcPr>
            <w:tcW w:w="3108" w:type="dxa"/>
            <w:tcBorders>
              <w:top w:val="nil"/>
              <w:left w:val="nil"/>
              <w:bottom w:val="nil"/>
              <w:right w:val="nil"/>
            </w:tcBorders>
            <w:noWrap/>
            <w:vAlign w:val="bottom"/>
          </w:tcPr>
          <w:p w:rsidR="00206EFE" w:rsidRPr="00206EFE" w:rsidRDefault="00206EFE">
            <w:pPr>
              <w:shd w:val="clear" w:color="000000" w:fill="auto"/>
              <w:spacing w:before="60" w:line="200" w:lineRule="exact"/>
              <w:rPr>
                <w:sz w:val="16"/>
                <w:szCs w:val="16"/>
              </w:rPr>
            </w:pPr>
            <w:r w:rsidRPr="00206EFE">
              <w:rPr>
                <w:sz w:val="16"/>
                <w:szCs w:val="16"/>
              </w:rPr>
              <w:t>Levande sjöar och vattendrag</w:t>
            </w:r>
          </w:p>
        </w:tc>
        <w:tc>
          <w:tcPr>
            <w:tcW w:w="720" w:type="dxa"/>
            <w:gridSpan w:val="2"/>
            <w:tcBorders>
              <w:top w:val="nil"/>
              <w:left w:val="nil"/>
              <w:bottom w:val="nil"/>
              <w:right w:val="nil"/>
            </w:tcBorders>
            <w:noWrap/>
            <w:vAlign w:val="bottom"/>
          </w:tcPr>
          <w:p w:rsidR="00206EFE" w:rsidRPr="00206EFE" w:rsidRDefault="00206EFE">
            <w:pPr>
              <w:shd w:val="clear" w:color="000000" w:fill="auto"/>
              <w:spacing w:before="60" w:line="200" w:lineRule="exact"/>
              <w:jc w:val="right"/>
              <w:rPr>
                <w:sz w:val="16"/>
                <w:szCs w:val="16"/>
              </w:rPr>
            </w:pPr>
            <w:r w:rsidRPr="00206EFE">
              <w:rPr>
                <w:sz w:val="16"/>
                <w:szCs w:val="16"/>
              </w:rPr>
              <w:t>5</w:t>
            </w:r>
          </w:p>
        </w:tc>
        <w:tc>
          <w:tcPr>
            <w:tcW w:w="840" w:type="dxa"/>
            <w:gridSpan w:val="2"/>
            <w:tcBorders>
              <w:top w:val="nil"/>
              <w:left w:val="nil"/>
              <w:bottom w:val="nil"/>
              <w:right w:val="nil"/>
            </w:tcBorders>
            <w:noWrap/>
            <w:vAlign w:val="bottom"/>
          </w:tcPr>
          <w:p w:rsidR="00206EFE" w:rsidRPr="00206EFE" w:rsidRDefault="00206EFE">
            <w:pPr>
              <w:shd w:val="clear" w:color="000000" w:fill="auto"/>
              <w:spacing w:before="60" w:line="200" w:lineRule="exact"/>
              <w:jc w:val="right"/>
              <w:rPr>
                <w:sz w:val="16"/>
                <w:szCs w:val="16"/>
              </w:rPr>
            </w:pPr>
            <w:r w:rsidRPr="00206EFE">
              <w:rPr>
                <w:sz w:val="16"/>
                <w:szCs w:val="16"/>
              </w:rPr>
              <w:t>15</w:t>
            </w:r>
          </w:p>
        </w:tc>
        <w:tc>
          <w:tcPr>
            <w:tcW w:w="720" w:type="dxa"/>
            <w:tcBorders>
              <w:top w:val="nil"/>
              <w:left w:val="nil"/>
              <w:bottom w:val="nil"/>
              <w:right w:val="nil"/>
            </w:tcBorders>
            <w:noWrap/>
            <w:vAlign w:val="bottom"/>
          </w:tcPr>
          <w:p w:rsidR="00206EFE" w:rsidRPr="00206EFE" w:rsidRDefault="00206EFE">
            <w:pPr>
              <w:shd w:val="clear" w:color="000000" w:fill="auto"/>
              <w:spacing w:before="60" w:line="200" w:lineRule="exact"/>
              <w:jc w:val="right"/>
              <w:rPr>
                <w:sz w:val="16"/>
                <w:szCs w:val="16"/>
              </w:rPr>
            </w:pPr>
            <w:r w:rsidRPr="00206EFE">
              <w:rPr>
                <w:sz w:val="16"/>
                <w:szCs w:val="16"/>
              </w:rPr>
              <w:t>25</w:t>
            </w:r>
          </w:p>
        </w:tc>
      </w:tr>
      <w:tr w:rsidR="00000000" w:rsidRPr="00206EFE">
        <w:trPr>
          <w:trHeight w:val="225"/>
        </w:trPr>
        <w:tc>
          <w:tcPr>
            <w:tcW w:w="612" w:type="dxa"/>
            <w:tcBorders>
              <w:top w:val="nil"/>
              <w:left w:val="nil"/>
              <w:bottom w:val="nil"/>
              <w:right w:val="nil"/>
            </w:tcBorders>
            <w:noWrap/>
            <w:vAlign w:val="bottom"/>
          </w:tcPr>
          <w:p w:rsidR="00206EFE" w:rsidRPr="00206EFE" w:rsidRDefault="00206EFE">
            <w:pPr>
              <w:shd w:val="clear" w:color="000000" w:fill="auto"/>
              <w:spacing w:before="60" w:line="200" w:lineRule="exact"/>
              <w:rPr>
                <w:sz w:val="16"/>
                <w:szCs w:val="16"/>
              </w:rPr>
            </w:pPr>
          </w:p>
        </w:tc>
        <w:tc>
          <w:tcPr>
            <w:tcW w:w="3108" w:type="dxa"/>
            <w:tcBorders>
              <w:top w:val="nil"/>
              <w:left w:val="nil"/>
              <w:bottom w:val="nil"/>
              <w:right w:val="nil"/>
            </w:tcBorders>
            <w:noWrap/>
            <w:vAlign w:val="bottom"/>
          </w:tcPr>
          <w:p w:rsidR="00206EFE" w:rsidRPr="00206EFE" w:rsidRDefault="00206EFE">
            <w:pPr>
              <w:shd w:val="clear" w:color="000000" w:fill="auto"/>
              <w:spacing w:before="60" w:line="200" w:lineRule="exact"/>
              <w:rPr>
                <w:sz w:val="16"/>
                <w:szCs w:val="16"/>
              </w:rPr>
            </w:pPr>
            <w:r w:rsidRPr="00206EFE">
              <w:rPr>
                <w:sz w:val="16"/>
                <w:szCs w:val="16"/>
              </w:rPr>
              <w:t>Myllrande våtmarker</w:t>
            </w:r>
          </w:p>
        </w:tc>
        <w:tc>
          <w:tcPr>
            <w:tcW w:w="720" w:type="dxa"/>
            <w:gridSpan w:val="2"/>
            <w:tcBorders>
              <w:top w:val="nil"/>
              <w:left w:val="nil"/>
              <w:bottom w:val="nil"/>
              <w:right w:val="nil"/>
            </w:tcBorders>
            <w:noWrap/>
            <w:vAlign w:val="bottom"/>
          </w:tcPr>
          <w:p w:rsidR="00206EFE" w:rsidRPr="00206EFE" w:rsidRDefault="00206EFE">
            <w:pPr>
              <w:shd w:val="clear" w:color="000000" w:fill="auto"/>
              <w:spacing w:before="60" w:line="200" w:lineRule="exact"/>
              <w:jc w:val="right"/>
              <w:rPr>
                <w:sz w:val="16"/>
                <w:szCs w:val="16"/>
              </w:rPr>
            </w:pPr>
            <w:r w:rsidRPr="00206EFE">
              <w:rPr>
                <w:sz w:val="16"/>
                <w:szCs w:val="16"/>
              </w:rPr>
              <w:t>5</w:t>
            </w:r>
          </w:p>
        </w:tc>
        <w:tc>
          <w:tcPr>
            <w:tcW w:w="840" w:type="dxa"/>
            <w:gridSpan w:val="2"/>
            <w:tcBorders>
              <w:top w:val="nil"/>
              <w:left w:val="nil"/>
              <w:bottom w:val="nil"/>
              <w:right w:val="nil"/>
            </w:tcBorders>
            <w:noWrap/>
            <w:vAlign w:val="bottom"/>
          </w:tcPr>
          <w:p w:rsidR="00206EFE" w:rsidRPr="00206EFE" w:rsidRDefault="00206EFE">
            <w:pPr>
              <w:shd w:val="clear" w:color="000000" w:fill="auto"/>
              <w:spacing w:before="60" w:line="200" w:lineRule="exact"/>
              <w:jc w:val="right"/>
              <w:rPr>
                <w:sz w:val="16"/>
                <w:szCs w:val="16"/>
              </w:rPr>
            </w:pPr>
            <w:r w:rsidRPr="00206EFE">
              <w:rPr>
                <w:sz w:val="16"/>
                <w:szCs w:val="16"/>
              </w:rPr>
              <w:t>15</w:t>
            </w:r>
          </w:p>
        </w:tc>
        <w:tc>
          <w:tcPr>
            <w:tcW w:w="720" w:type="dxa"/>
            <w:tcBorders>
              <w:top w:val="nil"/>
              <w:left w:val="nil"/>
              <w:bottom w:val="nil"/>
              <w:right w:val="nil"/>
            </w:tcBorders>
            <w:noWrap/>
            <w:vAlign w:val="bottom"/>
          </w:tcPr>
          <w:p w:rsidR="00206EFE" w:rsidRPr="00206EFE" w:rsidRDefault="00206EFE">
            <w:pPr>
              <w:shd w:val="clear" w:color="000000" w:fill="auto"/>
              <w:spacing w:before="60" w:line="200" w:lineRule="exact"/>
              <w:jc w:val="right"/>
              <w:rPr>
                <w:sz w:val="16"/>
                <w:szCs w:val="16"/>
              </w:rPr>
            </w:pPr>
            <w:r w:rsidRPr="00206EFE">
              <w:rPr>
                <w:sz w:val="16"/>
                <w:szCs w:val="16"/>
              </w:rPr>
              <w:t>20</w:t>
            </w:r>
          </w:p>
        </w:tc>
      </w:tr>
      <w:tr w:rsidR="00000000" w:rsidRPr="00206EFE">
        <w:trPr>
          <w:trHeight w:val="225"/>
        </w:trPr>
        <w:tc>
          <w:tcPr>
            <w:tcW w:w="612" w:type="dxa"/>
            <w:tcBorders>
              <w:top w:val="nil"/>
              <w:left w:val="nil"/>
              <w:right w:val="nil"/>
            </w:tcBorders>
            <w:noWrap/>
            <w:vAlign w:val="bottom"/>
          </w:tcPr>
          <w:p w:rsidR="00206EFE" w:rsidRPr="00206EFE" w:rsidRDefault="00206EFE">
            <w:pPr>
              <w:shd w:val="clear" w:color="000000" w:fill="auto"/>
              <w:spacing w:before="60" w:line="200" w:lineRule="exact"/>
              <w:rPr>
                <w:sz w:val="16"/>
                <w:szCs w:val="16"/>
              </w:rPr>
            </w:pPr>
          </w:p>
        </w:tc>
        <w:tc>
          <w:tcPr>
            <w:tcW w:w="3108" w:type="dxa"/>
            <w:tcBorders>
              <w:top w:val="nil"/>
              <w:left w:val="nil"/>
              <w:right w:val="nil"/>
            </w:tcBorders>
            <w:noWrap/>
            <w:vAlign w:val="bottom"/>
          </w:tcPr>
          <w:p w:rsidR="00206EFE" w:rsidRPr="00206EFE" w:rsidRDefault="00206EFE">
            <w:pPr>
              <w:shd w:val="clear" w:color="000000" w:fill="auto"/>
              <w:spacing w:before="60" w:line="200" w:lineRule="exact"/>
              <w:rPr>
                <w:sz w:val="16"/>
                <w:szCs w:val="16"/>
              </w:rPr>
            </w:pPr>
            <w:r w:rsidRPr="00206EFE">
              <w:rPr>
                <w:sz w:val="16"/>
                <w:szCs w:val="16"/>
              </w:rPr>
              <w:t>Förstärkt djurskyddsarbete</w:t>
            </w:r>
          </w:p>
        </w:tc>
        <w:tc>
          <w:tcPr>
            <w:tcW w:w="720" w:type="dxa"/>
            <w:gridSpan w:val="2"/>
            <w:tcBorders>
              <w:top w:val="nil"/>
              <w:left w:val="nil"/>
              <w:right w:val="nil"/>
            </w:tcBorders>
            <w:noWrap/>
            <w:vAlign w:val="bottom"/>
          </w:tcPr>
          <w:p w:rsidR="00206EFE" w:rsidRPr="00206EFE" w:rsidRDefault="00206EFE">
            <w:pPr>
              <w:shd w:val="clear" w:color="000000" w:fill="auto"/>
              <w:spacing w:before="60" w:line="200" w:lineRule="exact"/>
              <w:jc w:val="right"/>
              <w:rPr>
                <w:sz w:val="16"/>
                <w:szCs w:val="16"/>
              </w:rPr>
            </w:pPr>
            <w:r w:rsidRPr="00206EFE">
              <w:rPr>
                <w:sz w:val="16"/>
                <w:szCs w:val="16"/>
              </w:rPr>
              <w:t>20</w:t>
            </w:r>
          </w:p>
        </w:tc>
        <w:tc>
          <w:tcPr>
            <w:tcW w:w="840" w:type="dxa"/>
            <w:gridSpan w:val="2"/>
            <w:tcBorders>
              <w:top w:val="nil"/>
              <w:left w:val="nil"/>
              <w:right w:val="nil"/>
            </w:tcBorders>
            <w:noWrap/>
            <w:vAlign w:val="bottom"/>
          </w:tcPr>
          <w:p w:rsidR="00206EFE" w:rsidRPr="00206EFE" w:rsidRDefault="00206EFE">
            <w:pPr>
              <w:shd w:val="clear" w:color="000000" w:fill="auto"/>
              <w:spacing w:before="60" w:line="200" w:lineRule="exact"/>
              <w:jc w:val="right"/>
              <w:rPr>
                <w:sz w:val="16"/>
                <w:szCs w:val="16"/>
              </w:rPr>
            </w:pPr>
            <w:r w:rsidRPr="00206EFE">
              <w:rPr>
                <w:sz w:val="16"/>
                <w:szCs w:val="16"/>
              </w:rPr>
              <w:t>25</w:t>
            </w:r>
          </w:p>
        </w:tc>
        <w:tc>
          <w:tcPr>
            <w:tcW w:w="720" w:type="dxa"/>
            <w:tcBorders>
              <w:top w:val="nil"/>
              <w:left w:val="nil"/>
              <w:right w:val="nil"/>
            </w:tcBorders>
            <w:noWrap/>
            <w:vAlign w:val="bottom"/>
          </w:tcPr>
          <w:p w:rsidR="00206EFE" w:rsidRPr="00206EFE" w:rsidRDefault="00206EFE">
            <w:pPr>
              <w:shd w:val="clear" w:color="000000" w:fill="auto"/>
              <w:spacing w:before="60" w:line="200" w:lineRule="exact"/>
              <w:jc w:val="right"/>
              <w:rPr>
                <w:sz w:val="16"/>
                <w:szCs w:val="16"/>
              </w:rPr>
            </w:pPr>
            <w:r w:rsidRPr="00206EFE">
              <w:rPr>
                <w:sz w:val="16"/>
                <w:szCs w:val="16"/>
              </w:rPr>
              <w:t>35</w:t>
            </w:r>
          </w:p>
        </w:tc>
      </w:tr>
      <w:tr w:rsidR="00000000" w:rsidRPr="00206EFE">
        <w:trPr>
          <w:trHeight w:val="255"/>
        </w:trPr>
        <w:tc>
          <w:tcPr>
            <w:tcW w:w="612" w:type="dxa"/>
            <w:tcBorders>
              <w:top w:val="nil"/>
              <w:left w:val="nil"/>
              <w:bottom w:val="single" w:sz="4" w:space="0" w:color="auto"/>
              <w:right w:val="nil"/>
            </w:tcBorders>
            <w:noWrap/>
            <w:vAlign w:val="bottom"/>
          </w:tcPr>
          <w:p w:rsidR="00206EFE" w:rsidRPr="00206EFE" w:rsidRDefault="00206EFE">
            <w:pPr>
              <w:shd w:val="clear" w:color="000000" w:fill="auto"/>
              <w:spacing w:before="60" w:line="200" w:lineRule="exact"/>
              <w:rPr>
                <w:sz w:val="16"/>
                <w:szCs w:val="16"/>
              </w:rPr>
            </w:pPr>
          </w:p>
        </w:tc>
        <w:tc>
          <w:tcPr>
            <w:tcW w:w="3108" w:type="dxa"/>
            <w:tcBorders>
              <w:top w:val="nil"/>
              <w:left w:val="nil"/>
              <w:bottom w:val="single" w:sz="4" w:space="0" w:color="auto"/>
              <w:right w:val="nil"/>
            </w:tcBorders>
            <w:noWrap/>
            <w:vAlign w:val="bottom"/>
          </w:tcPr>
          <w:p w:rsidR="00206EFE" w:rsidRPr="00206EFE" w:rsidRDefault="00206EFE">
            <w:pPr>
              <w:shd w:val="clear" w:color="000000" w:fill="auto"/>
              <w:spacing w:before="60" w:line="200" w:lineRule="exact"/>
              <w:rPr>
                <w:b/>
                <w:bCs/>
                <w:i/>
                <w:iCs/>
                <w:sz w:val="16"/>
                <w:szCs w:val="16"/>
              </w:rPr>
            </w:pPr>
            <w:r w:rsidRPr="00206EFE">
              <w:rPr>
                <w:b/>
                <w:bCs/>
                <w:i/>
                <w:iCs/>
                <w:sz w:val="16"/>
                <w:szCs w:val="16"/>
              </w:rPr>
              <w:t>Delsumma</w:t>
            </w:r>
          </w:p>
        </w:tc>
        <w:tc>
          <w:tcPr>
            <w:tcW w:w="720" w:type="dxa"/>
            <w:gridSpan w:val="2"/>
            <w:tcBorders>
              <w:top w:val="nil"/>
              <w:left w:val="nil"/>
              <w:bottom w:val="single" w:sz="4" w:space="0" w:color="auto"/>
              <w:right w:val="nil"/>
            </w:tcBorders>
            <w:noWrap/>
            <w:vAlign w:val="bottom"/>
          </w:tcPr>
          <w:p w:rsidR="00206EFE" w:rsidRPr="00206EFE" w:rsidRDefault="00206EFE">
            <w:pPr>
              <w:shd w:val="clear" w:color="000000" w:fill="auto"/>
              <w:spacing w:before="60" w:line="200" w:lineRule="exact"/>
              <w:jc w:val="right"/>
              <w:rPr>
                <w:b/>
                <w:bCs/>
                <w:i/>
                <w:iCs/>
                <w:sz w:val="16"/>
                <w:szCs w:val="16"/>
              </w:rPr>
            </w:pPr>
            <w:r w:rsidRPr="00206EFE">
              <w:rPr>
                <w:b/>
                <w:bCs/>
                <w:i/>
                <w:iCs/>
                <w:sz w:val="16"/>
                <w:szCs w:val="16"/>
              </w:rPr>
              <w:t>75</w:t>
            </w:r>
          </w:p>
        </w:tc>
        <w:tc>
          <w:tcPr>
            <w:tcW w:w="840" w:type="dxa"/>
            <w:gridSpan w:val="2"/>
            <w:tcBorders>
              <w:top w:val="nil"/>
              <w:left w:val="nil"/>
              <w:bottom w:val="single" w:sz="4" w:space="0" w:color="auto"/>
              <w:right w:val="nil"/>
            </w:tcBorders>
            <w:noWrap/>
            <w:vAlign w:val="bottom"/>
          </w:tcPr>
          <w:p w:rsidR="00206EFE" w:rsidRPr="00206EFE" w:rsidRDefault="00206EFE">
            <w:pPr>
              <w:shd w:val="clear" w:color="000000" w:fill="auto"/>
              <w:spacing w:before="60" w:line="200" w:lineRule="exact"/>
              <w:jc w:val="right"/>
              <w:rPr>
                <w:b/>
                <w:bCs/>
                <w:i/>
                <w:iCs/>
                <w:sz w:val="16"/>
                <w:szCs w:val="16"/>
              </w:rPr>
            </w:pPr>
            <w:r w:rsidRPr="00206EFE">
              <w:rPr>
                <w:b/>
                <w:bCs/>
                <w:i/>
                <w:iCs/>
                <w:sz w:val="16"/>
                <w:szCs w:val="16"/>
              </w:rPr>
              <w:t>150</w:t>
            </w:r>
          </w:p>
        </w:tc>
        <w:tc>
          <w:tcPr>
            <w:tcW w:w="720" w:type="dxa"/>
            <w:tcBorders>
              <w:top w:val="nil"/>
              <w:left w:val="nil"/>
              <w:bottom w:val="single" w:sz="4" w:space="0" w:color="auto"/>
              <w:right w:val="nil"/>
            </w:tcBorders>
            <w:noWrap/>
            <w:vAlign w:val="bottom"/>
          </w:tcPr>
          <w:p w:rsidR="00206EFE" w:rsidRPr="00206EFE" w:rsidRDefault="00206EFE">
            <w:pPr>
              <w:shd w:val="clear" w:color="000000" w:fill="auto"/>
              <w:spacing w:before="60" w:line="200" w:lineRule="exact"/>
              <w:jc w:val="right"/>
              <w:rPr>
                <w:b/>
                <w:bCs/>
                <w:i/>
                <w:iCs/>
                <w:sz w:val="16"/>
                <w:szCs w:val="16"/>
              </w:rPr>
            </w:pPr>
            <w:r w:rsidRPr="00206EFE">
              <w:rPr>
                <w:b/>
                <w:bCs/>
                <w:i/>
                <w:iCs/>
                <w:sz w:val="16"/>
                <w:szCs w:val="16"/>
              </w:rPr>
              <w:t>205</w:t>
            </w:r>
          </w:p>
        </w:tc>
      </w:tr>
    </w:tbl>
    <w:p w:rsidR="00206EFE" w:rsidRPr="00206EFE" w:rsidRDefault="00206EFE">
      <w:pPr>
        <w:shd w:val="clear" w:color="000000" w:fill="auto"/>
      </w:pPr>
      <w:r w:rsidRPr="00206EFE">
        <w:t>Miljöpartiet ökar anslaget till Sametinget för nästa år. Länsstyrelserna får ökade medel för att uppnå miljömålen. Vi lanserar ett rödgrönt myndighet</w:t>
      </w:r>
      <w:r w:rsidRPr="00206EFE">
        <w:t>s</w:t>
      </w:r>
      <w:r w:rsidRPr="00206EFE">
        <w:t>sparprogram som vi bedömer kunna minska utgifterna för staten med 700 miljoner kronor. Som ett led i detta vill vi lägga ned Sieps.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06EFE">
        <w:trPr>
          <w:cantSplit/>
        </w:trPr>
        <w:tc>
          <w:tcPr>
            <w:tcW w:w="3046" w:type="dxa"/>
          </w:tcPr>
          <w:p w:rsidR="00206EFE" w:rsidRPr="00206EFE" w:rsidRDefault="00206EFE">
            <w:pPr>
              <w:pStyle w:val="UnderskriftDatum"/>
              <w:shd w:val="clear" w:color="000000" w:fill="auto"/>
              <w:spacing w:before="240"/>
            </w:pPr>
            <w:r w:rsidRPr="00206EFE">
              <w:t>Stockholm den 4 oktober 2009</w:t>
            </w:r>
          </w:p>
        </w:tc>
        <w:tc>
          <w:tcPr>
            <w:tcW w:w="3047" w:type="dxa"/>
          </w:tcPr>
          <w:p w:rsidR="00206EFE" w:rsidRPr="00206EFE" w:rsidRDefault="00206EFE">
            <w:pPr>
              <w:pStyle w:val="Underskrifter"/>
              <w:shd w:val="clear" w:color="000000" w:fill="auto"/>
              <w:spacing w:before="240"/>
            </w:pPr>
          </w:p>
        </w:tc>
      </w:tr>
      <w:tr w:rsidR="00000000" w:rsidRPr="00206EFE">
        <w:trPr>
          <w:cantSplit/>
        </w:trPr>
        <w:tc>
          <w:tcPr>
            <w:tcW w:w="3046" w:type="dxa"/>
          </w:tcPr>
          <w:p w:rsidR="00206EFE" w:rsidRPr="00206EFE" w:rsidRDefault="00206EFE">
            <w:pPr>
              <w:pStyle w:val="Underskrifter"/>
              <w:shd w:val="clear" w:color="000000" w:fill="auto"/>
            </w:pPr>
            <w:r w:rsidRPr="00206EFE">
              <w:t>Mikael Johansson (mp)</w:t>
            </w:r>
          </w:p>
        </w:tc>
        <w:tc>
          <w:tcPr>
            <w:tcW w:w="3046" w:type="dxa"/>
          </w:tcPr>
          <w:p w:rsidR="00206EFE" w:rsidRPr="00206EFE" w:rsidRDefault="00206EFE">
            <w:pPr>
              <w:pStyle w:val="Underskrifter"/>
              <w:shd w:val="clear" w:color="000000" w:fill="auto"/>
            </w:pPr>
          </w:p>
        </w:tc>
      </w:tr>
      <w:tr w:rsidR="00000000" w:rsidRPr="00206EFE">
        <w:trPr>
          <w:cantSplit/>
        </w:trPr>
        <w:tc>
          <w:tcPr>
            <w:tcW w:w="3046" w:type="dxa"/>
          </w:tcPr>
          <w:p w:rsidR="00206EFE" w:rsidRPr="00206EFE" w:rsidRDefault="00206EFE">
            <w:pPr>
              <w:pStyle w:val="Underskrifter"/>
              <w:shd w:val="clear" w:color="000000" w:fill="auto"/>
            </w:pPr>
            <w:r w:rsidRPr="00206EFE">
              <w:t>Peter Eriksson (mp)</w:t>
            </w:r>
          </w:p>
        </w:tc>
        <w:tc>
          <w:tcPr>
            <w:tcW w:w="3046" w:type="dxa"/>
          </w:tcPr>
          <w:p w:rsidR="00206EFE" w:rsidRPr="00206EFE" w:rsidRDefault="00206EFE">
            <w:pPr>
              <w:pStyle w:val="Underskrifter"/>
              <w:shd w:val="clear" w:color="000000" w:fill="auto"/>
            </w:pPr>
            <w:r w:rsidRPr="00206EFE">
              <w:t>Max Andersson (mp)</w:t>
            </w:r>
          </w:p>
        </w:tc>
      </w:tr>
    </w:tbl>
    <w:p w:rsidR="00206EFE" w:rsidRPr="00206EFE" w:rsidRDefault="00206EFE">
      <w:pPr>
        <w:pStyle w:val="Normaltindrag"/>
        <w:shd w:val="clear" w:color="000000" w:fill="auto"/>
      </w:pPr>
    </w:p>
    <w:sectPr w:rsidR="00000000" w:rsidRPr="00206E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6EFE" w:rsidRPr="00206EFE" w:rsidRDefault="00206EFE">
      <w:r w:rsidRPr="00206EFE">
        <w:separator/>
      </w:r>
    </w:p>
  </w:endnote>
  <w:endnote w:type="continuationSeparator" w:id="0">
    <w:p w:rsidR="00206EFE" w:rsidRPr="00206EFE" w:rsidRDefault="00206EFE">
      <w:r w:rsidRPr="00206E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EFE" w:rsidRPr="00206EFE" w:rsidRDefault="00206EFE">
    <w:pPr>
      <w:pStyle w:val="Sidfot"/>
    </w:pPr>
    <w:r w:rsidRPr="00206E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36685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EFE" w:rsidRDefault="00206EF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6EFE" w:rsidRDefault="00206EF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EFE" w:rsidRPr="00206EFE" w:rsidRDefault="00206EFE">
    <w:pPr>
      <w:pStyle w:val="Sidfot"/>
    </w:pPr>
    <w:r w:rsidRPr="00206E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42809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EFE" w:rsidRDefault="00206EF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6EFE" w:rsidRDefault="00206EF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EFE" w:rsidRPr="00206EFE" w:rsidRDefault="00206EFE">
    <w:pPr>
      <w:pStyle w:val="Sidfot"/>
    </w:pPr>
    <w:r w:rsidRPr="00206E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17169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EFE" w:rsidRDefault="00206E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6EFE" w:rsidRDefault="00206E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6EFE" w:rsidRPr="00206EFE" w:rsidRDefault="00206EFE">
      <w:r w:rsidRPr="00206EFE">
        <w:separator/>
      </w:r>
    </w:p>
  </w:footnote>
  <w:footnote w:type="continuationSeparator" w:id="0">
    <w:p w:rsidR="00206EFE" w:rsidRPr="00206EFE" w:rsidRDefault="00206EFE">
      <w:r w:rsidRPr="00206E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EFE" w:rsidRPr="00206EFE" w:rsidRDefault="00206EFE">
    <w:pPr>
      <w:pStyle w:val="Sidhuvud"/>
    </w:pPr>
    <w:r w:rsidRPr="00206E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11327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EFE" w:rsidRDefault="00206EF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6EFE" w:rsidRDefault="00206EF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EFE" w:rsidRPr="00206EFE" w:rsidRDefault="00206EFE">
    <w:pPr>
      <w:pStyle w:val="Sidhuvud"/>
    </w:pPr>
    <w:r w:rsidRPr="00206E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82877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EFE" w:rsidRDefault="00206EF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6EFE" w:rsidRDefault="00206EF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EFE" w:rsidRPr="00206EFE" w:rsidRDefault="00206EFE">
    <w:pPr>
      <w:pStyle w:val="FSHNormal"/>
      <w:tabs>
        <w:tab w:val="right" w:pos="5840"/>
      </w:tabs>
    </w:pPr>
    <w:r w:rsidRPr="00206EFE">
      <w:br/>
    </w:r>
    <w:r w:rsidRPr="00206EFE">
      <w:fldChar w:fldCharType="begin" w:fldLock="1"/>
    </w:r>
    <w:r w:rsidRPr="00206EFE">
      <w:instrText xml:space="preserve"> DOCPROPERTY</w:instrText>
    </w:r>
    <w:r w:rsidRPr="00206EFE">
      <w:rPr>
        <w:sz w:val="18"/>
      </w:rPr>
      <w:instrText xml:space="preserve"> "YearUser" *\charformat </w:instrText>
    </w:r>
    <w:r w:rsidRPr="00206EFE">
      <w:fldChar w:fldCharType="separate"/>
    </w:r>
    <w:r w:rsidRPr="00206EFE">
      <w:t>2009/10</w:t>
    </w:r>
    <w:r w:rsidRPr="00206EFE">
      <w:fldChar w:fldCharType="end"/>
    </w:r>
    <w:r w:rsidRPr="00206EFE">
      <w:t xml:space="preserve"> </w:t>
    </w:r>
    <w:r w:rsidRPr="00206EFE">
      <w:tab/>
      <w:t xml:space="preserve">mnr: </w:t>
    </w:r>
    <w:r w:rsidRPr="00206EFE">
      <w:fldChar w:fldCharType="begin" w:fldLock="1"/>
    </w:r>
    <w:r w:rsidRPr="00206EFE">
      <w:instrText xml:space="preserve"> DOCPROPERTY</w:instrText>
    </w:r>
    <w:r w:rsidRPr="00206EFE">
      <w:rPr>
        <w:sz w:val="18"/>
      </w:rPr>
      <w:instrText xml:space="preserve"> "Motionsnummer" *\charformat </w:instrText>
    </w:r>
    <w:r w:rsidRPr="00206EFE">
      <w:fldChar w:fldCharType="separate"/>
    </w:r>
    <w:r w:rsidRPr="00206EFE">
      <w:t>K333</w:t>
    </w:r>
    <w:r w:rsidRPr="00206EFE">
      <w:fldChar w:fldCharType="end"/>
    </w:r>
    <w:r w:rsidRPr="00206EFE">
      <w:br/>
    </w:r>
    <w:r w:rsidRPr="00206EFE">
      <w:fldChar w:fldCharType="begin" w:fldLock="1"/>
    </w:r>
    <w:r w:rsidRPr="00206EFE">
      <w:instrText xml:space="preserve"> DOCPROPERTY</w:instrText>
    </w:r>
    <w:r w:rsidRPr="00206EFE">
      <w:rPr>
        <w:sz w:val="18"/>
      </w:rPr>
      <w:instrText xml:space="preserve"> "Samling" *\charformat </w:instrText>
    </w:r>
    <w:r w:rsidRPr="00206EFE">
      <w:fldChar w:fldCharType="end"/>
    </w:r>
    <w:r w:rsidRPr="00206EFE">
      <w:tab/>
      <w:t xml:space="preserve">pnr: </w:t>
    </w:r>
    <w:r w:rsidRPr="00206EFE">
      <w:fldChar w:fldCharType="begin" w:fldLock="1"/>
    </w:r>
    <w:r w:rsidRPr="00206EFE">
      <w:instrText xml:space="preserve"> DOCPROPERTY</w:instrText>
    </w:r>
    <w:r w:rsidRPr="00206EFE">
      <w:rPr>
        <w:sz w:val="18"/>
      </w:rPr>
      <w:instrText xml:space="preserve"> "Partinummer" *\charformat </w:instrText>
    </w:r>
    <w:r w:rsidRPr="00206EFE">
      <w:fldChar w:fldCharType="separate"/>
    </w:r>
    <w:r w:rsidRPr="00206EFE">
      <w:t>mp702</w:t>
    </w:r>
    <w:r w:rsidRPr="00206EFE">
      <w:fldChar w:fldCharType="end"/>
    </w:r>
  </w:p>
  <w:p w:rsidR="00206EFE" w:rsidRPr="00206EFE" w:rsidRDefault="00206EFE">
    <w:pPr>
      <w:pStyle w:val="FSHRub1"/>
    </w:pPr>
    <w:r w:rsidRPr="00206EFE">
      <w:t>Motion till riksdagen</w:t>
    </w:r>
    <w:r w:rsidRPr="00206EFE">
      <w:br/>
    </w:r>
    <w:r w:rsidRPr="00206EFE">
      <w:fldChar w:fldCharType="begin" w:fldLock="1"/>
    </w:r>
    <w:r w:rsidRPr="00206EFE">
      <w:instrText xml:space="preserve"> DOCPROPERTY "YearUser" *\charformat </w:instrText>
    </w:r>
    <w:r w:rsidRPr="00206EFE">
      <w:fldChar w:fldCharType="separate"/>
    </w:r>
    <w:r w:rsidRPr="00206EFE">
      <w:t>2009/10</w:t>
    </w:r>
    <w:r w:rsidRPr="00206EFE">
      <w:fldChar w:fldCharType="end"/>
    </w:r>
    <w:r w:rsidRPr="00206EFE">
      <w:t>:</w:t>
    </w:r>
    <w:r w:rsidRPr="00206EFE">
      <w:fldChar w:fldCharType="begin" w:fldLock="1"/>
    </w:r>
    <w:r w:rsidRPr="00206EFE">
      <w:instrText xml:space="preserve"> DOCPROPERTY "Motionsnummer" *\charformat </w:instrText>
    </w:r>
    <w:r w:rsidRPr="00206EFE">
      <w:fldChar w:fldCharType="separate"/>
    </w:r>
    <w:r w:rsidRPr="00206EFE">
      <w:t>K333</w:t>
    </w:r>
    <w:r w:rsidRPr="00206EFE">
      <w:fldChar w:fldCharType="end"/>
    </w:r>
  </w:p>
  <w:p w:rsidR="00206EFE" w:rsidRPr="00206EFE" w:rsidRDefault="00206EFE">
    <w:pPr>
      <w:pStyle w:val="FSHNormalS5"/>
    </w:pPr>
    <w:r w:rsidRPr="00206EFE">
      <w:fldChar w:fldCharType="begin" w:fldLock="1"/>
    </w:r>
    <w:r w:rsidRPr="00206EFE">
      <w:instrText xml:space="preserve"> DOCPROPERTY "MotionarText" *\charformat </w:instrText>
    </w:r>
    <w:r w:rsidRPr="00206EFE">
      <w:fldChar w:fldCharType="separate"/>
    </w:r>
    <w:r w:rsidRPr="00206EFE">
      <w:t>av Mikael Johansson m.fl. (mp)</w:t>
    </w:r>
    <w:r w:rsidRPr="00206EFE">
      <w:fldChar w:fldCharType="end"/>
    </w:r>
    <w:r w:rsidRPr="00206EFE">
      <w:br/>
    </w:r>
    <w:r w:rsidRPr="00206EFE">
      <w:fldChar w:fldCharType="begin" w:fldLock="1"/>
    </w:r>
    <w:r w:rsidRPr="00206EFE">
      <w:instrText xml:space="preserve"> DOCPROPERTY "SvarFrasKort" *\charformat </w:instrText>
    </w:r>
    <w:r w:rsidRPr="00206EFE">
      <w:fldChar w:fldCharType="end"/>
    </w:r>
  </w:p>
  <w:p w:rsidR="00206EFE" w:rsidRPr="00206EFE" w:rsidRDefault="00206EFE">
    <w:pPr>
      <w:pStyle w:val="FSHTitel"/>
    </w:pPr>
    <w:r w:rsidRPr="00206EFE">
      <w:fldChar w:fldCharType="begin" w:fldLock="1"/>
    </w:r>
    <w:r w:rsidRPr="00206EFE">
      <w:instrText xml:space="preserve"> DOCPROPERTY</w:instrText>
    </w:r>
    <w:r w:rsidRPr="00206EFE">
      <w:rPr>
        <w:sz w:val="18"/>
      </w:rPr>
      <w:instrText xml:space="preserve"> "RubrikSvar" *\charformat </w:instrText>
    </w:r>
    <w:r w:rsidRPr="00206EFE">
      <w:fldChar w:fldCharType="separate"/>
    </w:r>
    <w:r w:rsidRPr="00206EFE">
      <w:t>Utgiftsområde 1 Rikets styrelse</w:t>
    </w:r>
    <w:r w:rsidRPr="00206EFE">
      <w:fldChar w:fldCharType="end"/>
    </w:r>
  </w:p>
  <w:p w:rsidR="00206EFE" w:rsidRPr="00206EFE" w:rsidRDefault="00206EFE">
    <w:pPr>
      <w:pStyle w:val="Normal00"/>
    </w:pPr>
  </w:p>
  <w:p w:rsidR="00206EFE" w:rsidRPr="00206EFE" w:rsidRDefault="00206E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0FF016FB"/>
    <w:multiLevelType w:val="multilevel"/>
    <w:tmpl w:val="3800B41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234A7AE4"/>
    <w:multiLevelType w:val="hybridMultilevel"/>
    <w:tmpl w:val="7D3AA384"/>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38960289">
    <w:abstractNumId w:val="8"/>
  </w:num>
  <w:num w:numId="2" w16cid:durableId="1343583664">
    <w:abstractNumId w:val="9"/>
  </w:num>
  <w:num w:numId="3" w16cid:durableId="938829111">
    <w:abstractNumId w:val="8"/>
  </w:num>
  <w:num w:numId="4" w16cid:durableId="1002316671">
    <w:abstractNumId w:val="9"/>
  </w:num>
  <w:num w:numId="5" w16cid:durableId="1843009412">
    <w:abstractNumId w:val="15"/>
  </w:num>
  <w:num w:numId="6" w16cid:durableId="1391460612">
    <w:abstractNumId w:val="10"/>
  </w:num>
  <w:num w:numId="7" w16cid:durableId="357584639">
    <w:abstractNumId w:val="12"/>
  </w:num>
  <w:num w:numId="8" w16cid:durableId="1491368210">
    <w:abstractNumId w:val="14"/>
  </w:num>
  <w:num w:numId="9" w16cid:durableId="176582216">
    <w:abstractNumId w:val="8"/>
  </w:num>
  <w:num w:numId="10" w16cid:durableId="428352763">
    <w:abstractNumId w:val="3"/>
  </w:num>
  <w:num w:numId="11" w16cid:durableId="1989899231">
    <w:abstractNumId w:val="2"/>
  </w:num>
  <w:num w:numId="12" w16cid:durableId="1913348156">
    <w:abstractNumId w:val="1"/>
  </w:num>
  <w:num w:numId="13" w16cid:durableId="505830007">
    <w:abstractNumId w:val="0"/>
  </w:num>
  <w:num w:numId="14" w16cid:durableId="1251744349">
    <w:abstractNumId w:val="9"/>
  </w:num>
  <w:num w:numId="15" w16cid:durableId="81345341">
    <w:abstractNumId w:val="7"/>
  </w:num>
  <w:num w:numId="16" w16cid:durableId="1467549474">
    <w:abstractNumId w:val="6"/>
  </w:num>
  <w:num w:numId="17" w16cid:durableId="1564370410">
    <w:abstractNumId w:val="5"/>
  </w:num>
  <w:num w:numId="18" w16cid:durableId="147407482">
    <w:abstractNumId w:val="4"/>
  </w:num>
  <w:num w:numId="19" w16cid:durableId="2121991447">
    <w:abstractNumId w:val="13"/>
  </w:num>
  <w:num w:numId="20" w16cid:durableId="323133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30"/>
    <w:docVar w:name="PersonGUIDs" w:val="{756F1CB3-4A6F-49DB-ACE4-BF700CEB9665},{0CDB567F-E43C-4889-9FA5-1291966678FD},{891F8238-7272-4195-A81B-8E357071C4D2}"/>
  </w:docVars>
  <w:rsids>
    <w:rsidRoot w:val="004318E7"/>
    <w:rsid w:val="00206EFE"/>
    <w:rsid w:val="004318E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A8DB9CF-A976-4D53-92B0-7FD387FC2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351596">
      <w:bodyDiv w:val="1"/>
      <w:marLeft w:val="0"/>
      <w:marRight w:val="0"/>
      <w:marTop w:val="0"/>
      <w:marBottom w:val="0"/>
      <w:divBdr>
        <w:top w:val="none" w:sz="0" w:space="0" w:color="auto"/>
        <w:left w:val="none" w:sz="0" w:space="0" w:color="auto"/>
        <w:bottom w:val="none" w:sz="0" w:space="0" w:color="auto"/>
        <w:right w:val="none" w:sz="0" w:space="0" w:color="auto"/>
      </w:divBdr>
    </w:div>
    <w:div w:id="902183888">
      <w:bodyDiv w:val="1"/>
      <w:marLeft w:val="0"/>
      <w:marRight w:val="0"/>
      <w:marTop w:val="0"/>
      <w:marBottom w:val="0"/>
      <w:divBdr>
        <w:top w:val="none" w:sz="0" w:space="0" w:color="auto"/>
        <w:left w:val="none" w:sz="0" w:space="0" w:color="auto"/>
        <w:bottom w:val="none" w:sz="0" w:space="0" w:color="auto"/>
        <w:right w:val="none" w:sz="0" w:space="0" w:color="auto"/>
      </w:divBdr>
    </w:div>
    <w:div w:id="128249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3579</Characters>
  <Application>Microsoft Office Word</Application>
  <DocSecurity>4</DocSecurity>
  <Lines>223</Lines>
  <Paragraphs>130</Paragraphs>
  <ScaleCrop>false</ScaleCrop>
  <HeadingPairs>
    <vt:vector size="2" baseType="variant">
      <vt:variant>
        <vt:lpstr>Rubrik</vt:lpstr>
      </vt:variant>
      <vt:variant>
        <vt:i4>1</vt:i4>
      </vt:variant>
    </vt:vector>
  </HeadingPairs>
  <TitlesOfParts>
    <vt:vector size="1" baseType="lpstr">
      <vt:lpstr>mp702</vt:lpstr>
    </vt:vector>
  </TitlesOfParts>
  <Company>Riksdagen</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mp702</dc:title>
  <dc:subject>mp702</dc:subject>
  <dc:creator>Riksdagen</dc:creator>
  <cp:keywords>Riksdagen</cp:keywords>
  <dc:description>Nya formatmallshantering för förslag</dc:description>
  <cp:lastModifiedBy>Lars Brink</cp:lastModifiedBy>
  <cp:revision>2</cp:revision>
  <cp:lastPrinted>2009-11-17T06:46:00Z</cp:lastPrinted>
  <dcterms:created xsi:type="dcterms:W3CDTF">2025-12-17T20:19:00Z</dcterms:created>
  <dcterms:modified xsi:type="dcterms:W3CDTF">2025-12-17T20:19:00Z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mot2000_514_2009-10-30</vt:lpwstr>
  </property>
  <property fmtid="{D5CDD505-2E9C-101B-9397-08002B2CF9AE}" pid="3" name="version">
    <vt:lpwstr>mot2000_510_2009-09-24</vt:lpwstr>
  </property>
  <property fmtid="{D5CDD505-2E9C-101B-9397-08002B2CF9AE}" pid="4" name="dokumenttyp">
    <vt:lpwstr>motion</vt:lpwstr>
  </property>
  <property fmtid="{D5CDD505-2E9C-101B-9397-08002B2CF9AE}" pid="5" name="Sekr">
    <vt:lpwstr>ZC</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Utgiftsområde 1 Rikets styrelse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 Rikets styrelse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mp702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Mikael Johansson m.fl. (mp)</vt:lpwstr>
  </property>
  <property fmtid="{D5CDD505-2E9C-101B-9397-08002B2CF9AE}" pid="26" name="MotionarLista">
    <vt:lpwstr>Johansson, Mikael (mp)\Eriksson, Peter (mp)\Andersson, Max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Johansson (mp), Peter Eriksson (mp), Max Andersson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K333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20092010000001090112000007020075</vt:lpwstr>
  </property>
  <property fmtid="{D5CDD505-2E9C-101B-9397-08002B2CF9AE}" pid="47" name="datum">
    <vt:lpwstr>091004</vt:lpwstr>
  </property>
  <property fmtid="{D5CDD505-2E9C-101B-9397-08002B2CF9AE}" pid="48" name="avsändar-e-post">
    <vt:lpwstr>magnus.lindgren@riksdagen.se</vt:lpwstr>
  </property>
  <property fmtid="{D5CDD505-2E9C-101B-9397-08002B2CF9AE}" pid="49" name="id">
    <vt:lpwstr>20092010000001090112000007020075</vt:lpwstr>
  </property>
  <property fmtid="{D5CDD505-2E9C-101B-9397-08002B2CF9AE}" pid="50" name="nummer">
    <vt:lpwstr>333</vt:lpwstr>
  </property>
  <property fmtid="{D5CDD505-2E9C-101B-9397-08002B2CF9AE}" pid="51" name="utskottsbeteckning">
    <vt:lpwstr>K</vt:lpwstr>
  </property>
  <property fmtid="{D5CDD505-2E9C-101B-9397-08002B2CF9AE}" pid="52" name="GlobalUID">
    <vt:lpwstr>{767F3F26-83AA-419D-9A64-D4BE68411DF3}</vt:lpwstr>
  </property>
  <property fmtid="{D5CDD505-2E9C-101B-9397-08002B2CF9AE}" pid="53" name="Överföringar">
    <vt:i4>0</vt:i4>
  </property>
  <property fmtid="{D5CDD505-2E9C-101B-9397-08002B2CF9AE}" pid="54" name="Checksum">
    <vt:lpwstr>*0015523067119*</vt:lpwstr>
  </property>
  <property fmtid="{D5CDD505-2E9C-101B-9397-08002B2CF9AE}" pid="55" name="skuggnummer">
    <vt:lpwstr>2140</vt:lpwstr>
  </property>
  <property fmtid="{D5CDD505-2E9C-101B-9397-08002B2CF9AE}" pid="56" name="urixVersion">
    <vt:lpwstr>4.0.0.9</vt:lpwstr>
  </property>
  <property fmtid="{D5CDD505-2E9C-101B-9397-08002B2CF9AE}" pid="57" name="urixOrigin">
    <vt:lpwstr>091117 07:46:36.248</vt:lpwstr>
  </property>
  <property fmtid="{D5CDD505-2E9C-101B-9397-08002B2CF9AE}" pid="58" name="urixGuid">
    <vt:lpwstr>{6389EA5F-FA1B-4EC6-9B80-3DA08DAF519E}</vt:lpwstr>
  </property>
</Properties>
</file>