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273316A16C141EF9FAEB62E7415D129"/>
        </w:placeholder>
        <w15:appearance w15:val="hidden"/>
        <w:text/>
      </w:sdtPr>
      <w:sdtEndPr/>
      <w:sdtContent>
        <w:p w:rsidRPr="009B062B" w:rsidR="00AF30DD" w:rsidP="009B062B" w:rsidRDefault="00AF30DD" w14:paraId="0D93D04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1220dbc-ac26-41e7-9e67-06ded863658b"/>
        <w:id w:val="-1891407878"/>
        <w:lock w:val="sdtLocked"/>
      </w:sdtPr>
      <w:sdtEndPr/>
      <w:sdtContent>
        <w:p w:rsidR="004C598B" w:rsidRDefault="00DB5079" w14:paraId="7AA941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nationell standard för journalhantering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22AFFE03CF340878A403D02EAE8CE67"/>
        </w:placeholder>
        <w15:appearance w15:val="hidden"/>
        <w:text/>
      </w:sdtPr>
      <w:sdtEndPr/>
      <w:sdtContent>
        <w:p w:rsidRPr="009B062B" w:rsidR="006D79C9" w:rsidP="00333E95" w:rsidRDefault="006D79C9" w14:paraId="4A3DF211" w14:textId="77777777">
          <w:pPr>
            <w:pStyle w:val="Rubrik1"/>
          </w:pPr>
          <w:r>
            <w:t>Motivering</w:t>
          </w:r>
        </w:p>
      </w:sdtContent>
    </w:sdt>
    <w:p w:rsidRPr="00E82F8C" w:rsidR="0066765B" w:rsidP="00E82F8C" w:rsidRDefault="0066765B" w14:paraId="457C491F" w14:textId="77777777">
      <w:pPr>
        <w:pStyle w:val="Normalutanindragellerluft"/>
      </w:pPr>
      <w:r w:rsidRPr="00E82F8C">
        <w:t>Inspektionen för vård och omsorg (IVO) kan besluta om att privata vårdgivares patientjournaler ska omhändertas av arkivmyndigheten i det landsting/region där vårdgivaren är verksam. Det kan till exempel bero på att vårdgivaren gått i konkurs, avvecklat verksamheten på grund av pension eller att denne avlidit.</w:t>
      </w:r>
    </w:p>
    <w:p w:rsidRPr="0066765B" w:rsidR="0066765B" w:rsidP="0066765B" w:rsidRDefault="0066765B" w14:paraId="4C0E0706" w14:textId="21193389">
      <w:r w:rsidRPr="0066765B">
        <w:t>Detta kunde vara nog så komplicerat och kostsamt tidigare när patientjournalerna huvudsakligen hanterades analogt. I och med digitaliseringen har detta blivit än mer komplicerat och kostsamt då det saknas en enhetlig nationell standard för journalföring digitalt. Detta medför stora kostnader för arkivmyndigheterna i landstingen/regionerna när de åläggs av IVO att ta emot patientjournaler från upphörda privata vårdgivare för att kunna lämna ut denna på begäran från patientern</w:t>
      </w:r>
      <w:r w:rsidR="00E82F8C">
        <w:t>a. Patientjournalen ska enligt p</w:t>
      </w:r>
      <w:r w:rsidRPr="0066765B">
        <w:t>atientdatalagen sparas i minst 10 år från senaste anteckning vilket kan innebära att informationen måste hanteras för att säkerställa tillgängligheten över tid.</w:t>
      </w:r>
    </w:p>
    <w:p w:rsidR="00652B73" w:rsidP="0066765B" w:rsidRDefault="0066765B" w14:paraId="51304613" w14:textId="191BBEAB">
      <w:r w:rsidRPr="0066765B">
        <w:t>För att skapa möjligheter till hanterbarhet borde en standardisering av informationshanteringen införas. Inom landstingen finns utarbetade specifikationer för hur patientj</w:t>
      </w:r>
      <w:r w:rsidR="00E82F8C">
        <w:t>ournalinformation ska vara</w:t>
      </w:r>
      <w:r w:rsidRPr="0066765B">
        <w:t xml:space="preserve"> strukturerad när den levereras från ursprungssystemet till mellan- eller slutarkiv, t.ex. SLL, Region Skåne och R7e-arkiv (samverkan mellan elva landsting). Om en </w:t>
      </w:r>
      <w:r w:rsidRPr="0066765B">
        <w:lastRenderedPageBreak/>
        <w:t>standardisering kan uppnås skapas förutsättningar till att säkerställa såväl patientsäkerhet som god ekonomisk hushållning av skattemedel</w:t>
      </w:r>
      <w:r w:rsidRPr="0066765B" w:rsidR="00843CEF">
        <w:t>.</w:t>
      </w:r>
    </w:p>
    <w:bookmarkStart w:name="_GoBack" w:id="1"/>
    <w:bookmarkEnd w:id="1"/>
    <w:p w:rsidRPr="0066765B" w:rsidR="00E82F8C" w:rsidP="0066765B" w:rsidRDefault="00E82F8C" w14:paraId="586E55B3" w14:textId="77777777"/>
    <w:sdt>
      <w:sdtPr>
        <w:alias w:val="CC_Underskrifter"/>
        <w:tag w:val="CC_Underskrifter"/>
        <w:id w:val="583496634"/>
        <w:lock w:val="sdtContentLocked"/>
        <w:placeholder>
          <w:docPart w:val="99DE38BCF370479CB5A5D4FBC9DF528E"/>
        </w:placeholder>
        <w15:appearance w15:val="hidden"/>
      </w:sdtPr>
      <w:sdtEndPr/>
      <w:sdtContent>
        <w:p w:rsidR="004801AC" w:rsidP="00DB0B1B" w:rsidRDefault="00E82F8C" w14:paraId="43FD190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Johansson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Carlsson (S)</w:t>
            </w:r>
          </w:p>
        </w:tc>
      </w:tr>
    </w:tbl>
    <w:p w:rsidR="009365D1" w:rsidRDefault="009365D1" w14:paraId="1631D4D0" w14:textId="77777777"/>
    <w:sectPr w:rsidR="009365D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6D450" w14:textId="77777777" w:rsidR="00A66293" w:rsidRDefault="00A66293" w:rsidP="000C1CAD">
      <w:pPr>
        <w:spacing w:line="240" w:lineRule="auto"/>
      </w:pPr>
      <w:r>
        <w:separator/>
      </w:r>
    </w:p>
  </w:endnote>
  <w:endnote w:type="continuationSeparator" w:id="0">
    <w:p w14:paraId="353438DF" w14:textId="77777777" w:rsidR="00A66293" w:rsidRDefault="00A662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0453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9414E" w14:textId="4CBBB2D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82F8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9238E" w14:textId="77777777" w:rsidR="00A66293" w:rsidRDefault="00A66293" w:rsidP="000C1CAD">
      <w:pPr>
        <w:spacing w:line="240" w:lineRule="auto"/>
      </w:pPr>
      <w:r>
        <w:separator/>
      </w:r>
    </w:p>
  </w:footnote>
  <w:footnote w:type="continuationSeparator" w:id="0">
    <w:p w14:paraId="05A63365" w14:textId="77777777" w:rsidR="00A66293" w:rsidRDefault="00A662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08995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B49ECC" wp14:anchorId="0BD6A6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82F8C" w14:paraId="603CBEC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C6F43D16494BAD91F629E08D9BEFEA"/>
                              </w:placeholder>
                              <w:text/>
                            </w:sdtPr>
                            <w:sdtEndPr/>
                            <w:sdtContent>
                              <w:r w:rsidR="0066765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F00284242349BB97B51AC1A5593389"/>
                              </w:placeholder>
                              <w:text/>
                            </w:sdtPr>
                            <w:sdtEndPr/>
                            <w:sdtContent>
                              <w:r w:rsidR="0066765B">
                                <w:t>1637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D6A6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82F8C" w14:paraId="603CBEC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C6F43D16494BAD91F629E08D9BEFEA"/>
                        </w:placeholder>
                        <w:text/>
                      </w:sdtPr>
                      <w:sdtEndPr/>
                      <w:sdtContent>
                        <w:r w:rsidR="0066765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F00284242349BB97B51AC1A5593389"/>
                        </w:placeholder>
                        <w:text/>
                      </w:sdtPr>
                      <w:sdtEndPr/>
                      <w:sdtContent>
                        <w:r w:rsidR="0066765B">
                          <w:t>1637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93D87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82F8C" w14:paraId="1C25DCE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5F00284242349BB97B51AC1A5593389"/>
        </w:placeholder>
        <w:text/>
      </w:sdtPr>
      <w:sdtEndPr/>
      <w:sdtContent>
        <w:r w:rsidR="0066765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6765B">
          <w:t>1637</w:t>
        </w:r>
      </w:sdtContent>
    </w:sdt>
  </w:p>
  <w:p w:rsidR="004F35FE" w:rsidP="00776B74" w:rsidRDefault="004F35FE" w14:paraId="73973F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82F8C" w14:paraId="435BB9E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6765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6765B">
          <w:t>1637</w:t>
        </w:r>
      </w:sdtContent>
    </w:sdt>
  </w:p>
  <w:p w:rsidR="004F35FE" w:rsidP="00A314CF" w:rsidRDefault="00E82F8C" w14:paraId="30F8AC5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82F8C" w14:paraId="4EF847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82F8C" w14:paraId="25C954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:2149</w:t>
        </w:r>
      </w:sdtContent>
    </w:sdt>
  </w:p>
  <w:p w:rsidR="004F35FE" w:rsidP="00E03A3D" w:rsidRDefault="00E82F8C" w14:paraId="37B1CF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Johansson och Gunilla Carlsson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B5079" w14:paraId="3B6006BA" w14:textId="77777777">
        <w:pPr>
          <w:pStyle w:val="FSHRub2"/>
        </w:pPr>
        <w:r>
          <w:t>Enhetlig journalhantering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DEED6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5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4D5C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90E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98B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13C3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65B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06FB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5D1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293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2E09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0B1B"/>
    <w:rsid w:val="00DB2A83"/>
    <w:rsid w:val="00DB30AF"/>
    <w:rsid w:val="00DB4FA4"/>
    <w:rsid w:val="00DB5079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2F8C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7D1CA0"/>
  <w15:chartTrackingRefBased/>
  <w15:docId w15:val="{605AB13D-34D9-4182-87BF-B8E08CE1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73316A16C141EF9FAEB62E7415D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B2522-3578-42DE-87C6-88CFA7C386EF}"/>
      </w:docPartPr>
      <w:docPartBody>
        <w:p w:rsidR="00907B6D" w:rsidRDefault="00E803B6">
          <w:pPr>
            <w:pStyle w:val="5273316A16C141EF9FAEB62E7415D1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2AFFE03CF340878A403D02EAE8CE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12F99-A357-47E0-9B4E-DB61BE0A030D}"/>
      </w:docPartPr>
      <w:docPartBody>
        <w:p w:rsidR="00907B6D" w:rsidRDefault="00E803B6">
          <w:pPr>
            <w:pStyle w:val="C22AFFE03CF340878A403D02EAE8CE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C6F43D16494BAD91F629E08D9BE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0AD13-A0D0-40B6-B653-E05BC2B2DA97}"/>
      </w:docPartPr>
      <w:docPartBody>
        <w:p w:rsidR="00907B6D" w:rsidRDefault="00E803B6">
          <w:pPr>
            <w:pStyle w:val="B6C6F43D16494BAD91F629E08D9BEF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F00284242349BB97B51AC1A5593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F36F3-8B6A-4C78-B910-3B064E2D056B}"/>
      </w:docPartPr>
      <w:docPartBody>
        <w:p w:rsidR="00907B6D" w:rsidRDefault="00E803B6">
          <w:pPr>
            <w:pStyle w:val="C5F00284242349BB97B51AC1A5593389"/>
          </w:pPr>
          <w:r>
            <w:t xml:space="preserve"> </w:t>
          </w:r>
        </w:p>
      </w:docPartBody>
    </w:docPart>
    <w:docPart>
      <w:docPartPr>
        <w:name w:val="99DE38BCF370479CB5A5D4FBC9DF5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C3898-ACE7-4A64-A2A3-10A8CF675EC7}"/>
      </w:docPartPr>
      <w:docPartBody>
        <w:p w:rsidR="00000000" w:rsidRDefault="000C27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6D"/>
    <w:rsid w:val="00907B6D"/>
    <w:rsid w:val="00E8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73316A16C141EF9FAEB62E7415D129">
    <w:name w:val="5273316A16C141EF9FAEB62E7415D129"/>
  </w:style>
  <w:style w:type="paragraph" w:customStyle="1" w:styleId="8C89136C542D4DF8BB0807EA709E43EE">
    <w:name w:val="8C89136C542D4DF8BB0807EA709E43EE"/>
  </w:style>
  <w:style w:type="paragraph" w:customStyle="1" w:styleId="678293C712D24666A886BAD6C56F0F72">
    <w:name w:val="678293C712D24666A886BAD6C56F0F72"/>
  </w:style>
  <w:style w:type="paragraph" w:customStyle="1" w:styleId="C22AFFE03CF340878A403D02EAE8CE67">
    <w:name w:val="C22AFFE03CF340878A403D02EAE8CE67"/>
  </w:style>
  <w:style w:type="paragraph" w:customStyle="1" w:styleId="E9FCF2607DC94AF88E4B938B851001AC">
    <w:name w:val="E9FCF2607DC94AF88E4B938B851001AC"/>
  </w:style>
  <w:style w:type="paragraph" w:customStyle="1" w:styleId="B6C6F43D16494BAD91F629E08D9BEFEA">
    <w:name w:val="B6C6F43D16494BAD91F629E08D9BEFEA"/>
  </w:style>
  <w:style w:type="paragraph" w:customStyle="1" w:styleId="C5F00284242349BB97B51AC1A5593389">
    <w:name w:val="C5F00284242349BB97B51AC1A5593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3EDEF-40D7-451B-9683-857A67D34AAE}"/>
</file>

<file path=customXml/itemProps2.xml><?xml version="1.0" encoding="utf-8"?>
<ds:datastoreItem xmlns:ds="http://schemas.openxmlformats.org/officeDocument/2006/customXml" ds:itemID="{3B1E2B1E-33FF-441F-B58E-4930F09ACDB4}"/>
</file>

<file path=customXml/itemProps3.xml><?xml version="1.0" encoding="utf-8"?>
<ds:datastoreItem xmlns:ds="http://schemas.openxmlformats.org/officeDocument/2006/customXml" ds:itemID="{2E2ED31D-AA77-4261-991F-1F15B21A8A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1497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S1637 Enhetlig jornalhantering</vt:lpstr>
      <vt:lpstr>
      </vt:lpstr>
    </vt:vector>
  </TitlesOfParts>
  <Company>Sveriges riksdag</Company>
  <LinksUpToDate>false</LinksUpToDate>
  <CharactersWithSpaces>1720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