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14C3" w:rsidRPr="005074D1" w:rsidRDefault="00D914C3">
      <w:pPr>
        <w:pStyle w:val="Hemstlrubrik"/>
      </w:pPr>
      <w:r w:rsidRPr="005074D1">
        <w:t>Förslag till riksdagsbeslut</w:t>
      </w:r>
    </w:p>
    <w:p w:rsidR="00D914C3" w:rsidRPr="005074D1" w:rsidRDefault="00D914C3">
      <w:pPr>
        <w:pStyle w:val="Hemstlatt"/>
        <w:numPr>
          <w:ilvl w:val="0"/>
          <w:numId w:val="1"/>
        </w:numPr>
      </w:pPr>
      <w:r w:rsidRPr="005074D1">
        <w:t>Riksdagen tillkännager för regeringen som sin mening vad som anförs i motionen om att turordningsundantaget för två anställda ska gälla för alla företag oavsett storlek.</w:t>
      </w:r>
    </w:p>
    <w:p w:rsidR="00D914C3" w:rsidRPr="005074D1" w:rsidRDefault="00D914C3">
      <w:pPr>
        <w:pStyle w:val="Hemstlatt"/>
        <w:numPr>
          <w:ilvl w:val="0"/>
          <w:numId w:val="1"/>
        </w:numPr>
      </w:pPr>
      <w:r w:rsidRPr="005074D1">
        <w:t>Riksdagen tillkännager för regeringen som sin mening vad som anförs i motionen om frivilliga ungdomsa</w:t>
      </w:r>
      <w:r w:rsidRPr="005074D1">
        <w:t>v</w:t>
      </w:r>
      <w:r w:rsidRPr="005074D1">
        <w:t>tal.</w:t>
      </w:r>
    </w:p>
    <w:p w:rsidR="00D914C3" w:rsidRPr="005074D1" w:rsidRDefault="00D914C3">
      <w:pPr>
        <w:pStyle w:val="Rubrik1"/>
      </w:pPr>
      <w:r w:rsidRPr="005074D1">
        <w:t>Motivering</w:t>
      </w:r>
    </w:p>
    <w:p w:rsidR="00D914C3" w:rsidRPr="005074D1" w:rsidRDefault="00D914C3">
      <w:r w:rsidRPr="005074D1">
        <w:t>Lagen om anställningsskydd stänger många gånger in människor på arbet</w:t>
      </w:r>
      <w:r w:rsidRPr="005074D1">
        <w:t>s</w:t>
      </w:r>
      <w:r w:rsidRPr="005074D1">
        <w:t>platser och motverkar benägenheten att byta arbete. Turordningsreglerna hindrar människor från att byta jobb. De minskar också små företags ben</w:t>
      </w:r>
      <w:r w:rsidRPr="005074D1">
        <w:t>ä</w:t>
      </w:r>
      <w:r w:rsidRPr="005074D1">
        <w:t xml:space="preserve">genhet att anställa då turordningsreglerna minskar handlingsutrymmet vid eventuella verksamhetsförändringar. </w:t>
      </w:r>
    </w:p>
    <w:p w:rsidR="00D914C3" w:rsidRPr="005074D1" w:rsidRDefault="00D914C3">
      <w:pPr>
        <w:pStyle w:val="Normaltindrag"/>
      </w:pPr>
      <w:r w:rsidRPr="005074D1">
        <w:t>Undantaget med två arbetstagare för företag med max tio anställda medför också att många småföretag tvekar inför att anställa mer än tio personer – även om arbetssituationen kräver det. Det kan även konstateras hur framför allt unga utan arbetslivserfarenhe</w:t>
      </w:r>
      <w:r w:rsidRPr="005074D1">
        <w:t>t kommer i kläm med LAS. Ungdomsarbet</w:t>
      </w:r>
      <w:r w:rsidRPr="005074D1">
        <w:t>s</w:t>
      </w:r>
      <w:r w:rsidRPr="005074D1">
        <w:t>lösheten i Sverige är fortfarande en av de högsta i Europa trots att arbetslö</w:t>
      </w:r>
      <w:r w:rsidRPr="005074D1">
        <w:t>s</w:t>
      </w:r>
      <w:r w:rsidRPr="005074D1">
        <w:t xml:space="preserve">heten bland unga minskar. Ingångslönerna för unga är förhållandevis höga och etableringsåldern på arbetsmarknaden är i dag i snitt 28 år (SOU 2006:102). </w:t>
      </w:r>
    </w:p>
    <w:p w:rsidR="00D914C3" w:rsidRPr="005074D1" w:rsidRDefault="00D914C3">
      <w:pPr>
        <w:pStyle w:val="Normaltindrag"/>
      </w:pPr>
      <w:r w:rsidRPr="005074D1">
        <w:t>Arbetsgivare anställer hellre någon med arbetslivserfarenhet än att riskera anställa ett ”oprövat kort”. Många ungdomar tvingas försörja sig på socialb</w:t>
      </w:r>
      <w:r w:rsidRPr="005074D1">
        <w:t>i</w:t>
      </w:r>
      <w:r w:rsidRPr="005074D1">
        <w:t>drag istället för arbete. Därför krävs en reformering av LAS. Om provanstäl</w:t>
      </w:r>
      <w:r w:rsidRPr="005074D1">
        <w:t>l</w:t>
      </w:r>
      <w:r w:rsidRPr="005074D1">
        <w:t xml:space="preserve">ningen förlängs kan företagens vilja att anställa en ung person, som kanske inte har exakt rätt kompetens eller erfarenhet, öka väsentligt. Genom att sänka trösklarna in på arbetsmarknaden för unga kan vi bryta den utveckling som vi har sett de senaste åren. </w:t>
      </w:r>
    </w:p>
    <w:p w:rsidR="00D914C3" w:rsidRPr="005074D1" w:rsidRDefault="00D914C3">
      <w:pPr>
        <w:pStyle w:val="Normaltindrag"/>
      </w:pPr>
      <w:r w:rsidRPr="005074D1">
        <w:lastRenderedPageBreak/>
        <w:t>Med frivilliga ungdomsavtal där arbetsgivare och arbetssökande under 26 år kommer överens om att förlänga provanställningen under maximalt en tvåårsperiod kan möjligheterna ti</w:t>
      </w:r>
      <w:r w:rsidRPr="005074D1">
        <w:t>ll jobb för unga 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74D1">
        <w:trPr>
          <w:cantSplit/>
        </w:trPr>
        <w:tc>
          <w:tcPr>
            <w:tcW w:w="3046" w:type="dxa"/>
          </w:tcPr>
          <w:p w:rsidR="00D914C3" w:rsidRPr="005074D1" w:rsidRDefault="00D914C3">
            <w:pPr>
              <w:pStyle w:val="UnderskriftDatum"/>
              <w:spacing w:before="240"/>
            </w:pPr>
            <w:r w:rsidRPr="005074D1">
              <w:t>Stockholm den 28 september 2007</w:t>
            </w:r>
          </w:p>
        </w:tc>
        <w:tc>
          <w:tcPr>
            <w:tcW w:w="3047" w:type="dxa"/>
          </w:tcPr>
          <w:p w:rsidR="00D914C3" w:rsidRPr="005074D1" w:rsidRDefault="00D914C3">
            <w:pPr>
              <w:pStyle w:val="Underskrifter"/>
              <w:spacing w:before="240"/>
            </w:pPr>
          </w:p>
        </w:tc>
      </w:tr>
      <w:tr w:rsidR="00000000" w:rsidRPr="005074D1">
        <w:trPr>
          <w:cantSplit/>
        </w:trPr>
        <w:tc>
          <w:tcPr>
            <w:tcW w:w="3046" w:type="dxa"/>
          </w:tcPr>
          <w:p w:rsidR="00D914C3" w:rsidRPr="005074D1" w:rsidRDefault="00D914C3">
            <w:pPr>
              <w:pStyle w:val="Underskrifter"/>
            </w:pPr>
            <w:r w:rsidRPr="005074D1">
              <w:t>Claes Västerteg (c)</w:t>
            </w:r>
          </w:p>
        </w:tc>
        <w:tc>
          <w:tcPr>
            <w:tcW w:w="3046" w:type="dxa"/>
          </w:tcPr>
          <w:p w:rsidR="00D914C3" w:rsidRPr="005074D1" w:rsidRDefault="00D914C3">
            <w:pPr>
              <w:pStyle w:val="Underskrifter"/>
            </w:pPr>
            <w:r w:rsidRPr="005074D1">
              <w:t>Sofia Larsen (c)</w:t>
            </w:r>
          </w:p>
        </w:tc>
      </w:tr>
    </w:tbl>
    <w:p w:rsidR="00D914C3" w:rsidRPr="005074D1" w:rsidRDefault="00D914C3">
      <w:pPr>
        <w:pStyle w:val="Normaltindrag"/>
      </w:pPr>
    </w:p>
    <w:sectPr w:rsidR="00D914C3" w:rsidRPr="005074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14C3" w:rsidRPr="005074D1" w:rsidRDefault="00D914C3">
      <w:r w:rsidRPr="005074D1">
        <w:separator/>
      </w:r>
    </w:p>
  </w:endnote>
  <w:endnote w:type="continuationSeparator" w:id="0">
    <w:p w:rsidR="00D914C3" w:rsidRPr="005074D1" w:rsidRDefault="00D914C3">
      <w:r w:rsidRPr="005074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4C3" w:rsidRPr="005074D1" w:rsidRDefault="005074D1">
    <w:pPr>
      <w:pStyle w:val="Sidfot"/>
    </w:pPr>
    <w:r w:rsidRPr="005074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74565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4C3" w:rsidRDefault="00D914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14C3" w:rsidRDefault="00D914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4C3" w:rsidRPr="005074D1" w:rsidRDefault="005074D1">
    <w:pPr>
      <w:pStyle w:val="Sidfot"/>
    </w:pPr>
    <w:r w:rsidRPr="005074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8373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4C3" w:rsidRDefault="00D914C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14C3" w:rsidRDefault="00D914C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4C3" w:rsidRPr="005074D1" w:rsidRDefault="005074D1">
    <w:pPr>
      <w:pStyle w:val="Sidfot"/>
    </w:pPr>
    <w:r w:rsidRPr="005074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11335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4C3" w:rsidRDefault="00D914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14C3" w:rsidRDefault="00D914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14C3" w:rsidRPr="005074D1" w:rsidRDefault="00D914C3">
      <w:r w:rsidRPr="005074D1">
        <w:separator/>
      </w:r>
    </w:p>
  </w:footnote>
  <w:footnote w:type="continuationSeparator" w:id="0">
    <w:p w:rsidR="00D914C3" w:rsidRPr="005074D1" w:rsidRDefault="00D914C3">
      <w:r w:rsidRPr="005074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4C3" w:rsidRPr="005074D1" w:rsidRDefault="005074D1">
    <w:pPr>
      <w:pStyle w:val="Sidhuvud"/>
    </w:pPr>
    <w:r w:rsidRPr="005074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34550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4C3" w:rsidRDefault="00D914C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14C3" w:rsidRDefault="00D914C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4C3" w:rsidRPr="005074D1" w:rsidRDefault="005074D1">
    <w:pPr>
      <w:pStyle w:val="Sidhuvud"/>
    </w:pPr>
    <w:r w:rsidRPr="005074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46822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4C3" w:rsidRDefault="00D914C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14C3" w:rsidRDefault="00D914C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4C3" w:rsidRPr="005074D1" w:rsidRDefault="00D914C3">
    <w:pPr>
      <w:pStyle w:val="FSHNormal"/>
      <w:tabs>
        <w:tab w:val="right" w:pos="5840"/>
      </w:tabs>
    </w:pPr>
    <w:r w:rsidRPr="005074D1">
      <w:br/>
    </w:r>
    <w:r w:rsidRPr="005074D1">
      <w:fldChar w:fldCharType="begin" w:fldLock="1"/>
    </w:r>
    <w:r w:rsidRPr="005074D1">
      <w:instrText xml:space="preserve"> DOCPROPERTY</w:instrText>
    </w:r>
    <w:r w:rsidRPr="005074D1">
      <w:rPr>
        <w:sz w:val="18"/>
      </w:rPr>
      <w:instrText xml:space="preserve"> "YearUser" *\charformat </w:instrText>
    </w:r>
    <w:r w:rsidRPr="005074D1">
      <w:fldChar w:fldCharType="separate"/>
    </w:r>
    <w:r w:rsidRPr="005074D1">
      <w:t>2007/08</w:t>
    </w:r>
    <w:r w:rsidRPr="005074D1">
      <w:fldChar w:fldCharType="end"/>
    </w:r>
    <w:r w:rsidRPr="005074D1">
      <w:t xml:space="preserve"> </w:t>
    </w:r>
    <w:r w:rsidRPr="005074D1">
      <w:tab/>
      <w:t xml:space="preserve">mnr: </w:t>
    </w:r>
    <w:r w:rsidRPr="005074D1">
      <w:fldChar w:fldCharType="begin" w:fldLock="1"/>
    </w:r>
    <w:r w:rsidRPr="005074D1">
      <w:instrText xml:space="preserve"> DOCPROPERTY</w:instrText>
    </w:r>
    <w:r w:rsidRPr="005074D1">
      <w:rPr>
        <w:sz w:val="18"/>
      </w:rPr>
      <w:instrText xml:space="preserve"> "Motionsnummer" *\charformat </w:instrText>
    </w:r>
    <w:r w:rsidRPr="005074D1">
      <w:fldChar w:fldCharType="separate"/>
    </w:r>
    <w:r w:rsidRPr="005074D1">
      <w:t>A243</w:t>
    </w:r>
    <w:r w:rsidRPr="005074D1">
      <w:fldChar w:fldCharType="end"/>
    </w:r>
    <w:r w:rsidRPr="005074D1">
      <w:br/>
    </w:r>
    <w:r w:rsidRPr="005074D1">
      <w:fldChar w:fldCharType="begin" w:fldLock="1"/>
    </w:r>
    <w:r w:rsidRPr="005074D1">
      <w:instrText xml:space="preserve"> DOCPROPERTY</w:instrText>
    </w:r>
    <w:r w:rsidRPr="005074D1">
      <w:rPr>
        <w:sz w:val="18"/>
      </w:rPr>
      <w:instrText xml:space="preserve"> "Samling" *\charformat </w:instrText>
    </w:r>
    <w:r w:rsidRPr="005074D1">
      <w:fldChar w:fldCharType="end"/>
    </w:r>
    <w:r w:rsidRPr="005074D1">
      <w:tab/>
      <w:t xml:space="preserve">pnr: </w:t>
    </w:r>
    <w:r w:rsidRPr="005074D1">
      <w:fldChar w:fldCharType="begin" w:fldLock="1"/>
    </w:r>
    <w:r w:rsidRPr="005074D1">
      <w:instrText xml:space="preserve"> DOCPROPERTY</w:instrText>
    </w:r>
    <w:r w:rsidRPr="005074D1">
      <w:rPr>
        <w:sz w:val="18"/>
      </w:rPr>
      <w:instrText xml:space="preserve"> "Partinummer" *\charformat </w:instrText>
    </w:r>
    <w:r w:rsidRPr="005074D1">
      <w:fldChar w:fldCharType="separate"/>
    </w:r>
    <w:r w:rsidRPr="005074D1">
      <w:t>c407</w:t>
    </w:r>
    <w:r w:rsidRPr="005074D1">
      <w:fldChar w:fldCharType="end"/>
    </w:r>
  </w:p>
  <w:p w:rsidR="00D914C3" w:rsidRPr="005074D1" w:rsidRDefault="00D914C3">
    <w:pPr>
      <w:pStyle w:val="FSHRub1"/>
    </w:pPr>
    <w:r w:rsidRPr="005074D1">
      <w:t>Motion till riksdagen</w:t>
    </w:r>
    <w:r w:rsidRPr="005074D1">
      <w:br/>
    </w:r>
    <w:r w:rsidRPr="005074D1">
      <w:fldChar w:fldCharType="begin" w:fldLock="1"/>
    </w:r>
    <w:r w:rsidRPr="005074D1">
      <w:instrText xml:space="preserve"> DOCPROPERTY "YearUser" *\charformat </w:instrText>
    </w:r>
    <w:r w:rsidRPr="005074D1">
      <w:fldChar w:fldCharType="separate"/>
    </w:r>
    <w:r w:rsidRPr="005074D1">
      <w:t>2007/08</w:t>
    </w:r>
    <w:r w:rsidRPr="005074D1">
      <w:fldChar w:fldCharType="end"/>
    </w:r>
    <w:r w:rsidRPr="005074D1">
      <w:t>:</w:t>
    </w:r>
    <w:r w:rsidRPr="005074D1">
      <w:fldChar w:fldCharType="begin" w:fldLock="1"/>
    </w:r>
    <w:r w:rsidRPr="005074D1">
      <w:instrText xml:space="preserve"> DOCPROPERTY "Motionsnummer" *\charformat </w:instrText>
    </w:r>
    <w:r w:rsidRPr="005074D1">
      <w:fldChar w:fldCharType="separate"/>
    </w:r>
    <w:r w:rsidRPr="005074D1">
      <w:t>A243</w:t>
    </w:r>
    <w:r w:rsidRPr="005074D1">
      <w:fldChar w:fldCharType="end"/>
    </w:r>
  </w:p>
  <w:p w:rsidR="00D914C3" w:rsidRPr="005074D1" w:rsidRDefault="00D914C3">
    <w:pPr>
      <w:pStyle w:val="FSHNormalS5"/>
    </w:pPr>
    <w:r w:rsidRPr="005074D1">
      <w:fldChar w:fldCharType="begin" w:fldLock="1"/>
    </w:r>
    <w:r w:rsidRPr="005074D1">
      <w:instrText xml:space="preserve"> DOCPROPERTY "MotionarText" *\charformat </w:instrText>
    </w:r>
    <w:r w:rsidRPr="005074D1">
      <w:fldChar w:fldCharType="separate"/>
    </w:r>
    <w:r w:rsidRPr="005074D1">
      <w:t>av Claes Västerteg och Sofia Larsen (c)</w:t>
    </w:r>
    <w:r w:rsidRPr="005074D1">
      <w:fldChar w:fldCharType="end"/>
    </w:r>
    <w:r w:rsidRPr="005074D1">
      <w:br/>
    </w:r>
    <w:r w:rsidRPr="005074D1">
      <w:fldChar w:fldCharType="begin" w:fldLock="1"/>
    </w:r>
    <w:r w:rsidRPr="005074D1">
      <w:instrText xml:space="preserve"> DOCPROPERTY "SvarFrasKort" *\charformat </w:instrText>
    </w:r>
    <w:r w:rsidRPr="005074D1">
      <w:fldChar w:fldCharType="end"/>
    </w:r>
  </w:p>
  <w:p w:rsidR="00D914C3" w:rsidRPr="005074D1" w:rsidRDefault="00D914C3">
    <w:pPr>
      <w:pStyle w:val="FSHTitel"/>
    </w:pPr>
    <w:r w:rsidRPr="005074D1">
      <w:fldChar w:fldCharType="begin" w:fldLock="1"/>
    </w:r>
    <w:r w:rsidRPr="005074D1">
      <w:instrText xml:space="preserve"> DOCPROPERTY</w:instrText>
    </w:r>
    <w:r w:rsidRPr="005074D1">
      <w:rPr>
        <w:sz w:val="18"/>
      </w:rPr>
      <w:instrText xml:space="preserve"> "RubrikSvar" *\charformat </w:instrText>
    </w:r>
    <w:r w:rsidRPr="005074D1">
      <w:fldChar w:fldCharType="separate"/>
    </w:r>
    <w:r w:rsidRPr="005074D1">
      <w:t>LAS</w:t>
    </w:r>
    <w:r w:rsidRPr="005074D1">
      <w:fldChar w:fldCharType="end"/>
    </w:r>
  </w:p>
  <w:p w:rsidR="00D914C3" w:rsidRPr="005074D1" w:rsidRDefault="00D914C3">
    <w:pPr>
      <w:pStyle w:val="Normal00"/>
    </w:pPr>
  </w:p>
  <w:p w:rsidR="00D914C3" w:rsidRPr="005074D1" w:rsidRDefault="00D914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4A793E"/>
    <w:multiLevelType w:val="hybridMultilevel"/>
    <w:tmpl w:val="6CD2415A"/>
    <w:lvl w:ilvl="0" w:tplc="E4E497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5658477">
    <w:abstractNumId w:val="8"/>
  </w:num>
  <w:num w:numId="2" w16cid:durableId="1138495592">
    <w:abstractNumId w:val="9"/>
  </w:num>
  <w:num w:numId="3" w16cid:durableId="603921009">
    <w:abstractNumId w:val="8"/>
  </w:num>
  <w:num w:numId="4" w16cid:durableId="275211777">
    <w:abstractNumId w:val="9"/>
  </w:num>
  <w:num w:numId="5" w16cid:durableId="1957323252">
    <w:abstractNumId w:val="14"/>
  </w:num>
  <w:num w:numId="6" w16cid:durableId="442572464">
    <w:abstractNumId w:val="10"/>
  </w:num>
  <w:num w:numId="7" w16cid:durableId="10374952">
    <w:abstractNumId w:val="12"/>
  </w:num>
  <w:num w:numId="8" w16cid:durableId="1881355295">
    <w:abstractNumId w:val="13"/>
  </w:num>
  <w:num w:numId="9" w16cid:durableId="926232427">
    <w:abstractNumId w:val="8"/>
  </w:num>
  <w:num w:numId="10" w16cid:durableId="1512644174">
    <w:abstractNumId w:val="3"/>
  </w:num>
  <w:num w:numId="11" w16cid:durableId="1416316168">
    <w:abstractNumId w:val="2"/>
  </w:num>
  <w:num w:numId="12" w16cid:durableId="2125348558">
    <w:abstractNumId w:val="1"/>
  </w:num>
  <w:num w:numId="13" w16cid:durableId="931931803">
    <w:abstractNumId w:val="0"/>
  </w:num>
  <w:num w:numId="14" w16cid:durableId="869608661">
    <w:abstractNumId w:val="9"/>
  </w:num>
  <w:num w:numId="15" w16cid:durableId="637802987">
    <w:abstractNumId w:val="7"/>
  </w:num>
  <w:num w:numId="16" w16cid:durableId="65225626">
    <w:abstractNumId w:val="6"/>
  </w:num>
  <w:num w:numId="17" w16cid:durableId="1031229256">
    <w:abstractNumId w:val="5"/>
  </w:num>
  <w:num w:numId="18" w16cid:durableId="1403480933">
    <w:abstractNumId w:val="4"/>
  </w:num>
  <w:num w:numId="19" w16cid:durableId="11939564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6AACD4F9-DA2A-4295-B098-9674A236ACCB},{0EF42EB1-1D93-4BB1-B2DE-7B0506C3F832}"/>
  </w:docVars>
  <w:rsids>
    <w:rsidRoot w:val="00D41340"/>
    <w:rsid w:val="005074D1"/>
    <w:rsid w:val="00D41340"/>
    <w:rsid w:val="00D914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6B3755-A1C1-4D45-A769-464540C76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1652</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c407</vt:lpstr>
    </vt:vector>
  </TitlesOfParts>
  <Company>Riksdagen</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c407</dc:title>
  <dc:subject>c407</dc:subject>
  <dc:creator>Riksdagen</dc:creator>
  <cp:keywords>Riksdagen</cp:keywords>
  <dc:description>TKG-ktrl, MSMQ4mb, PersReg-Distribution mm</dc:description>
  <cp:lastModifiedBy>Lars Brink</cp:lastModifiedBy>
  <cp:revision>2</cp:revision>
  <cp:lastPrinted>2007-10-28T08:49:00Z</cp:lastPrinted>
  <dcterms:created xsi:type="dcterms:W3CDTF">2025-12-17T04:22:00Z</dcterms:created>
  <dcterms:modified xsi:type="dcterms:W3CDTF">2025-12-17T04:22:00Z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Claes Västerteg och Sofia Larsen (c)</vt:lpwstr>
  </property>
  <property fmtid="{D5CDD505-2E9C-101B-9397-08002B2CF9AE}" pid="26" name="MotionarLista">
    <vt:lpwstr>Västerteg, Claes (c)\Larsen,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 Västerteg (c), 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A243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20072008000000000099000004070069</vt:lpwstr>
  </property>
  <property fmtid="{D5CDD505-2E9C-101B-9397-08002B2CF9AE}" pid="47" name="datum">
    <vt:lpwstr>070928</vt:lpwstr>
  </property>
  <property fmtid="{D5CDD505-2E9C-101B-9397-08002B2CF9AE}" pid="48" name="avsändar-e-post">
    <vt:lpwstr>marianne.magnusson@riksdagen.se</vt:lpwstr>
  </property>
  <property fmtid="{D5CDD505-2E9C-101B-9397-08002B2CF9AE}" pid="49" name="id">
    <vt:lpwstr>20072008000000000099000004070069</vt:lpwstr>
  </property>
  <property fmtid="{D5CDD505-2E9C-101B-9397-08002B2CF9AE}" pid="50" name="nummer">
    <vt:lpwstr>243</vt:lpwstr>
  </property>
  <property fmtid="{D5CDD505-2E9C-101B-9397-08002B2CF9AE}" pid="51" name="utskottsbeteckning">
    <vt:lpwstr>A</vt:lpwstr>
  </property>
  <property fmtid="{D5CDD505-2E9C-101B-9397-08002B2CF9AE}" pid="52" name="GlobalUID">
    <vt:lpwstr>{6BCCAE24-E8E2-433D-A572-E7B2CDF7BCB6}</vt:lpwstr>
  </property>
  <property fmtid="{D5CDD505-2E9C-101B-9397-08002B2CF9AE}" pid="53" name="Överföringar">
    <vt:i4>0</vt:i4>
  </property>
  <property fmtid="{D5CDD505-2E9C-101B-9397-08002B2CF9AE}" pid="54" name="Checksum">
    <vt:lpwstr>*0015553203587*</vt:lpwstr>
  </property>
  <property fmtid="{D5CDD505-2E9C-101B-9397-08002B2CF9AE}" pid="55" name="skuggnummer">
    <vt:lpwstr>575</vt:lpwstr>
  </property>
  <property fmtid="{D5CDD505-2E9C-101B-9397-08002B2CF9AE}" pid="56" name="urixVersion">
    <vt:lpwstr>3.2.0.8</vt:lpwstr>
  </property>
  <property fmtid="{D5CDD505-2E9C-101B-9397-08002B2CF9AE}" pid="57" name="urixOrigin">
    <vt:lpwstr>071028 09:49:59.609</vt:lpwstr>
  </property>
  <property fmtid="{D5CDD505-2E9C-101B-9397-08002B2CF9AE}" pid="58" name="urixGuid">
    <vt:lpwstr>{B4C912F2-372A-417D-93CC-D68659DE1977}</vt:lpwstr>
  </property>
</Properties>
</file>