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D335C2" w:rsidR="00C57C2E" w:rsidP="00C57C2E" w:rsidRDefault="00C57C2E" w14:paraId="660BB197" w14:textId="77777777">
      <w:pPr>
        <w:pStyle w:val="Normalutanindragellerluft"/>
      </w:pPr>
    </w:p>
    <w:sdt>
      <w:sdtPr>
        <w:alias w:val="CC_Boilerplate_4"/>
        <w:tag w:val="CC_Boilerplate_4"/>
        <w:id w:val="-1644581176"/>
        <w:lock w:val="sdtLocked"/>
        <w:placeholder>
          <w:docPart w:val="518AA7707626424C87D93FE188D7C072"/>
        </w:placeholder>
        <w15:appearance w15:val="hidden"/>
        <w:text/>
      </w:sdtPr>
      <w:sdtEndPr/>
      <w:sdtContent>
        <w:p w:rsidRPr="00D335C2" w:rsidR="00AF30DD" w:rsidP="00CC4C93" w:rsidRDefault="00AF30DD" w14:paraId="660BB198" w14:textId="77777777">
          <w:pPr>
            <w:pStyle w:val="Rubrik1"/>
          </w:pPr>
          <w:r w:rsidRPr="00D335C2">
            <w:t>Förslag till riksdagsbeslut</w:t>
          </w:r>
        </w:p>
      </w:sdtContent>
    </w:sdt>
    <w:sdt>
      <w:sdtPr>
        <w:alias w:val="Yrkande 1"/>
        <w:tag w:val="9dd93e6d-c6c6-48a0-8e0a-8577b9076582"/>
        <w:id w:val="-600186373"/>
        <w:lock w:val="sdtLocked"/>
      </w:sdtPr>
      <w:sdtEndPr/>
      <w:sdtContent>
        <w:p w:rsidR="00D72B3D" w:rsidRDefault="00734DE7" w14:paraId="660BB199" w14:textId="4D719B69">
          <w:pPr>
            <w:pStyle w:val="Frslagstext"/>
          </w:pPr>
          <w:r>
            <w:t>Riksdagen ställer sig bakom det som anförs i motionen om beräkningen av avgifter för vård och omsorg och tillkännager detta för regeringen.</w:t>
          </w:r>
        </w:p>
      </w:sdtContent>
    </w:sdt>
    <w:p w:rsidRPr="00D335C2" w:rsidR="00AF30DD" w:rsidP="00AF30DD" w:rsidRDefault="000156D9" w14:paraId="660BB19A" w14:textId="77777777">
      <w:pPr>
        <w:pStyle w:val="Rubrik1"/>
      </w:pPr>
      <w:bookmarkStart w:name="MotionsStart" w:id="0"/>
      <w:bookmarkEnd w:id="0"/>
      <w:r w:rsidRPr="00D335C2">
        <w:t>Motivering</w:t>
      </w:r>
    </w:p>
    <w:p w:rsidR="00D335C2" w:rsidP="00D335C2" w:rsidRDefault="00D335C2" w14:paraId="660BB19B" w14:textId="77777777">
      <w:pPr>
        <w:pStyle w:val="Normalutanindragellerluft"/>
      </w:pPr>
      <w:r>
        <w:t xml:space="preserve">Vid beräkning av vård- och omsorgsavgifter för den enskilde gör man först en uträkning för att klargöra om det finns någon betalningsförmåga överhuvudtaget. Man räknar då bruttoinkomst och drar ifrån skatt och hyra samt ett förbehållsbelopp. För ensamstående är förbehållsbeloppet 5 023 kronor. </w:t>
      </w:r>
    </w:p>
    <w:p w:rsidR="00D335C2" w:rsidP="00D335C2" w:rsidRDefault="00D335C2" w14:paraId="660BB19C" w14:textId="77777777">
      <w:pPr>
        <w:pStyle w:val="Normalutanindragellerluft"/>
      </w:pPr>
      <w:r>
        <w:t>Om betalningsutrymme finns så avgörs avgiftens storlek utifrån nettoinkomsten efter skatt. Någon annan hänsyn till en persons/familjs ekonomiska förhållanden tas inte, t.ex. utmätning av inkomst för att betala skulder, kostnader för läkare och medicin eller resor med färdtjänst.</w:t>
      </w:r>
    </w:p>
    <w:p w:rsidR="00D335C2" w:rsidP="00D335C2" w:rsidRDefault="00D335C2" w14:paraId="660BB19D" w14:textId="77777777">
      <w:pPr>
        <w:pStyle w:val="Normalutanindragellerluft"/>
      </w:pPr>
      <w:r>
        <w:t>Det kan leda till följande:</w:t>
      </w:r>
    </w:p>
    <w:p w:rsidR="00D335C2" w:rsidP="00D335C2" w:rsidRDefault="00D335C2" w14:paraId="660BB19E" w14:textId="77777777">
      <w:pPr>
        <w:pStyle w:val="Normalutanindragellerluft"/>
      </w:pPr>
      <w:r>
        <w:t>Exempel 1</w:t>
      </w:r>
    </w:p>
    <w:p w:rsidR="00D335C2" w:rsidP="00D335C2" w:rsidRDefault="00D335C2" w14:paraId="660BB19F" w14:textId="451E6407">
      <w:pPr>
        <w:pStyle w:val="Normalutanindragellerluft"/>
      </w:pPr>
      <w:r>
        <w:t>Ensamstående perso</w:t>
      </w:r>
      <w:r w:rsidR="00874504">
        <w:t xml:space="preserve">n med inkomst efter skatt på 11 </w:t>
      </w:r>
      <w:r>
        <w:t xml:space="preserve">000 kr inklusive eventuella ränteintäkter och 400 </w:t>
      </w:r>
      <w:r w:rsidR="00874504">
        <w:t xml:space="preserve">000 kr på banken. Från dessa 11 </w:t>
      </w:r>
      <w:bookmarkStart w:name="_GoBack" w:id="1"/>
      <w:bookmarkEnd w:id="1"/>
      <w:r>
        <w:t xml:space="preserve">000 kr dras en </w:t>
      </w:r>
      <w:r>
        <w:lastRenderedPageBreak/>
        <w:t>hyra på 6 000 kr och ett förbehållsbelopp på 5 023 kr, vilket kan resultera i slutsatsen ”betalningsförmåga saknas”, trots 400 000 kr på ett bankkonto. Det blir därför ingen avgift.</w:t>
      </w:r>
    </w:p>
    <w:p w:rsidR="00D335C2" w:rsidP="00D335C2" w:rsidRDefault="00D335C2" w14:paraId="660BB1A0" w14:textId="77777777">
      <w:pPr>
        <w:pStyle w:val="Normalutanindragellerluft"/>
      </w:pPr>
      <w:r>
        <w:t>Exempel 2</w:t>
      </w:r>
    </w:p>
    <w:p w:rsidR="00D335C2" w:rsidP="00D335C2" w:rsidRDefault="00D335C2" w14:paraId="660BB1A1" w14:textId="77777777">
      <w:pPr>
        <w:pStyle w:val="Normalutanindragellerluft"/>
      </w:pPr>
      <w:r>
        <w:t xml:space="preserve">Ensamstående person med inkomst efter skatt på 14 000 kr och en skuld på 200 000 kr, som betalas genom utmätning av inkomst med 3 000 kr per månad. Från de 14 000 dras hyra på 6 000 kr och förbehållsbeloppet på 5 023 kr. Då återstår 2 977 kr i betalningsutrymme, enligt beräkningen. Uträkningen av avgift för exempelvis besök av arbetsterapeut ger en kostnad på cirka 500 kr per månad. Ingen hänsyn tas till utmätningen av inkomst på 3 000 för att betala skulden, så personen får i praktiken bara 4 523 kr i förbehållsbelopp. Skulle personen i exempel 2 ha kostnader för medicin och läkare (275 kr per månad) och färdtjänst (495 kr per månad) som personen i exempel 1 inte har, då blir förbehållsbeloppet i exempel 2 under 4 000 kr per månad. </w:t>
      </w:r>
    </w:p>
    <w:p w:rsidRPr="00D335C2" w:rsidR="00AF30DD" w:rsidP="00D335C2" w:rsidRDefault="00D335C2" w14:paraId="660BB1A2" w14:textId="77777777">
      <w:pPr>
        <w:pStyle w:val="Normalutanindragellerluft"/>
      </w:pPr>
      <w:r>
        <w:t xml:space="preserve">Det är rimligt att ta hänsyn till personens/familjens totala ekonomiska situation när avgifter för vård och omsorg beräknas. Den innefattar nettoinkomst, hyra, ränta på förmögenhet, förmögenhet, nödvändiga utgifter (läkare, medicin, färdtjänst och förbehållsbelopp till övrigt) samt skulder och </w:t>
      </w:r>
      <w:r>
        <w:lastRenderedPageBreak/>
        <w:t xml:space="preserve">utmätning av inkomst för att betala skulderna. I synnerhet bör hänsyn tas till nödvändiga utgifter inklusive utmätning av inkomst så att ingen i praktiken hamnar under förbehållsbeloppet på 5 023 kr efter att avgifter till vård och omsorg är betalda. </w:t>
      </w:r>
    </w:p>
    <w:sdt>
      <w:sdtPr>
        <w:rPr>
          <w:i/>
          <w:noProof/>
        </w:rPr>
        <w:alias w:val="CC_Underskrifter"/>
        <w:tag w:val="CC_Underskrifter"/>
        <w:id w:val="583496634"/>
        <w:lock w:val="sdtContentLocked"/>
        <w:placeholder>
          <w:docPart w:val="A961E57E8D654588B50E274D3610DE4B"/>
        </w:placeholder>
        <w15:appearance w15:val="hidden"/>
      </w:sdtPr>
      <w:sdtEndPr>
        <w:rPr>
          <w:noProof w:val="0"/>
        </w:rPr>
      </w:sdtEndPr>
      <w:sdtContent>
        <w:p w:rsidRPr="00D335C2" w:rsidR="00865E70" w:rsidP="000747D6" w:rsidRDefault="00874504" w14:paraId="660BB1A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Larsson (S)</w:t>
            </w:r>
          </w:p>
        </w:tc>
        <w:tc>
          <w:tcPr>
            <w:tcW w:w="50" w:type="pct"/>
            <w:vAlign w:val="bottom"/>
          </w:tcPr>
          <w:p>
            <w:pPr>
              <w:pStyle w:val="Underskrifter"/>
            </w:pPr>
            <w:r>
              <w:t> </w:t>
            </w:r>
          </w:p>
        </w:tc>
      </w:tr>
    </w:tbl>
    <w:p w:rsidR="00584656" w:rsidRDefault="00584656" w14:paraId="660BB1A7" w14:textId="77777777"/>
    <w:sectPr w:rsidR="0058465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0BB1A9" w14:textId="77777777" w:rsidR="005941DA" w:rsidRDefault="005941DA" w:rsidP="000C1CAD">
      <w:pPr>
        <w:spacing w:line="240" w:lineRule="auto"/>
      </w:pPr>
      <w:r>
        <w:separator/>
      </w:r>
    </w:p>
  </w:endnote>
  <w:endnote w:type="continuationSeparator" w:id="0">
    <w:p w14:paraId="660BB1AA" w14:textId="77777777" w:rsidR="005941DA" w:rsidRDefault="005941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BB1A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7450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BB1B5" w14:textId="77777777" w:rsidR="003B0C3D" w:rsidRDefault="003B0C3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201509141414</w:instrText>
    </w:r>
    <w:r>
      <w:fldChar w:fldCharType="end"/>
    </w:r>
    <w:r>
      <w:instrText xml:space="preserve"> &gt; </w:instrText>
    </w:r>
    <w:r>
      <w:fldChar w:fldCharType="begin"/>
    </w:r>
    <w:r>
      <w:instrText xml:space="preserve"> PRINTDATE \@ "yyyyMMddHHmm" </w:instrText>
    </w:r>
    <w:r>
      <w:fldChar w:fldCharType="separate"/>
    </w:r>
    <w:r>
      <w:rPr>
        <w:noProof/>
      </w:rPr>
      <w:instrText>201510011318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13:18</w:instrText>
    </w:r>
    <w:r>
      <w:fldChar w:fldCharType="end"/>
    </w:r>
    <w:r>
      <w:instrText xml:space="preserve"> </w:instrText>
    </w:r>
    <w:r>
      <w:fldChar w:fldCharType="separate"/>
    </w:r>
    <w:r>
      <w:rPr>
        <w:noProof/>
      </w:rPr>
      <w:t>2015-10-01 13:18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0BB1A7" w14:textId="77777777" w:rsidR="005941DA" w:rsidRDefault="005941DA" w:rsidP="000C1CAD">
      <w:pPr>
        <w:spacing w:line="240" w:lineRule="auto"/>
      </w:pPr>
      <w:r>
        <w:separator/>
      </w:r>
    </w:p>
  </w:footnote>
  <w:footnote w:type="continuationSeparator" w:id="0">
    <w:p w14:paraId="660BB1A8" w14:textId="77777777" w:rsidR="005941DA" w:rsidRDefault="005941D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60BB1A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74504" w14:paraId="660BB1B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:564</w:t>
        </w:r>
      </w:sdtContent>
    </w:sdt>
  </w:p>
  <w:p w:rsidR="00A42228" w:rsidP="00283E0F" w:rsidRDefault="00874504" w14:paraId="660BB1B2" w14:textId="77777777">
    <w:pPr>
      <w:pStyle w:val="FSHRub2"/>
    </w:pPr>
    <w:sdt>
      <w:sdtPr>
        <w:alias w:val="CC_Noformat_Avtext"/>
        <w:tag w:val="CC_Noformat_Avtext"/>
        <w:id w:val="1389603703"/>
        <w:lock w:val="sdtContentLocked"/>
        <w15:appearance w15:val="hidden"/>
        <w:text/>
      </w:sdtPr>
      <w:sdtEndPr/>
      <w:sdtContent>
        <w:r>
          <w:t>av Hillevi Larsson (S)</w:t>
        </w:r>
      </w:sdtContent>
    </w:sdt>
  </w:p>
  <w:sdt>
    <w:sdtPr>
      <w:alias w:val="CC_Noformat_Rubtext"/>
      <w:tag w:val="CC_Noformat_Rubtext"/>
      <w:id w:val="1800419874"/>
      <w:lock w:val="sdtLocked"/>
      <w15:appearance w15:val="hidden"/>
      <w:text/>
    </w:sdtPr>
    <w:sdtEndPr/>
    <w:sdtContent>
      <w:p w:rsidR="00A42228" w:rsidP="00283E0F" w:rsidRDefault="00D335C2" w14:paraId="660BB1B3" w14:textId="77777777">
        <w:pPr>
          <w:pStyle w:val="FSHRub2"/>
        </w:pPr>
        <w:r>
          <w:t xml:space="preserve">Rättvisa avgifter för vård och omsorg </w:t>
        </w:r>
      </w:p>
    </w:sdtContent>
  </w:sdt>
  <w:sdt>
    <w:sdtPr>
      <w:alias w:val="CC_Boilerplate_3"/>
      <w:tag w:val="CC_Boilerplate_3"/>
      <w:id w:val="-1567486118"/>
      <w:lock w:val="sdtContentLocked"/>
      <w15:appearance w15:val="hidden"/>
      <w:text w:multiLine="1"/>
    </w:sdtPr>
    <w:sdtEndPr/>
    <w:sdtContent>
      <w:p w:rsidR="00A42228" w:rsidP="00283E0F" w:rsidRDefault="00A42228" w14:paraId="660BB1B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335C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47D6"/>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039F"/>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1F97"/>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4C9"/>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0C3D"/>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1D44"/>
    <w:rsid w:val="00575613"/>
    <w:rsid w:val="0058081B"/>
    <w:rsid w:val="00584656"/>
    <w:rsid w:val="00584EB4"/>
    <w:rsid w:val="00585C22"/>
    <w:rsid w:val="00587296"/>
    <w:rsid w:val="00590118"/>
    <w:rsid w:val="00590E2A"/>
    <w:rsid w:val="005913C9"/>
    <w:rsid w:val="00592695"/>
    <w:rsid w:val="00592802"/>
    <w:rsid w:val="005941DA"/>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4DE7"/>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504"/>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5C2"/>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2B3D"/>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2EF"/>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60BB197"/>
  <w15:chartTrackingRefBased/>
  <w15:docId w15:val="{206C4585-1259-436F-8C4B-07A6AF995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18AA7707626424C87D93FE188D7C072"/>
        <w:category>
          <w:name w:val="Allmänt"/>
          <w:gallery w:val="placeholder"/>
        </w:category>
        <w:types>
          <w:type w:val="bbPlcHdr"/>
        </w:types>
        <w:behaviors>
          <w:behavior w:val="content"/>
        </w:behaviors>
        <w:guid w:val="{2A0A517A-28B0-4FBF-BD3F-E4DCC4C5F93B}"/>
      </w:docPartPr>
      <w:docPartBody>
        <w:p w:rsidR="008403E4" w:rsidRDefault="00953D3B">
          <w:pPr>
            <w:pStyle w:val="518AA7707626424C87D93FE188D7C072"/>
          </w:pPr>
          <w:r w:rsidRPr="009A726D">
            <w:rPr>
              <w:rStyle w:val="Platshllartext"/>
            </w:rPr>
            <w:t>Klicka här för att ange text.</w:t>
          </w:r>
        </w:p>
      </w:docPartBody>
    </w:docPart>
    <w:docPart>
      <w:docPartPr>
        <w:name w:val="A961E57E8D654588B50E274D3610DE4B"/>
        <w:category>
          <w:name w:val="Allmänt"/>
          <w:gallery w:val="placeholder"/>
        </w:category>
        <w:types>
          <w:type w:val="bbPlcHdr"/>
        </w:types>
        <w:behaviors>
          <w:behavior w:val="content"/>
        </w:behaviors>
        <w:guid w:val="{C186C3DF-651F-42C2-87DA-B415080B56EF}"/>
      </w:docPartPr>
      <w:docPartBody>
        <w:p w:rsidR="008403E4" w:rsidRDefault="00953D3B">
          <w:pPr>
            <w:pStyle w:val="A961E57E8D654588B50E274D3610DE4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D3B"/>
    <w:rsid w:val="008403E4"/>
    <w:rsid w:val="00953D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8AA7707626424C87D93FE188D7C072">
    <w:name w:val="518AA7707626424C87D93FE188D7C072"/>
  </w:style>
  <w:style w:type="paragraph" w:customStyle="1" w:styleId="7E67A112A6E942908992A3E224092673">
    <w:name w:val="7E67A112A6E942908992A3E224092673"/>
  </w:style>
  <w:style w:type="paragraph" w:customStyle="1" w:styleId="A961E57E8D654588B50E274D3610DE4B">
    <w:name w:val="A961E57E8D654588B50E274D3610DE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3648</RubrikLookup>
    <MotionGuid xmlns="00d11361-0b92-4bae-a181-288d6a55b763">553f7992-1c58-435b-a69f-1a29f918107f</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7C31CBBA-9D09-4C35-BF0D-CD86E04F890B}"/>
</file>

<file path=customXml/itemProps3.xml><?xml version="1.0" encoding="utf-8"?>
<ds:datastoreItem xmlns:ds="http://schemas.openxmlformats.org/officeDocument/2006/customXml" ds:itemID="{A0F9C981-AB25-4FD5-B8D1-B8C6A7530F22}"/>
</file>

<file path=customXml/itemProps4.xml><?xml version="1.0" encoding="utf-8"?>
<ds:datastoreItem xmlns:ds="http://schemas.openxmlformats.org/officeDocument/2006/customXml" ds:itemID="{5027A715-E4E0-47AD-8D12-24B74FA1DBEB}"/>
</file>

<file path=customXml/itemProps5.xml><?xml version="1.0" encoding="utf-8"?>
<ds:datastoreItem xmlns:ds="http://schemas.openxmlformats.org/officeDocument/2006/customXml" ds:itemID="{BC36BF8A-DD7C-473E-963B-0911C3EA79B4}"/>
</file>

<file path=docProps/app.xml><?xml version="1.0" encoding="utf-8"?>
<Properties xmlns="http://schemas.openxmlformats.org/officeDocument/2006/extended-properties" xmlns:vt="http://schemas.openxmlformats.org/officeDocument/2006/docPropsVTypes">
  <Template>GranskaMot</Template>
  <TotalTime>7</TotalTime>
  <Pages>2</Pages>
  <Words>390</Words>
  <Characters>2064</Characters>
  <Application>Microsoft Office Word</Application>
  <DocSecurity>0</DocSecurity>
  <Lines>39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201516S3005 Rättvisa avgifter för vård och omsorg</vt:lpstr>
      <vt:lpstr/>
    </vt:vector>
  </TitlesOfParts>
  <Company>Sveriges riksdag</Company>
  <LinksUpToDate>false</LinksUpToDate>
  <CharactersWithSpaces>2440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201516S3005 Rättvisa avgifter för vård och omsorg</dc:title>
  <dc:subject/>
  <dc:creator>Camilla Frick</dc:creator>
  <cp:keywords/>
  <dc:description/>
  <cp:lastModifiedBy>Kerstin Carlqvist</cp:lastModifiedBy>
  <cp:revision>7</cp:revision>
  <cp:lastPrinted>2015-10-01T11:18:00Z</cp:lastPrinted>
  <dcterms:created xsi:type="dcterms:W3CDTF">2015-09-14T12:14:00Z</dcterms:created>
  <dcterms:modified xsi:type="dcterms:W3CDTF">2016-04-18T08:32:00Z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*T99D759C687C2*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https://filur.riksdagen.se/drop/DropOffLibrary/T99D759C687C2.docx</vt:lpwstr>
  </property>
  <property fmtid="{D5CDD505-2E9C-101B-9397-08002B2CF9AE}" pid="11" name="RevisionsOn">
    <vt:lpwstr>1</vt:lpwstr>
  </property>
</Properties>
</file>