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250EC" w:rsidRPr="001B135D" w:rsidRDefault="000250EC" w:rsidP="00BA0073">
      <w:pPr>
        <w:pStyle w:val="Hemstlrubrik"/>
      </w:pPr>
      <w:r w:rsidRPr="001B135D">
        <w:t>Förslag till riksdagsbeslut</w:t>
      </w:r>
    </w:p>
    <w:p w:rsidR="000250EC" w:rsidRPr="001B135D" w:rsidRDefault="000250EC" w:rsidP="000250EC">
      <w:pPr>
        <w:pStyle w:val="Hemstlatt"/>
      </w:pPr>
      <w:r w:rsidRPr="001B135D">
        <w:t>Riksdagen begär att regeringen återkommer med förslag till ändring i körkortslagen i enlighet med vad i motionen anförs.</w:t>
      </w:r>
    </w:p>
    <w:p w:rsidR="00E84F25" w:rsidRPr="001B135D" w:rsidRDefault="007C6092" w:rsidP="00E22893">
      <w:pPr>
        <w:pStyle w:val="Rubrik1"/>
      </w:pPr>
      <w:r w:rsidRPr="001B135D">
        <w:t>Motivering</w:t>
      </w:r>
    </w:p>
    <w:p w:rsidR="000250EC" w:rsidRPr="001B135D" w:rsidRDefault="000250EC" w:rsidP="000250EC">
      <w:pPr>
        <w:rPr>
          <w:snapToGrid w:val="0"/>
          <w:szCs w:val="24"/>
        </w:rPr>
      </w:pPr>
      <w:r w:rsidRPr="001B135D">
        <w:rPr>
          <w:snapToGrid w:val="0"/>
          <w:szCs w:val="24"/>
        </w:rPr>
        <w:t>En</w:t>
      </w:r>
      <w:r w:rsidRPr="001B135D">
        <w:rPr>
          <w:b/>
          <w:snapToGrid w:val="0"/>
          <w:szCs w:val="24"/>
        </w:rPr>
        <w:t xml:space="preserve"> </w:t>
      </w:r>
      <w:r w:rsidRPr="001B135D">
        <w:rPr>
          <w:snapToGrid w:val="0"/>
          <w:szCs w:val="24"/>
        </w:rPr>
        <w:t>rad olika insatser görs</w:t>
      </w:r>
      <w:r w:rsidRPr="001B135D">
        <w:rPr>
          <w:b/>
          <w:snapToGrid w:val="0"/>
          <w:szCs w:val="24"/>
        </w:rPr>
        <w:t xml:space="preserve"> </w:t>
      </w:r>
      <w:r w:rsidRPr="001B135D">
        <w:rPr>
          <w:snapToGrid w:val="0"/>
          <w:szCs w:val="24"/>
        </w:rPr>
        <w:t>för att minska antalet dödade och skadade i trafiken. En</w:t>
      </w:r>
      <w:r w:rsidRPr="001B135D">
        <w:rPr>
          <w:b/>
          <w:snapToGrid w:val="0"/>
          <w:szCs w:val="24"/>
        </w:rPr>
        <w:t xml:space="preserve"> </w:t>
      </w:r>
      <w:r w:rsidRPr="001B135D">
        <w:rPr>
          <w:snapToGrid w:val="0"/>
          <w:szCs w:val="24"/>
        </w:rPr>
        <w:t>”nollvision”</w:t>
      </w:r>
      <w:r w:rsidRPr="001B135D">
        <w:rPr>
          <w:b/>
          <w:snapToGrid w:val="0"/>
          <w:szCs w:val="24"/>
        </w:rPr>
        <w:t xml:space="preserve"> </w:t>
      </w:r>
      <w:r w:rsidRPr="001B135D">
        <w:rPr>
          <w:snapToGrid w:val="0"/>
          <w:szCs w:val="24"/>
        </w:rPr>
        <w:t>avseende antalet döda och svårt skadade gäller. Stora insatser görs för säkrare fordon och säkrare vägar, men mindre för säkrare förar</w:t>
      </w:r>
      <w:r w:rsidR="00BA0073" w:rsidRPr="001B135D">
        <w:rPr>
          <w:snapToGrid w:val="0"/>
          <w:szCs w:val="24"/>
        </w:rPr>
        <w:t>e – den mest avgörande faktorn.</w:t>
      </w:r>
    </w:p>
    <w:p w:rsidR="000250EC" w:rsidRPr="001B135D" w:rsidRDefault="000250EC" w:rsidP="00BA0073">
      <w:pPr>
        <w:pStyle w:val="Normaltindrag"/>
        <w:rPr>
          <w:strike/>
          <w:snapToGrid w:val="0"/>
        </w:rPr>
      </w:pPr>
      <w:r w:rsidRPr="001B135D">
        <w:rPr>
          <w:snapToGrid w:val="0"/>
        </w:rPr>
        <w:t>Av fundamental betydelse för trafiksäkerheten är trafikanterna själva, den mänskliga faktorn. Körkortsutbildningen är en nyckel i detta sammanhang. Det är viktigt att så många bilister som möjligt i Sverige har den svenska utbildningen som genom definierade och fastställda krav är en kvalitetsgarant.</w:t>
      </w:r>
    </w:p>
    <w:p w:rsidR="000250EC" w:rsidRPr="001B135D" w:rsidRDefault="000250EC" w:rsidP="00BA0073">
      <w:pPr>
        <w:pStyle w:val="Normaltindrag"/>
        <w:rPr>
          <w:snapToGrid w:val="0"/>
        </w:rPr>
      </w:pPr>
      <w:r w:rsidRPr="001B135D">
        <w:rPr>
          <w:snapToGrid w:val="0"/>
        </w:rPr>
        <w:t>För svenskar som har ett körkort från annat land</w:t>
      </w:r>
      <w:r w:rsidRPr="001B135D">
        <w:rPr>
          <w:b/>
          <w:snapToGrid w:val="0"/>
        </w:rPr>
        <w:t xml:space="preserve"> </w:t>
      </w:r>
      <w:r w:rsidRPr="001B135D">
        <w:rPr>
          <w:snapToGrid w:val="0"/>
        </w:rPr>
        <w:t>gäller olika regler för att få byta detta körkort mot ett svenskt. För medborgare i annat EU</w:t>
      </w:r>
      <w:r w:rsidRPr="001B135D">
        <w:rPr>
          <w:b/>
          <w:snapToGrid w:val="0"/>
        </w:rPr>
        <w:t xml:space="preserve">- </w:t>
      </w:r>
      <w:r w:rsidRPr="001B135D">
        <w:rPr>
          <w:snapToGrid w:val="0"/>
        </w:rPr>
        <w:t>och EES-land som har körkort från det landet gäller att körkortet får bytas mot ett svenskt om innehavaren är permanent bosatt i Sverige. Detta är en rimlig ordning.</w:t>
      </w:r>
    </w:p>
    <w:p w:rsidR="000250EC" w:rsidRPr="001B135D" w:rsidRDefault="00951DCF" w:rsidP="00BA0073">
      <w:pPr>
        <w:pStyle w:val="Normaltindrag"/>
        <w:rPr>
          <w:snapToGrid w:val="0"/>
        </w:rPr>
      </w:pPr>
      <w:r w:rsidRPr="001B135D">
        <w:rPr>
          <w:snapToGrid w:val="0"/>
        </w:rPr>
        <w:t xml:space="preserve">För länder utanför EES gäller </w:t>
      </w:r>
      <w:r w:rsidR="000250EC" w:rsidRPr="001B135D">
        <w:rPr>
          <w:snapToGrid w:val="0"/>
        </w:rPr>
        <w:t>att</w:t>
      </w:r>
      <w:r w:rsidR="000250EC" w:rsidRPr="001B135D">
        <w:rPr>
          <w:b/>
          <w:snapToGrid w:val="0"/>
        </w:rPr>
        <w:t xml:space="preserve"> </w:t>
      </w:r>
      <w:r w:rsidR="00BA0073" w:rsidRPr="001B135D">
        <w:rPr>
          <w:snapToGrid w:val="0"/>
        </w:rPr>
        <w:t>l</w:t>
      </w:r>
      <w:r w:rsidR="000250EC" w:rsidRPr="001B135D">
        <w:rPr>
          <w:snapToGrid w:val="0"/>
        </w:rPr>
        <w:t>änsstyrelsen prövar</w:t>
      </w:r>
      <w:r w:rsidR="000250EC" w:rsidRPr="001B135D">
        <w:rPr>
          <w:b/>
          <w:snapToGrid w:val="0"/>
        </w:rPr>
        <w:t xml:space="preserve"> </w:t>
      </w:r>
      <w:r w:rsidR="000250EC" w:rsidRPr="001B135D">
        <w:rPr>
          <w:snapToGrid w:val="0"/>
        </w:rPr>
        <w:t>om körkortet kan b</w:t>
      </w:r>
      <w:r w:rsidR="000250EC" w:rsidRPr="001B135D">
        <w:rPr>
          <w:snapToGrid w:val="0"/>
        </w:rPr>
        <w:t>y</w:t>
      </w:r>
      <w:r w:rsidR="000250EC" w:rsidRPr="001B135D">
        <w:rPr>
          <w:snapToGrid w:val="0"/>
        </w:rPr>
        <w:t>tas ut. I</w:t>
      </w:r>
      <w:r w:rsidR="000250EC" w:rsidRPr="001B135D">
        <w:rPr>
          <w:b/>
          <w:snapToGrid w:val="0"/>
        </w:rPr>
        <w:t xml:space="preserve"> </w:t>
      </w:r>
      <w:r w:rsidR="000250EC" w:rsidRPr="001B135D">
        <w:rPr>
          <w:snapToGrid w:val="0"/>
        </w:rPr>
        <w:t>praktiken avgör</w:t>
      </w:r>
      <w:r w:rsidR="000250EC" w:rsidRPr="001B135D">
        <w:rPr>
          <w:b/>
          <w:snapToGrid w:val="0"/>
        </w:rPr>
        <w:t xml:space="preserve"> </w:t>
      </w:r>
      <w:r w:rsidR="00BA0073" w:rsidRPr="001B135D">
        <w:rPr>
          <w:snapToGrid w:val="0"/>
        </w:rPr>
        <w:t>l</w:t>
      </w:r>
      <w:r w:rsidR="000250EC" w:rsidRPr="001B135D">
        <w:rPr>
          <w:snapToGrid w:val="0"/>
        </w:rPr>
        <w:t>änsstyrelsen vem som ska få byta till sig ett svenskt körkort. Därmed finns egentligen ingen kontroll av personens faktiska trafi</w:t>
      </w:r>
      <w:r w:rsidR="000250EC" w:rsidRPr="001B135D">
        <w:rPr>
          <w:snapToGrid w:val="0"/>
        </w:rPr>
        <w:t>k</w:t>
      </w:r>
      <w:r w:rsidR="000250EC" w:rsidRPr="001B135D">
        <w:rPr>
          <w:snapToGrid w:val="0"/>
        </w:rPr>
        <w:t>kunskaper. Det vore rimligt att ändra körkortslagen så att den som vill byta</w:t>
      </w:r>
      <w:r w:rsidR="000250EC" w:rsidRPr="001B135D">
        <w:rPr>
          <w:b/>
          <w:snapToGrid w:val="0"/>
        </w:rPr>
        <w:t xml:space="preserve"> </w:t>
      </w:r>
      <w:r w:rsidR="000250EC" w:rsidRPr="001B135D">
        <w:rPr>
          <w:snapToGrid w:val="0"/>
        </w:rPr>
        <w:t>körkort från ett land utan</w:t>
      </w:r>
      <w:r w:rsidR="00BA0073" w:rsidRPr="001B135D">
        <w:rPr>
          <w:snapToGrid w:val="0"/>
        </w:rPr>
        <w:t xml:space="preserve">för EES till ett svenskt körkort </w:t>
      </w:r>
      <w:r w:rsidR="000250EC" w:rsidRPr="001B135D">
        <w:rPr>
          <w:snapToGrid w:val="0"/>
        </w:rPr>
        <w:t>får visa sina kunsk</w:t>
      </w:r>
      <w:r w:rsidR="000250EC" w:rsidRPr="001B135D">
        <w:rPr>
          <w:snapToGrid w:val="0"/>
        </w:rPr>
        <w:t>a</w:t>
      </w:r>
      <w:r w:rsidR="000250EC" w:rsidRPr="001B135D">
        <w:rPr>
          <w:snapToGrid w:val="0"/>
        </w:rPr>
        <w:t>per</w:t>
      </w:r>
      <w:r w:rsidR="000250EC" w:rsidRPr="001B135D">
        <w:rPr>
          <w:b/>
          <w:snapToGrid w:val="0"/>
        </w:rPr>
        <w:t xml:space="preserve"> </w:t>
      </w:r>
      <w:r w:rsidR="000250EC" w:rsidRPr="001B135D">
        <w:rPr>
          <w:snapToGrid w:val="0"/>
        </w:rPr>
        <w:t>i praktiskt och teoretiskt prov. Regeringen bör återkomma med förslag på ändring av lagstiftningen i enlighet härmed.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BA0073" w:rsidRPr="001B13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A0073" w:rsidRPr="001B135D" w:rsidRDefault="00BA0073" w:rsidP="00BA0073">
            <w:pPr>
              <w:pStyle w:val="UnderskriftDatum"/>
              <w:spacing w:before="240"/>
            </w:pPr>
            <w:r w:rsidRPr="001B135D">
              <w:t>Stockholm den 29 september 2005</w:t>
            </w:r>
          </w:p>
        </w:tc>
        <w:tc>
          <w:tcPr>
            <w:tcW w:w="3047" w:type="dxa"/>
          </w:tcPr>
          <w:p w:rsidR="00BA0073" w:rsidRPr="001B135D" w:rsidRDefault="00BA0073" w:rsidP="00BA0073">
            <w:pPr>
              <w:pStyle w:val="Underskrifter"/>
              <w:spacing w:before="240"/>
            </w:pPr>
          </w:p>
        </w:tc>
      </w:tr>
      <w:tr w:rsidR="00BA0073" w:rsidRPr="001B135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A0073" w:rsidRPr="001B135D" w:rsidRDefault="00BA0073" w:rsidP="00BA0073">
            <w:pPr>
              <w:pStyle w:val="Underskrifter"/>
            </w:pPr>
            <w:r w:rsidRPr="001B135D">
              <w:t>Torsten Lindström (kd)</w:t>
            </w:r>
          </w:p>
        </w:tc>
        <w:tc>
          <w:tcPr>
            <w:tcW w:w="3047" w:type="dxa"/>
          </w:tcPr>
          <w:p w:rsidR="00BA0073" w:rsidRPr="001B135D" w:rsidRDefault="00BA0073" w:rsidP="00BA0073">
            <w:pPr>
              <w:pStyle w:val="Underskrifter"/>
            </w:pPr>
            <w:r w:rsidRPr="001B135D">
              <w:t>Olle Sandahl (kd)</w:t>
            </w:r>
          </w:p>
        </w:tc>
      </w:tr>
    </w:tbl>
    <w:p w:rsidR="000250EC" w:rsidRPr="001B135D" w:rsidRDefault="000250EC" w:rsidP="00BA0073">
      <w:pPr>
        <w:pStyle w:val="Normaltindrag"/>
      </w:pPr>
    </w:p>
    <w:sectPr w:rsidR="000250EC" w:rsidRPr="001B135D" w:rsidSect="00BA007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6012A" w:rsidRPr="001B135D" w:rsidRDefault="0086012A">
      <w:r w:rsidRPr="001B135D">
        <w:separator/>
      </w:r>
    </w:p>
  </w:endnote>
  <w:endnote w:type="continuationSeparator" w:id="0">
    <w:p w:rsidR="0086012A" w:rsidRPr="001B135D" w:rsidRDefault="0086012A">
      <w:r w:rsidRPr="001B135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35604" w:rsidRPr="001B135D" w:rsidRDefault="001B135D" w:rsidP="00BA0073">
    <w:pPr>
      <w:pStyle w:val="Sidfot"/>
    </w:pPr>
    <w:r w:rsidRPr="001B135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2534978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0073" w:rsidRDefault="00BA007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A0073" w:rsidRDefault="00BA007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35604" w:rsidRPr="001B135D" w:rsidRDefault="001B135D" w:rsidP="00BA0073">
    <w:pPr>
      <w:pStyle w:val="Sidfot"/>
    </w:pPr>
    <w:r w:rsidRPr="001B135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7070120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0073" w:rsidRDefault="00BA007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A0073" w:rsidRDefault="00BA007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35604" w:rsidRPr="001B135D" w:rsidRDefault="001B135D" w:rsidP="00BA0073">
    <w:pPr>
      <w:pStyle w:val="Sidfot"/>
    </w:pPr>
    <w:r w:rsidRPr="001B135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3205309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0073" w:rsidRDefault="00BA007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A0073" w:rsidRDefault="00BA007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6012A" w:rsidRPr="001B135D" w:rsidRDefault="0086012A">
      <w:r w:rsidRPr="001B135D">
        <w:separator/>
      </w:r>
    </w:p>
  </w:footnote>
  <w:footnote w:type="continuationSeparator" w:id="0">
    <w:p w:rsidR="0086012A" w:rsidRPr="001B135D" w:rsidRDefault="0086012A">
      <w:r w:rsidRPr="001B135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35604" w:rsidRPr="001B135D" w:rsidRDefault="001B135D" w:rsidP="00BA0073">
    <w:pPr>
      <w:pStyle w:val="Sidhuvud"/>
    </w:pPr>
    <w:r w:rsidRPr="001B135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9854522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0073" w:rsidRDefault="00BA007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T476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A0073" w:rsidRDefault="00BA007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T476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35604" w:rsidRPr="001B135D" w:rsidRDefault="001B135D" w:rsidP="00BA0073">
    <w:pPr>
      <w:pStyle w:val="Sidhuvud"/>
    </w:pPr>
    <w:r w:rsidRPr="001B135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9055356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0073" w:rsidRDefault="00BA007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T476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A0073" w:rsidRDefault="00BA007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T476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A0073" w:rsidRPr="001B135D" w:rsidRDefault="00BA0073">
    <w:pPr>
      <w:pStyle w:val="FSHNormal"/>
      <w:tabs>
        <w:tab w:val="right" w:pos="5840"/>
      </w:tabs>
    </w:pPr>
    <w:r w:rsidRPr="001B135D">
      <w:br/>
    </w:r>
    <w:r w:rsidRPr="001B135D">
      <w:fldChar w:fldCharType="begin" w:fldLock="1"/>
    </w:r>
    <w:r w:rsidRPr="001B135D">
      <w:instrText xml:space="preserve"> DOCPROPERTY</w:instrText>
    </w:r>
    <w:r w:rsidRPr="001B135D">
      <w:rPr>
        <w:sz w:val="18"/>
      </w:rPr>
      <w:instrText xml:space="preserve"> "YearUser" *\charformat </w:instrText>
    </w:r>
    <w:r w:rsidRPr="001B135D">
      <w:fldChar w:fldCharType="separate"/>
    </w:r>
    <w:r w:rsidRPr="001B135D">
      <w:t>2005/06</w:t>
    </w:r>
    <w:r w:rsidRPr="001B135D">
      <w:fldChar w:fldCharType="end"/>
    </w:r>
    <w:r w:rsidRPr="001B135D">
      <w:t xml:space="preserve"> </w:t>
    </w:r>
    <w:r w:rsidRPr="001B135D">
      <w:tab/>
      <w:t xml:space="preserve">mnr: </w:t>
    </w:r>
    <w:r w:rsidRPr="001B135D">
      <w:fldChar w:fldCharType="begin" w:fldLock="1"/>
    </w:r>
    <w:r w:rsidRPr="001B135D">
      <w:instrText xml:space="preserve"> DOCPROPERTY</w:instrText>
    </w:r>
    <w:r w:rsidRPr="001B135D">
      <w:rPr>
        <w:sz w:val="18"/>
      </w:rPr>
      <w:instrText xml:space="preserve"> "Motionsnummer" *\charformat </w:instrText>
    </w:r>
    <w:r w:rsidRPr="001B135D">
      <w:fldChar w:fldCharType="separate"/>
    </w:r>
    <w:r w:rsidRPr="001B135D">
      <w:t>T476</w:t>
    </w:r>
    <w:r w:rsidRPr="001B135D">
      <w:fldChar w:fldCharType="end"/>
    </w:r>
    <w:r w:rsidRPr="001B135D">
      <w:br/>
    </w:r>
    <w:r w:rsidRPr="001B135D">
      <w:fldChar w:fldCharType="begin" w:fldLock="1"/>
    </w:r>
    <w:r w:rsidRPr="001B135D">
      <w:instrText xml:space="preserve"> DOCPROPERTY</w:instrText>
    </w:r>
    <w:r w:rsidRPr="001B135D">
      <w:rPr>
        <w:sz w:val="18"/>
      </w:rPr>
      <w:instrText xml:space="preserve"> "Samling" *\charformat </w:instrText>
    </w:r>
    <w:r w:rsidRPr="001B135D">
      <w:fldChar w:fldCharType="end"/>
    </w:r>
    <w:r w:rsidRPr="001B135D">
      <w:tab/>
      <w:t xml:space="preserve">pnr: </w:t>
    </w:r>
    <w:r w:rsidRPr="001B135D">
      <w:fldChar w:fldCharType="begin" w:fldLock="1"/>
    </w:r>
    <w:r w:rsidRPr="001B135D">
      <w:instrText xml:space="preserve"> DOCPROPERTY</w:instrText>
    </w:r>
    <w:r w:rsidRPr="001B135D">
      <w:rPr>
        <w:sz w:val="18"/>
      </w:rPr>
      <w:instrText xml:space="preserve"> "Partinummer" *\charformat </w:instrText>
    </w:r>
    <w:r w:rsidRPr="001B135D">
      <w:fldChar w:fldCharType="separate"/>
    </w:r>
    <w:r w:rsidRPr="001B135D">
      <w:t>kd928</w:t>
    </w:r>
    <w:r w:rsidRPr="001B135D">
      <w:fldChar w:fldCharType="end"/>
    </w:r>
  </w:p>
  <w:p w:rsidR="00BA0073" w:rsidRPr="001B135D" w:rsidRDefault="00BA0073">
    <w:pPr>
      <w:pStyle w:val="FSHRub1"/>
    </w:pPr>
    <w:r w:rsidRPr="001B135D">
      <w:t>Motion till riksdagen</w:t>
    </w:r>
    <w:r w:rsidRPr="001B135D">
      <w:br/>
    </w:r>
    <w:r w:rsidRPr="001B135D">
      <w:fldChar w:fldCharType="begin" w:fldLock="1"/>
    </w:r>
    <w:r w:rsidRPr="001B135D">
      <w:instrText xml:space="preserve"> DOCPROPERTY "YearUser" *\charformat </w:instrText>
    </w:r>
    <w:r w:rsidRPr="001B135D">
      <w:fldChar w:fldCharType="separate"/>
    </w:r>
    <w:r w:rsidRPr="001B135D">
      <w:t>2005/06</w:t>
    </w:r>
    <w:r w:rsidRPr="001B135D">
      <w:fldChar w:fldCharType="end"/>
    </w:r>
    <w:r w:rsidRPr="001B135D">
      <w:t>:</w:t>
    </w:r>
    <w:r w:rsidRPr="001B135D">
      <w:fldChar w:fldCharType="begin" w:fldLock="1"/>
    </w:r>
    <w:r w:rsidRPr="001B135D">
      <w:instrText xml:space="preserve"> DOCPROPERTY "Motionsnummer" *\charformat </w:instrText>
    </w:r>
    <w:r w:rsidRPr="001B135D">
      <w:fldChar w:fldCharType="separate"/>
    </w:r>
    <w:r w:rsidRPr="001B135D">
      <w:t>T476</w:t>
    </w:r>
    <w:r w:rsidRPr="001B135D">
      <w:fldChar w:fldCharType="end"/>
    </w:r>
  </w:p>
  <w:p w:rsidR="00BA0073" w:rsidRPr="001B135D" w:rsidRDefault="00BA0073">
    <w:pPr>
      <w:pStyle w:val="FSHNormalS5"/>
    </w:pPr>
    <w:r w:rsidRPr="001B135D">
      <w:fldChar w:fldCharType="begin" w:fldLock="1"/>
    </w:r>
    <w:r w:rsidRPr="001B135D">
      <w:instrText xml:space="preserve"> DOCPROPERTY "MotionarText" *\charformat </w:instrText>
    </w:r>
    <w:r w:rsidRPr="001B135D">
      <w:fldChar w:fldCharType="separate"/>
    </w:r>
    <w:r w:rsidRPr="001B135D">
      <w:t>av Torsten Lindström och Olle Sandahl (kd)</w:t>
    </w:r>
    <w:r w:rsidRPr="001B135D">
      <w:fldChar w:fldCharType="end"/>
    </w:r>
    <w:r w:rsidRPr="001B135D">
      <w:br/>
    </w:r>
    <w:r w:rsidRPr="001B135D">
      <w:fldChar w:fldCharType="begin" w:fldLock="1"/>
    </w:r>
    <w:r w:rsidRPr="001B135D">
      <w:instrText xml:space="preserve"> DOCPROPERTY "SvarFrasKort" *\charformat </w:instrText>
    </w:r>
    <w:r w:rsidRPr="001B135D">
      <w:fldChar w:fldCharType="end"/>
    </w:r>
  </w:p>
  <w:p w:rsidR="00BA0073" w:rsidRPr="001B135D" w:rsidRDefault="00BA0073">
    <w:pPr>
      <w:pStyle w:val="FSHTitel"/>
    </w:pPr>
    <w:r w:rsidRPr="001B135D">
      <w:fldChar w:fldCharType="begin" w:fldLock="1"/>
    </w:r>
    <w:r w:rsidRPr="001B135D">
      <w:instrText xml:space="preserve"> DOCPROPERTY</w:instrText>
    </w:r>
    <w:r w:rsidRPr="001B135D">
      <w:rPr>
        <w:sz w:val="18"/>
      </w:rPr>
      <w:instrText xml:space="preserve"> "RubrikSvar" *\charformat </w:instrText>
    </w:r>
    <w:r w:rsidRPr="001B135D">
      <w:fldChar w:fldCharType="separate"/>
    </w:r>
    <w:r w:rsidRPr="001B135D">
      <w:t>Byte till svenskt körkort</w:t>
    </w:r>
    <w:r w:rsidRPr="001B135D">
      <w:fldChar w:fldCharType="end"/>
    </w:r>
  </w:p>
  <w:p w:rsidR="00BA0073" w:rsidRPr="001B135D" w:rsidRDefault="00BA0073" w:rsidP="00BA0073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FFFFFFFF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62627587">
    <w:abstractNumId w:val="13"/>
  </w:num>
  <w:num w:numId="2" w16cid:durableId="308899092">
    <w:abstractNumId w:val="10"/>
  </w:num>
  <w:num w:numId="3" w16cid:durableId="1612206573">
    <w:abstractNumId w:val="11"/>
  </w:num>
  <w:num w:numId="4" w16cid:durableId="755713040">
    <w:abstractNumId w:val="12"/>
  </w:num>
  <w:num w:numId="5" w16cid:durableId="1363673921">
    <w:abstractNumId w:val="8"/>
  </w:num>
  <w:num w:numId="6" w16cid:durableId="1979721792">
    <w:abstractNumId w:val="3"/>
  </w:num>
  <w:num w:numId="7" w16cid:durableId="1653750304">
    <w:abstractNumId w:val="2"/>
  </w:num>
  <w:num w:numId="8" w16cid:durableId="653140208">
    <w:abstractNumId w:val="1"/>
  </w:num>
  <w:num w:numId="9" w16cid:durableId="1324354740">
    <w:abstractNumId w:val="0"/>
  </w:num>
  <w:num w:numId="10" w16cid:durableId="436953361">
    <w:abstractNumId w:val="9"/>
  </w:num>
  <w:num w:numId="11" w16cid:durableId="462191086">
    <w:abstractNumId w:val="7"/>
  </w:num>
  <w:num w:numId="12" w16cid:durableId="2025087121">
    <w:abstractNumId w:val="6"/>
  </w:num>
  <w:num w:numId="13" w16cid:durableId="1510484010">
    <w:abstractNumId w:val="5"/>
  </w:num>
  <w:num w:numId="14" w16cid:durableId="1236984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5"/>
  </w:docVars>
  <w:rsids>
    <w:rsidRoot w:val="00E0138D"/>
    <w:rsid w:val="000250EC"/>
    <w:rsid w:val="0004381F"/>
    <w:rsid w:val="00064BC3"/>
    <w:rsid w:val="00066775"/>
    <w:rsid w:val="00072FB9"/>
    <w:rsid w:val="00100531"/>
    <w:rsid w:val="001B135D"/>
    <w:rsid w:val="00201DFB"/>
    <w:rsid w:val="00204A63"/>
    <w:rsid w:val="00212FF1"/>
    <w:rsid w:val="00230193"/>
    <w:rsid w:val="002331EE"/>
    <w:rsid w:val="0025068A"/>
    <w:rsid w:val="002818D3"/>
    <w:rsid w:val="002D11A8"/>
    <w:rsid w:val="002F54DA"/>
    <w:rsid w:val="00420CFF"/>
    <w:rsid w:val="00445271"/>
    <w:rsid w:val="004A0504"/>
    <w:rsid w:val="004E38D9"/>
    <w:rsid w:val="00535604"/>
    <w:rsid w:val="005B145B"/>
    <w:rsid w:val="006B70C0"/>
    <w:rsid w:val="00740D6D"/>
    <w:rsid w:val="00794149"/>
    <w:rsid w:val="007B67A7"/>
    <w:rsid w:val="007C6092"/>
    <w:rsid w:val="0086012A"/>
    <w:rsid w:val="00951DCF"/>
    <w:rsid w:val="00A053C6"/>
    <w:rsid w:val="00B06516"/>
    <w:rsid w:val="00B13BF0"/>
    <w:rsid w:val="00BA0073"/>
    <w:rsid w:val="00C1285C"/>
    <w:rsid w:val="00C27B7D"/>
    <w:rsid w:val="00CF7A43"/>
    <w:rsid w:val="00D1174F"/>
    <w:rsid w:val="00DC6C70"/>
    <w:rsid w:val="00E0138D"/>
    <w:rsid w:val="00E22893"/>
    <w:rsid w:val="00E360DE"/>
    <w:rsid w:val="00E75D28"/>
    <w:rsid w:val="00E84F25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0D1413F-9EF3-4F18-AC85-BFCFFF9F5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E0138D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2331EE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324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250</Words>
  <Characters>1370</Characters>
  <Application>Microsoft Office Word</Application>
  <DocSecurity>4</DocSecurity>
  <Lines>28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T476</vt:lpstr>
    </vt:vector>
  </TitlesOfParts>
  <Company>Riksdagen</Company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T476</dc:title>
  <dc:subject>T476</dc:subject>
  <dc:creator>Riksdagen</dc:creator>
  <cp:keywords>Riksdagen</cp:keywords>
  <dc:description/>
  <cp:lastModifiedBy>Lars Brink</cp:lastModifiedBy>
  <cp:revision>2</cp:revision>
  <cp:lastPrinted>2005-11-25T12:32:00Z</cp:lastPrinted>
  <dcterms:created xsi:type="dcterms:W3CDTF">2025-12-16T21:38:00Z</dcterms:created>
  <dcterms:modified xsi:type="dcterms:W3CDTF">2025-12-16T21:38:00Z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mot2000_423_2005-11-25</vt:lpwstr>
  </property>
  <property fmtid="{D5CDD505-2E9C-101B-9397-08002B2CF9AE}" pid="3" name="version">
    <vt:lpwstr>mot2000_418_2005-09-29</vt:lpwstr>
  </property>
  <property fmtid="{D5CDD505-2E9C-101B-9397-08002B2CF9AE}" pid="4" name="dokumenttyp">
    <vt:lpwstr>motion</vt:lpwstr>
  </property>
  <property fmtid="{D5CDD505-2E9C-101B-9397-08002B2CF9AE}" pid="5" name="Sekr">
    <vt:lpwstr>MS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Byte till svenskt körkort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Byte till svenskt körkort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kd928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Torsten Lindström och Olle Sandahl (kd)</vt:lpwstr>
  </property>
  <property fmtid="{D5CDD505-2E9C-101B-9397-08002B2CF9AE}" pid="26" name="MotionarLista">
    <vt:lpwstr>Lindström, Torsten (kd)\Sandahl, Olle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Torsten Lindström (kd), Olle Sandahl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T476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2005</vt:lpwstr>
  </property>
  <property fmtid="{D5CDD505-2E9C-101B-9397-08002B2CF9AE}" pid="44" name="NotesUID">
    <vt:lpwstr>martin.stahlgren@riksdagen.se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20052006000001070100000009280069</vt:lpwstr>
  </property>
  <property fmtid="{D5CDD505-2E9C-101B-9397-08002B2CF9AE}" pid="47" name="datum">
    <vt:lpwstr>050929</vt:lpwstr>
  </property>
  <property fmtid="{D5CDD505-2E9C-101B-9397-08002B2CF9AE}" pid="48" name="avsändar-e-post">
    <vt:lpwstr>martin.stahlgren@riksdagen.se</vt:lpwstr>
  </property>
  <property fmtid="{D5CDD505-2E9C-101B-9397-08002B2CF9AE}" pid="49" name="id">
    <vt:lpwstr>20052006000001070100000009280069</vt:lpwstr>
  </property>
  <property fmtid="{D5CDD505-2E9C-101B-9397-08002B2CF9AE}" pid="50" name="nummer">
    <vt:lpwstr>476</vt:lpwstr>
  </property>
  <property fmtid="{D5CDD505-2E9C-101B-9397-08002B2CF9AE}" pid="51" name="utskottsbeteckning">
    <vt:lpwstr>T</vt:lpwstr>
  </property>
</Properties>
</file>