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505" w:rsidRDefault="003C5505" w:rsidP="0096348C"/>
    <w:p w:rsidR="00B20E02" w:rsidRDefault="00B20E02" w:rsidP="0096348C"/>
    <w:p w:rsidR="00B20E02" w:rsidRDefault="00B20E02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21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914E3E">
              <w:rPr>
                <w:b/>
              </w:rPr>
              <w:t>2</w:t>
            </w:r>
            <w:r w:rsidR="00C07F65">
              <w:rPr>
                <w:b/>
              </w:rPr>
              <w:t>:</w:t>
            </w:r>
            <w:r w:rsidR="007B636D">
              <w:rPr>
                <w:b/>
              </w:rPr>
              <w:t>2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914E3E">
              <w:t>1</w:t>
            </w:r>
            <w:r>
              <w:t>-</w:t>
            </w:r>
            <w:bookmarkStart w:id="0" w:name="_GoBack"/>
            <w:bookmarkEnd w:id="0"/>
            <w:r w:rsidR="007B636D">
              <w:t>09-16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7B636D">
              <w:t>11.30-11.39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3C5505" w:rsidRDefault="003C5505" w:rsidP="0096348C">
      <w:pPr>
        <w:tabs>
          <w:tab w:val="left" w:pos="1701"/>
        </w:tabs>
        <w:rPr>
          <w:snapToGrid w:val="0"/>
          <w:color w:val="000000"/>
        </w:rPr>
      </w:pPr>
    </w:p>
    <w:p w:rsidR="00B20E02" w:rsidRDefault="00B20E02" w:rsidP="0096348C">
      <w:pPr>
        <w:tabs>
          <w:tab w:val="left" w:pos="1701"/>
        </w:tabs>
        <w:rPr>
          <w:snapToGrid w:val="0"/>
          <w:color w:val="000000"/>
        </w:rPr>
      </w:pPr>
    </w:p>
    <w:p w:rsidR="003C5505" w:rsidRDefault="003C550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7B636D" w:rsidRPr="00BC57D4" w:rsidRDefault="007B636D" w:rsidP="007B636D">
            <w:pPr>
              <w:outlineLvl w:val="0"/>
              <w:rPr>
                <w:b/>
                <w:szCs w:val="24"/>
              </w:rPr>
            </w:pPr>
            <w:r w:rsidRPr="00BC57D4">
              <w:rPr>
                <w:b/>
                <w:szCs w:val="24"/>
              </w:rPr>
              <w:t>Fråga om medgivande till deltagande på distans</w:t>
            </w:r>
          </w:p>
          <w:p w:rsidR="007B7C03" w:rsidRDefault="007B636D" w:rsidP="00342BB1">
            <w:pPr>
              <w:outlineLvl w:val="0"/>
              <w:rPr>
                <w:szCs w:val="24"/>
              </w:rPr>
            </w:pPr>
            <w:r w:rsidRPr="00BC57D4">
              <w:rPr>
                <w:szCs w:val="24"/>
              </w:rPr>
              <w:t>Utskottet medgav deltagande på distans för följande ordinarie ledamöter och suppleanter:</w:t>
            </w:r>
          </w:p>
          <w:p w:rsidR="007B636D" w:rsidRPr="00BC57D4" w:rsidRDefault="007B636D" w:rsidP="007B636D">
            <w:pPr>
              <w:outlineLvl w:val="0"/>
              <w:rPr>
                <w:snapToGrid w:val="0"/>
                <w:szCs w:val="24"/>
              </w:rPr>
            </w:pPr>
            <w:r>
              <w:rPr>
                <w:szCs w:val="24"/>
              </w:rPr>
              <w:t xml:space="preserve">Gunilla Carlsson (S), Oscar Sjöstedt (SD), Adnan </w:t>
            </w:r>
            <w:proofErr w:type="spellStart"/>
            <w:r>
              <w:rPr>
                <w:szCs w:val="24"/>
              </w:rPr>
              <w:t>Dibrani</w:t>
            </w:r>
            <w:proofErr w:type="spellEnd"/>
            <w:r>
              <w:rPr>
                <w:szCs w:val="24"/>
              </w:rPr>
              <w:t xml:space="preserve"> (S), </w:t>
            </w:r>
            <w:r w:rsidRPr="00BC57D4">
              <w:rPr>
                <w:spacing w:val="4"/>
                <w:kern w:val="16"/>
                <w:szCs w:val="24"/>
              </w:rPr>
              <w:t xml:space="preserve">Ingela Nylund </w:t>
            </w:r>
            <w:proofErr w:type="spellStart"/>
            <w:r w:rsidRPr="00BC57D4">
              <w:rPr>
                <w:spacing w:val="4"/>
                <w:kern w:val="16"/>
                <w:szCs w:val="24"/>
              </w:rPr>
              <w:t>Wat</w:t>
            </w:r>
            <w:r>
              <w:rPr>
                <w:spacing w:val="4"/>
                <w:kern w:val="16"/>
                <w:szCs w:val="24"/>
              </w:rPr>
              <w:t>z</w:t>
            </w:r>
            <w:proofErr w:type="spellEnd"/>
            <w:r>
              <w:rPr>
                <w:spacing w:val="4"/>
                <w:kern w:val="16"/>
                <w:szCs w:val="24"/>
              </w:rPr>
              <w:t xml:space="preserve"> (S),</w:t>
            </w:r>
            <w:r w:rsidRPr="00BC57D4">
              <w:rPr>
                <w:snapToGrid w:val="0"/>
                <w:szCs w:val="24"/>
              </w:rPr>
              <w:t xml:space="preserve"> Jan Ericson (M), Sofia Westergren (M</w:t>
            </w:r>
            <w:r>
              <w:rPr>
                <w:snapToGrid w:val="0"/>
                <w:szCs w:val="24"/>
              </w:rPr>
              <w:t>)</w:t>
            </w:r>
            <w:r w:rsidRPr="00BC57D4">
              <w:rPr>
                <w:snapToGrid w:val="0"/>
                <w:szCs w:val="24"/>
              </w:rPr>
              <w:t xml:space="preserve">, Alexander Christiansson (SD), </w:t>
            </w:r>
            <w:r>
              <w:rPr>
                <w:spacing w:val="4"/>
                <w:kern w:val="16"/>
                <w:szCs w:val="24"/>
              </w:rPr>
              <w:t>Martin Ådahl</w:t>
            </w:r>
            <w:r w:rsidRPr="00BC57D4">
              <w:rPr>
                <w:snapToGrid w:val="0"/>
                <w:szCs w:val="24"/>
              </w:rPr>
              <w:t xml:space="preserve"> (C)</w:t>
            </w:r>
            <w:r w:rsidR="002D4922">
              <w:rPr>
                <w:snapToGrid w:val="0"/>
                <w:szCs w:val="24"/>
              </w:rPr>
              <w:t xml:space="preserve">, Ilona </w:t>
            </w:r>
            <w:proofErr w:type="spellStart"/>
            <w:r w:rsidR="002D4922" w:rsidRPr="002D4922">
              <w:rPr>
                <w:bCs/>
              </w:rPr>
              <w:t>Szatmári</w:t>
            </w:r>
            <w:proofErr w:type="spellEnd"/>
            <w:r w:rsidR="002D4922" w:rsidRPr="002D4922">
              <w:rPr>
                <w:bCs/>
              </w:rPr>
              <w:t xml:space="preserve"> Waldau</w:t>
            </w:r>
            <w:r w:rsidR="002D4922">
              <w:t xml:space="preserve"> </w:t>
            </w:r>
            <w:r w:rsidR="002D4922">
              <w:rPr>
                <w:snapToGrid w:val="0"/>
                <w:szCs w:val="24"/>
              </w:rPr>
              <w:t>(V)</w:t>
            </w:r>
            <w:r>
              <w:rPr>
                <w:snapToGrid w:val="0"/>
                <w:szCs w:val="24"/>
              </w:rPr>
              <w:t xml:space="preserve"> och Eva Lindh (S).</w:t>
            </w:r>
          </w:p>
          <w:p w:rsidR="007B636D" w:rsidRDefault="007B636D" w:rsidP="00342BB1">
            <w:pPr>
              <w:outlineLvl w:val="0"/>
              <w:rPr>
                <w:b/>
              </w:rPr>
            </w:pPr>
          </w:p>
          <w:p w:rsidR="007B636D" w:rsidRDefault="007B636D" w:rsidP="00342BB1">
            <w:pPr>
              <w:outlineLvl w:val="0"/>
              <w:rPr>
                <w:b/>
              </w:rPr>
            </w:pPr>
            <w:r>
              <w:rPr>
                <w:snapToGrid w:val="0"/>
                <w:szCs w:val="24"/>
              </w:rPr>
              <w:t xml:space="preserve">Sex </w:t>
            </w:r>
            <w:r w:rsidRPr="00BC57D4">
              <w:rPr>
                <w:snapToGrid w:val="0"/>
                <w:szCs w:val="24"/>
              </w:rPr>
              <w:t>tjänstemän från finansutskottets kansli var uppkopplade på distans</w:t>
            </w:r>
          </w:p>
          <w:p w:rsidR="007B636D" w:rsidRDefault="007B636D" w:rsidP="00342BB1">
            <w:pPr>
              <w:outlineLvl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7B7C03" w:rsidRDefault="007B636D" w:rsidP="007B636D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Anmälningar</w:t>
            </w:r>
          </w:p>
          <w:p w:rsidR="007B636D" w:rsidRDefault="007B512B" w:rsidP="007B636D">
            <w:pPr>
              <w:widowControl/>
              <w:rPr>
                <w:bCs/>
              </w:rPr>
            </w:pPr>
            <w:r>
              <w:t>Utskottet besl</w:t>
            </w:r>
            <w:r w:rsidR="00DA151F">
              <w:t>öt</w:t>
            </w:r>
            <w:r>
              <w:t xml:space="preserve"> att</w:t>
            </w:r>
            <w:r w:rsidR="001603BA">
              <w:t xml:space="preserve"> </w:t>
            </w:r>
            <w:r w:rsidR="007B636D" w:rsidRPr="007B636D">
              <w:t xml:space="preserve">kalla </w:t>
            </w:r>
            <w:r w:rsidR="007B636D" w:rsidRPr="007B636D">
              <w:rPr>
                <w:bCs/>
              </w:rPr>
              <w:t xml:space="preserve">statssekreterare Ulf Holm för överläggningar </w:t>
            </w:r>
            <w:r w:rsidR="001603BA">
              <w:rPr>
                <w:bCs/>
              </w:rPr>
              <w:t xml:space="preserve">och information </w:t>
            </w:r>
            <w:r w:rsidR="007B636D" w:rsidRPr="007B636D">
              <w:rPr>
                <w:bCs/>
              </w:rPr>
              <w:t>om</w:t>
            </w:r>
            <w:r w:rsidR="007B636D">
              <w:rPr>
                <w:bCs/>
              </w:rPr>
              <w:t>:</w:t>
            </w:r>
          </w:p>
          <w:p w:rsidR="007B636D" w:rsidRPr="00DA151F" w:rsidRDefault="00DA151F" w:rsidP="00DA151F">
            <w:pPr>
              <w:widowControl/>
              <w:rPr>
                <w:bCs/>
                <w:sz w:val="22"/>
              </w:rPr>
            </w:pPr>
            <w:r>
              <w:rPr>
                <w:bCs/>
              </w:rPr>
              <w:t>f</w:t>
            </w:r>
            <w:r w:rsidR="007B636D" w:rsidRPr="00DA151F">
              <w:rPr>
                <w:bCs/>
              </w:rPr>
              <w:t xml:space="preserve">örslag till lagstiftningspaket för åtgärder mot penningtvätt och finansiering av terrorism </w:t>
            </w:r>
            <w:r w:rsidR="007B636D" w:rsidRPr="007B636D">
              <w:t>(</w:t>
            </w:r>
            <w:proofErr w:type="gramStart"/>
            <w:r w:rsidR="007B636D" w:rsidRPr="007B636D">
              <w:t>COM(</w:t>
            </w:r>
            <w:proofErr w:type="gramEnd"/>
            <w:r w:rsidR="007B636D" w:rsidRPr="007B636D">
              <w:t>2021) 420, COM(2021) 421, COM(2021) 422 och COM(2021) 423)</w:t>
            </w:r>
            <w:r>
              <w:t>,</w:t>
            </w:r>
            <w:r w:rsidR="007B636D" w:rsidRPr="00DA151F">
              <w:rPr>
                <w:bCs/>
              </w:rPr>
              <w:t xml:space="preserve"> </w:t>
            </w:r>
          </w:p>
          <w:p w:rsidR="007B636D" w:rsidRPr="00DA151F" w:rsidRDefault="00DA151F" w:rsidP="00DA151F">
            <w:pPr>
              <w:widowControl/>
              <w:rPr>
                <w:bCs/>
                <w:sz w:val="22"/>
              </w:rPr>
            </w:pPr>
            <w:r>
              <w:rPr>
                <w:bCs/>
              </w:rPr>
              <w:t>s</w:t>
            </w:r>
            <w:r w:rsidR="007B636D" w:rsidRPr="00DA151F">
              <w:rPr>
                <w:bCs/>
              </w:rPr>
              <w:t xml:space="preserve">trategi för att finansiera omställningen till en hållbar ekonomi </w:t>
            </w:r>
            <w:r w:rsidR="007B636D" w:rsidRPr="007B636D">
              <w:t>(</w:t>
            </w:r>
            <w:proofErr w:type="gramStart"/>
            <w:r w:rsidR="007B636D" w:rsidRPr="007B636D">
              <w:t>COM(</w:t>
            </w:r>
            <w:proofErr w:type="gramEnd"/>
            <w:r w:rsidR="007B636D" w:rsidRPr="007B636D">
              <w:t>2021) 390)</w:t>
            </w:r>
            <w:r>
              <w:t>,</w:t>
            </w:r>
          </w:p>
          <w:p w:rsidR="007B636D" w:rsidRPr="00DA151F" w:rsidRDefault="00DA151F" w:rsidP="00DA151F">
            <w:pPr>
              <w:widowControl/>
              <w:rPr>
                <w:bCs/>
                <w:sz w:val="22"/>
              </w:rPr>
            </w:pPr>
            <w:r>
              <w:rPr>
                <w:bCs/>
              </w:rPr>
              <w:t>f</w:t>
            </w:r>
            <w:r w:rsidR="007B636D" w:rsidRPr="00DA151F">
              <w:rPr>
                <w:bCs/>
              </w:rPr>
              <w:t xml:space="preserve">örslag till förordning om europeiska gröna obligationer </w:t>
            </w:r>
            <w:r w:rsidR="007B636D" w:rsidRPr="007B636D">
              <w:t>(</w:t>
            </w:r>
            <w:proofErr w:type="gramStart"/>
            <w:r w:rsidR="007B636D" w:rsidRPr="007B636D">
              <w:t>COM(</w:t>
            </w:r>
            <w:proofErr w:type="gramEnd"/>
            <w:r w:rsidR="007B636D" w:rsidRPr="007B636D">
              <w:t>2021) 391)</w:t>
            </w:r>
            <w:r>
              <w:t>,</w:t>
            </w:r>
            <w:r w:rsidR="007B636D" w:rsidRPr="00DA151F">
              <w:rPr>
                <w:bCs/>
              </w:rPr>
              <w:t xml:space="preserve"> </w:t>
            </w:r>
          </w:p>
          <w:p w:rsidR="007B636D" w:rsidRPr="00DA151F" w:rsidRDefault="00DA151F" w:rsidP="00DA151F">
            <w:pPr>
              <w:widowControl/>
              <w:rPr>
                <w:bCs/>
                <w:sz w:val="22"/>
              </w:rPr>
            </w:pPr>
            <w:r>
              <w:rPr>
                <w:bCs/>
              </w:rPr>
              <w:t>f</w:t>
            </w:r>
            <w:r w:rsidR="007B636D" w:rsidRPr="00DA151F">
              <w:rPr>
                <w:bCs/>
              </w:rPr>
              <w:t>örslag till förlängning av övergångsperiod för värdepappersfonder och vissa alternativa investeringsfonder</w:t>
            </w:r>
            <w:r w:rsidR="007B636D" w:rsidRPr="007B636D">
              <w:t xml:space="preserve"> (</w:t>
            </w:r>
            <w:proofErr w:type="gramStart"/>
            <w:r w:rsidR="007B636D" w:rsidRPr="007B636D">
              <w:t>COM(</w:t>
            </w:r>
            <w:proofErr w:type="gramEnd"/>
            <w:r w:rsidR="007B636D" w:rsidRPr="007B636D">
              <w:t>2021) 397 och COM(2021) 399)</w:t>
            </w:r>
            <w:r>
              <w:t xml:space="preserve"> och för</w:t>
            </w:r>
          </w:p>
          <w:p w:rsidR="007B636D" w:rsidRPr="00DA151F" w:rsidRDefault="007B636D" w:rsidP="00DA151F">
            <w:pPr>
              <w:pStyle w:val="Liststycke"/>
              <w:widowControl/>
              <w:numPr>
                <w:ilvl w:val="0"/>
                <w:numId w:val="15"/>
              </w:numPr>
              <w:rPr>
                <w:bCs/>
                <w:sz w:val="22"/>
              </w:rPr>
            </w:pPr>
            <w:r w:rsidRPr="00DA151F">
              <w:rPr>
                <w:bCs/>
              </w:rPr>
              <w:t xml:space="preserve">Information dels </w:t>
            </w:r>
            <w:r w:rsidR="00DA151F" w:rsidRPr="00DA151F">
              <w:rPr>
                <w:bCs/>
              </w:rPr>
              <w:t xml:space="preserve">om </w:t>
            </w:r>
            <w:r w:rsidRPr="00DA151F">
              <w:rPr>
                <w:bCs/>
              </w:rPr>
              <w:t>status i förhandlingarna om DORA-</w:t>
            </w:r>
            <w:r w:rsidR="00DA151F" w:rsidRPr="00DA151F">
              <w:rPr>
                <w:bCs/>
              </w:rPr>
              <w:t>oc</w:t>
            </w:r>
            <w:r w:rsidR="00DA151F">
              <w:rPr>
                <w:bCs/>
              </w:rPr>
              <w:t>h</w:t>
            </w:r>
            <w:r w:rsidRPr="00DA151F">
              <w:rPr>
                <w:bCs/>
              </w:rPr>
              <w:t xml:space="preserve"> </w:t>
            </w:r>
            <w:proofErr w:type="spellStart"/>
            <w:r w:rsidRPr="00DA151F">
              <w:rPr>
                <w:bCs/>
              </w:rPr>
              <w:t>MiCA</w:t>
            </w:r>
            <w:proofErr w:type="spellEnd"/>
            <w:r w:rsidRPr="00DA151F">
              <w:rPr>
                <w:bCs/>
              </w:rPr>
              <w:t>-förordning</w:t>
            </w:r>
            <w:r w:rsidR="00DA151F" w:rsidRPr="00DA151F">
              <w:rPr>
                <w:bCs/>
              </w:rPr>
              <w:t>arna</w:t>
            </w:r>
            <w:r w:rsidRPr="007B636D">
              <w:t xml:space="preserve"> </w:t>
            </w:r>
            <w:r w:rsidR="00DA151F">
              <w:t>(</w:t>
            </w:r>
            <w:proofErr w:type="gramStart"/>
            <w:r w:rsidR="00DA151F">
              <w:t>COM(</w:t>
            </w:r>
            <w:proofErr w:type="gramEnd"/>
            <w:r w:rsidR="00DA151F">
              <w:t xml:space="preserve">2020)595 och </w:t>
            </w:r>
            <w:r w:rsidRPr="007B636D">
              <w:t>COM(2020) 593)</w:t>
            </w:r>
            <w:r w:rsidR="003C5505">
              <w:t xml:space="preserve"> och</w:t>
            </w:r>
            <w:r w:rsidRPr="007B636D">
              <w:t xml:space="preserve"> </w:t>
            </w:r>
            <w:r w:rsidRPr="00DA151F">
              <w:rPr>
                <w:bCs/>
              </w:rPr>
              <w:t>dels taxonomin</w:t>
            </w:r>
            <w:r w:rsidRPr="007B636D">
              <w:t>.</w:t>
            </w:r>
          </w:p>
          <w:p w:rsidR="007B636D" w:rsidRDefault="007B636D" w:rsidP="007B636D">
            <w:pPr>
              <w:pStyle w:val="Liststycke"/>
              <w:widowControl/>
              <w:contextualSpacing w:val="0"/>
              <w:rPr>
                <w:bCs/>
              </w:rPr>
            </w:pPr>
          </w:p>
          <w:p w:rsidR="007B636D" w:rsidRPr="007B636D" w:rsidRDefault="00DA151F" w:rsidP="007B636D">
            <w:pPr>
              <w:pStyle w:val="Liststycke"/>
              <w:widowControl/>
              <w:numPr>
                <w:ilvl w:val="0"/>
                <w:numId w:val="13"/>
              </w:numPr>
              <w:contextualSpacing w:val="0"/>
              <w:rPr>
                <w:bCs/>
              </w:rPr>
            </w:pPr>
            <w:r>
              <w:rPr>
                <w:bCs/>
              </w:rPr>
              <w:t>Kanslichefen informerade om förestående n</w:t>
            </w:r>
            <w:r w:rsidR="007B636D" w:rsidRPr="007B636D">
              <w:rPr>
                <w:bCs/>
              </w:rPr>
              <w:t>ominering till riksdagens råd för Riksrevisionen.</w:t>
            </w:r>
          </w:p>
          <w:p w:rsidR="007B636D" w:rsidRDefault="007B636D" w:rsidP="007B636D">
            <w:pPr>
              <w:pStyle w:val="Liststycke"/>
              <w:widowControl/>
              <w:rPr>
                <w:bCs/>
              </w:rPr>
            </w:pPr>
          </w:p>
          <w:p w:rsidR="007B636D" w:rsidRPr="007B636D" w:rsidRDefault="00DA151F" w:rsidP="007B636D">
            <w:pPr>
              <w:pStyle w:val="Liststycke"/>
              <w:widowControl/>
              <w:numPr>
                <w:ilvl w:val="0"/>
                <w:numId w:val="13"/>
              </w:numPr>
              <w:rPr>
                <w:bCs/>
              </w:rPr>
            </w:pPr>
            <w:r>
              <w:rPr>
                <w:bCs/>
              </w:rPr>
              <w:t>Kanslichefen informerade om arbetsformer och de p</w:t>
            </w:r>
            <w:r w:rsidR="007B636D" w:rsidRPr="007B636D">
              <w:rPr>
                <w:bCs/>
              </w:rPr>
              <w:t xml:space="preserve">reliminära sammanträdes- och ärendeplaner för hösten </w:t>
            </w:r>
            <w:r>
              <w:rPr>
                <w:bCs/>
              </w:rPr>
              <w:t xml:space="preserve">som </w:t>
            </w:r>
            <w:r w:rsidR="007B636D" w:rsidRPr="007B636D">
              <w:t>skickas ut inom kort.</w:t>
            </w:r>
            <w:r w:rsidR="007B636D" w:rsidRPr="007B636D">
              <w:rPr>
                <w:bCs/>
              </w:rPr>
              <w:t xml:space="preserve"> </w:t>
            </w:r>
          </w:p>
          <w:p w:rsidR="007B636D" w:rsidRPr="00AD47F5" w:rsidRDefault="007B636D" w:rsidP="007B636D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7B636D" w:rsidRDefault="007B636D" w:rsidP="007B636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Kompletterande bestämmelser till EU:s förordning om gräsrotsfinansiering (FiU7)</w:t>
            </w:r>
          </w:p>
          <w:p w:rsidR="007B636D" w:rsidRDefault="007B636D" w:rsidP="007B63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 xml:space="preserve">Utskottet inledde </w:t>
            </w:r>
            <w:r w:rsidR="00B56D30">
              <w:rPr>
                <w:color w:val="000000"/>
                <w:szCs w:val="24"/>
              </w:rPr>
              <w:t>behandlingen</w:t>
            </w:r>
            <w:r>
              <w:rPr>
                <w:color w:val="000000"/>
                <w:szCs w:val="24"/>
              </w:rPr>
              <w:t xml:space="preserve"> av </w:t>
            </w:r>
            <w:r w:rsidR="00B56D30">
              <w:rPr>
                <w:color w:val="000000"/>
                <w:szCs w:val="24"/>
              </w:rPr>
              <w:t>p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rop</w:t>
            </w:r>
            <w:r w:rsidR="00DA151F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2020/21:206.</w:t>
            </w:r>
          </w:p>
          <w:p w:rsidR="00D021DB" w:rsidRDefault="00D021DB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7B636D" w:rsidRDefault="007B636D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7B636D" w:rsidRPr="00305C38" w:rsidRDefault="007B636D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B636D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7B636D" w:rsidRDefault="007B636D" w:rsidP="00D021DB">
            <w:pPr>
              <w:outlineLvl w:val="0"/>
              <w:rPr>
                <w:bCs/>
              </w:rPr>
            </w:pPr>
            <w:r w:rsidRPr="007B636D">
              <w:rPr>
                <w:bCs/>
              </w:rPr>
              <w:t>Tisdagen den 21 september kl. 10.30</w:t>
            </w:r>
          </w:p>
          <w:p w:rsidR="003C5505" w:rsidRDefault="003C5505" w:rsidP="00D021DB">
            <w:pPr>
              <w:outlineLvl w:val="0"/>
              <w:rPr>
                <w:bCs/>
              </w:rPr>
            </w:pPr>
          </w:p>
          <w:p w:rsidR="00B20E02" w:rsidRDefault="00B20E02" w:rsidP="00D021DB">
            <w:pPr>
              <w:outlineLvl w:val="0"/>
              <w:rPr>
                <w:bCs/>
              </w:rPr>
            </w:pPr>
          </w:p>
          <w:p w:rsidR="00B20E02" w:rsidRPr="007B636D" w:rsidRDefault="00B20E02" w:rsidP="00D021DB">
            <w:pPr>
              <w:outlineLvl w:val="0"/>
              <w:rPr>
                <w:bCs/>
              </w:rPr>
            </w:pP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914E3E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21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914E3E">
        <w:rPr>
          <w:sz w:val="22"/>
          <w:szCs w:val="22"/>
        </w:rPr>
        <w:t>2</w:t>
      </w:r>
      <w:r w:rsidRPr="00282678">
        <w:rPr>
          <w:sz w:val="22"/>
          <w:szCs w:val="22"/>
        </w:rPr>
        <w:t>:</w:t>
      </w:r>
      <w:r w:rsidR="007B636D">
        <w:rPr>
          <w:sz w:val="22"/>
          <w:szCs w:val="22"/>
        </w:rPr>
        <w:t>2</w:t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7B636D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B636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2-4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A458A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4E3E">
              <w:rPr>
                <w:snapToGrid w:val="0"/>
                <w:sz w:val="22"/>
                <w:szCs w:val="22"/>
              </w:rPr>
              <w:t>Åsa Westlund</w:t>
            </w:r>
            <w:r w:rsidR="004C6601" w:rsidRPr="000E151F">
              <w:rPr>
                <w:snapToGrid w:val="0"/>
                <w:sz w:val="22"/>
                <w:szCs w:val="22"/>
              </w:rPr>
              <w:t xml:space="preserve"> (S)</w:t>
            </w:r>
            <w:r w:rsidR="004C6601">
              <w:rPr>
                <w:snapToGrid w:val="0"/>
                <w:sz w:val="22"/>
                <w:szCs w:val="22"/>
              </w:rPr>
              <w:t xml:space="preserve"> </w:t>
            </w:r>
            <w:r w:rsidR="004C6601"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B636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B636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B636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</w:t>
            </w:r>
            <w:proofErr w:type="spellStart"/>
            <w:r>
              <w:rPr>
                <w:snapToGrid w:val="0"/>
                <w:sz w:val="22"/>
                <w:szCs w:val="22"/>
              </w:rPr>
              <w:t>Riedl</w:t>
            </w:r>
            <w:proofErr w:type="spellEnd"/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B636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B636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B636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</w:t>
            </w:r>
            <w:proofErr w:type="spellStart"/>
            <w:r w:rsidRPr="000E151F">
              <w:rPr>
                <w:snapToGrid w:val="0"/>
                <w:sz w:val="22"/>
                <w:szCs w:val="22"/>
                <w:lang w:val="en-US"/>
              </w:rPr>
              <w:t>Dibrani</w:t>
            </w:r>
            <w:proofErr w:type="spellEnd"/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B636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4E3E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Ådahl</w:t>
            </w:r>
            <w:r w:rsidR="004C6601" w:rsidRPr="000E151F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B636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B636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Dennis </w:t>
            </w:r>
            <w:proofErr w:type="spellStart"/>
            <w:r w:rsidRPr="000E151F">
              <w:rPr>
                <w:snapToGrid w:val="0"/>
                <w:sz w:val="22"/>
                <w:szCs w:val="22"/>
              </w:rPr>
              <w:t>Dioukarev</w:t>
            </w:r>
            <w:proofErr w:type="spellEnd"/>
            <w:r w:rsidRPr="000E151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B636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B636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0E151F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0E151F">
              <w:rPr>
                <w:snapToGrid w:val="0"/>
                <w:sz w:val="22"/>
                <w:szCs w:val="22"/>
              </w:rPr>
              <w:t xml:space="preserve">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B636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914E3E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Vakant</w:t>
            </w:r>
            <w:r w:rsidR="004C6601">
              <w:rPr>
                <w:snapToGrid w:val="0"/>
                <w:sz w:val="22"/>
                <w:szCs w:val="22"/>
              </w:rPr>
              <w:t xml:space="preserve"> </w:t>
            </w:r>
            <w:r w:rsidR="004C6601"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Charlotte </w:t>
            </w:r>
            <w:proofErr w:type="spellStart"/>
            <w:r>
              <w:rPr>
                <w:snapToGrid w:val="0"/>
                <w:sz w:val="22"/>
                <w:szCs w:val="22"/>
              </w:rPr>
              <w:t>Quensel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B636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B636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B636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B636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</w:t>
            </w:r>
            <w:r w:rsidR="00914E3E">
              <w:rPr>
                <w:snapToGrid w:val="0"/>
                <w:sz w:val="22"/>
                <w:szCs w:val="22"/>
              </w:rPr>
              <w:t>gdalena Schröder</w:t>
            </w:r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B636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B636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4E3E">
              <w:rPr>
                <w:snapToGrid w:val="0"/>
                <w:sz w:val="22"/>
                <w:szCs w:val="22"/>
              </w:rPr>
              <w:t xml:space="preserve">Björn </w:t>
            </w:r>
            <w:proofErr w:type="spellStart"/>
            <w:r w:rsidR="00914E3E">
              <w:rPr>
                <w:snapToGrid w:val="0"/>
                <w:sz w:val="22"/>
                <w:szCs w:val="22"/>
              </w:rPr>
              <w:t>Wiechel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B636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B636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B636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B636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Thomsson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B636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B636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Gabrielsson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Teres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7B636D">
              <w:rPr>
                <w:snapToGrid w:val="0"/>
                <w:sz w:val="22"/>
                <w:szCs w:val="22"/>
              </w:rPr>
              <w:t xml:space="preserve">Alexander Christiansson </w:t>
            </w:r>
            <w:r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B636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</w:t>
            </w:r>
            <w:proofErr w:type="spellStart"/>
            <w:r>
              <w:rPr>
                <w:snapToGrid w:val="0"/>
                <w:sz w:val="22"/>
                <w:szCs w:val="22"/>
              </w:rPr>
              <w:t>Avci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</w:t>
            </w:r>
            <w:proofErr w:type="spellStart"/>
            <w:r>
              <w:rPr>
                <w:snapToGrid w:val="0"/>
                <w:sz w:val="22"/>
                <w:szCs w:val="22"/>
              </w:rPr>
              <w:t>Haddou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Janine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</w:t>
            </w:r>
            <w:proofErr w:type="spellStart"/>
            <w:r>
              <w:rPr>
                <w:snapToGrid w:val="0"/>
                <w:sz w:val="22"/>
                <w:szCs w:val="22"/>
              </w:rPr>
              <w:t>Kayhan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7B636D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Robert </w:t>
            </w:r>
            <w:proofErr w:type="spellStart"/>
            <w:r>
              <w:rPr>
                <w:snapToGrid w:val="0"/>
                <w:sz w:val="22"/>
                <w:szCs w:val="22"/>
              </w:rPr>
              <w:t>Halef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7B636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B034F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2D4922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2" w:rsidRDefault="002D492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D4922">
              <w:rPr>
                <w:snapToGrid w:val="0"/>
                <w:sz w:val="22"/>
                <w:szCs w:val="22"/>
              </w:rPr>
              <w:t>I</w:t>
            </w:r>
            <w:r>
              <w:rPr>
                <w:snapToGrid w:val="0"/>
                <w:sz w:val="22"/>
                <w:szCs w:val="22"/>
              </w:rPr>
              <w:t xml:space="preserve">lona </w:t>
            </w:r>
            <w:proofErr w:type="spellStart"/>
            <w:r w:rsidRPr="002D4922">
              <w:rPr>
                <w:bCs/>
              </w:rPr>
              <w:t>Szatmári</w:t>
            </w:r>
            <w:proofErr w:type="spellEnd"/>
            <w:r w:rsidRPr="002D4922">
              <w:rPr>
                <w:bCs/>
              </w:rPr>
              <w:t xml:space="preserve"> Waldau</w:t>
            </w:r>
            <w: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(V) 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2" w:rsidRDefault="002D4922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2" w:rsidRPr="000E151F" w:rsidRDefault="002D492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2" w:rsidRDefault="002D4922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2" w:rsidRPr="000E151F" w:rsidRDefault="002D492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2" w:rsidRPr="000E151F" w:rsidRDefault="002D492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2" w:rsidRPr="000E151F" w:rsidRDefault="002D492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2" w:rsidRPr="000E151F" w:rsidRDefault="002D492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2" w:rsidRPr="000E151F" w:rsidRDefault="002D492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2" w:rsidRPr="000E151F" w:rsidRDefault="002D492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2" w:rsidRPr="000E151F" w:rsidRDefault="002D492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2" w:rsidRPr="000E151F" w:rsidRDefault="002D4922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2" w:rsidRPr="000E151F" w:rsidRDefault="002D4922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</w:t>
      </w:r>
      <w:proofErr w:type="gramStart"/>
      <w:r>
        <w:rPr>
          <w:spacing w:val="2"/>
          <w:sz w:val="18"/>
        </w:rPr>
        <w:t>=  Votering</w:t>
      </w:r>
      <w:proofErr w:type="gramEnd"/>
      <w:r>
        <w:rPr>
          <w:spacing w:val="2"/>
          <w:sz w:val="18"/>
        </w:rPr>
        <w:t xml:space="preserve">                                                                       O= ledamöter som härutöver varit närvarande</w:t>
      </w:r>
    </w:p>
    <w:p w:rsidR="008035C8" w:rsidRDefault="008035C8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27431"/>
    <w:multiLevelType w:val="hybridMultilevel"/>
    <w:tmpl w:val="4D0ACF9C"/>
    <w:lvl w:ilvl="0" w:tplc="569E70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5A28AC"/>
    <w:multiLevelType w:val="hybridMultilevel"/>
    <w:tmpl w:val="25848E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2737B8"/>
    <w:multiLevelType w:val="hybridMultilevel"/>
    <w:tmpl w:val="B49E87D2"/>
    <w:lvl w:ilvl="0" w:tplc="22E2BEBC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13390"/>
    <w:multiLevelType w:val="hybridMultilevel"/>
    <w:tmpl w:val="986856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E74608"/>
    <w:multiLevelType w:val="hybridMultilevel"/>
    <w:tmpl w:val="DED2D2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C3CE1"/>
    <w:multiLevelType w:val="hybridMultilevel"/>
    <w:tmpl w:val="A09287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14"/>
  </w:num>
  <w:num w:numId="6">
    <w:abstractNumId w:val="2"/>
  </w:num>
  <w:num w:numId="7">
    <w:abstractNumId w:val="10"/>
  </w:num>
  <w:num w:numId="8">
    <w:abstractNumId w:val="6"/>
  </w:num>
  <w:num w:numId="9">
    <w:abstractNumId w:val="7"/>
  </w:num>
  <w:num w:numId="10">
    <w:abstractNumId w:val="5"/>
  </w:num>
  <w:num w:numId="11">
    <w:abstractNumId w:val="9"/>
  </w:num>
  <w:num w:numId="12">
    <w:abstractNumId w:val="11"/>
  </w:num>
  <w:num w:numId="13">
    <w:abstractNumId w:val="13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03B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B6E99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020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4922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C5505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512B"/>
    <w:rsid w:val="007B636D"/>
    <w:rsid w:val="007B7C03"/>
    <w:rsid w:val="007C3B46"/>
    <w:rsid w:val="007E0AB4"/>
    <w:rsid w:val="007F080A"/>
    <w:rsid w:val="008035C8"/>
    <w:rsid w:val="00804511"/>
    <w:rsid w:val="00813862"/>
    <w:rsid w:val="00814B09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9258A"/>
    <w:rsid w:val="00893998"/>
    <w:rsid w:val="0089581D"/>
    <w:rsid w:val="008A1F6A"/>
    <w:rsid w:val="008A458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34FE"/>
    <w:rsid w:val="00B054F1"/>
    <w:rsid w:val="00B20E02"/>
    <w:rsid w:val="00B36495"/>
    <w:rsid w:val="00B44E5B"/>
    <w:rsid w:val="00B523F7"/>
    <w:rsid w:val="00B54410"/>
    <w:rsid w:val="00B547D0"/>
    <w:rsid w:val="00B55F04"/>
    <w:rsid w:val="00B56D30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BF38AC"/>
    <w:rsid w:val="00C05F77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151F"/>
    <w:rsid w:val="00DA30F0"/>
    <w:rsid w:val="00DB1740"/>
    <w:rsid w:val="00DB1AB2"/>
    <w:rsid w:val="00DD11DB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01"/>
    <o:shapelayout v:ext="edit">
      <o:idmap v:ext="edit" data="1"/>
    </o:shapelayout>
  </w:shapeDefaults>
  <w:decimalSymbol w:val=","/>
  <w:listSeparator w:val=";"/>
  <w14:docId w14:val="6EF587A2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2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EA467-5AB8-4E60-8233-012F2FA3D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436</Words>
  <Characters>3308</Characters>
  <Application>Microsoft Office Word</Application>
  <DocSecurity>0</DocSecurity>
  <Lines>1102</Lines>
  <Paragraphs>187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Jonas Ginsburg</cp:lastModifiedBy>
  <cp:revision>3</cp:revision>
  <cp:lastPrinted>2018-10-02T11:13:00Z</cp:lastPrinted>
  <dcterms:created xsi:type="dcterms:W3CDTF">2021-09-23T06:55:00Z</dcterms:created>
  <dcterms:modified xsi:type="dcterms:W3CDTF">2021-09-23T09:31:00Z</dcterms:modified>
</cp:coreProperties>
</file>