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0DA353D93F848E19F4BB5D628EC9DBB"/>
        </w:placeholder>
        <w:text/>
      </w:sdtPr>
      <w:sdtEndPr/>
      <w:sdtContent>
        <w:p w:rsidRPr="009B062B" w:rsidR="00AF30DD" w:rsidP="00DA28CE" w:rsidRDefault="00AF30DD" w14:paraId="6AFB02F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c20d71c-0173-4c7b-849f-d54af8dda673"/>
        <w:id w:val="17133022"/>
        <w:lock w:val="sdtLocked"/>
      </w:sdtPr>
      <w:sdtEndPr/>
      <w:sdtContent>
        <w:p w:rsidR="0091355D" w:rsidRDefault="009A5FEC" w14:paraId="7ACC0904" w14:textId="374ABA73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förslag på hur regelverk och tillsyn ska skärpas i syfte att förhindra att våldsbejakande och icke-demokratiska organisationer får skattefinansierat stöd,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E2F4D58D23A444CB4A16525DC2B03F5"/>
        </w:placeholder>
        <w:text/>
      </w:sdtPr>
      <w:sdtEndPr/>
      <w:sdtContent>
        <w:p w:rsidR="006D79C9" w:rsidP="00333E95" w:rsidRDefault="00702399" w14:paraId="5947F95E" w14:textId="1303C8A0">
          <w:pPr>
            <w:pStyle w:val="Rubrik1"/>
          </w:pPr>
          <w:r w:rsidRPr="00702399">
            <w:t>Demokratiska värderingar</w:t>
          </w:r>
        </w:p>
      </w:sdtContent>
    </w:sdt>
    <w:p w:rsidR="00214D57" w:rsidP="00702399" w:rsidRDefault="00214D57" w14:paraId="163C3D9A" w14:textId="77777777">
      <w:pPr>
        <w:pStyle w:val="Normalutanindragellerluft"/>
      </w:pPr>
      <w:r>
        <w:t>En vi</w:t>
      </w:r>
      <w:r w:rsidR="00AA7FE9">
        <w:t>ktig faktor för att allmänhetens stöd</w:t>
      </w:r>
      <w:r>
        <w:t xml:space="preserve"> för offentliga bidrag till d</w:t>
      </w:r>
      <w:r w:rsidR="001861FD">
        <w:t>et civila samhället</w:t>
      </w:r>
      <w:r>
        <w:t xml:space="preserve"> </w:t>
      </w:r>
      <w:r w:rsidR="00494D36">
        <w:t xml:space="preserve">ska </w:t>
      </w:r>
      <w:r>
        <w:t>kunna upprätthållas är att</w:t>
      </w:r>
      <w:r w:rsidR="00BC7D88">
        <w:t xml:space="preserve"> dessa</w:t>
      </w:r>
      <w:r>
        <w:t xml:space="preserve"> </w:t>
      </w:r>
      <w:r w:rsidR="00AA7FE9">
        <w:t>bidrag</w:t>
      </w:r>
      <w:r>
        <w:t xml:space="preserve"> fördelas på ett ansvarsfullt sätt. Mottagare av </w:t>
      </w:r>
      <w:r w:rsidR="00EF3507">
        <w:t>sådant skattefinansierat stöd ska</w:t>
      </w:r>
      <w:r>
        <w:t xml:space="preserve"> uppfylla vissa minimikrav på kvalite</w:t>
      </w:r>
      <w:r w:rsidR="004C67D0">
        <w:t xml:space="preserve">t och samhällsnyttigt innehåll. </w:t>
      </w:r>
      <w:r>
        <w:t>Allt annat är att visa bristande respekt för d</w:t>
      </w:r>
      <w:r w:rsidR="005D03A7">
        <w:t>emokratin och skattebetalarnas pengar.</w:t>
      </w:r>
    </w:p>
    <w:p w:rsidR="00270D86" w:rsidP="00702399" w:rsidRDefault="00055142" w14:paraId="5E441F15" w14:textId="233C90ED">
      <w:r>
        <w:t>Det är ett</w:t>
      </w:r>
      <w:r w:rsidR="005F2261">
        <w:t xml:space="preserve"> återkommande problem</w:t>
      </w:r>
      <w:r w:rsidR="005D03A7">
        <w:t xml:space="preserve"> i Sverige</w:t>
      </w:r>
      <w:r w:rsidR="005F2261">
        <w:t xml:space="preserve"> </w:t>
      </w:r>
      <w:r w:rsidR="00B7612D">
        <w:t xml:space="preserve">att organisationer </w:t>
      </w:r>
      <w:r w:rsidR="00224EAA">
        <w:t>erhåller</w:t>
      </w:r>
      <w:r w:rsidR="00B7612D">
        <w:t xml:space="preserve"> skattefinansierat stöd trots att dessa </w:t>
      </w:r>
      <w:r w:rsidR="002F4A74">
        <w:t xml:space="preserve">haft våldsbejakande eller islamistiska tendenser. </w:t>
      </w:r>
      <w:r w:rsidR="006F03F7">
        <w:t>Detta</w:t>
      </w:r>
      <w:r w:rsidR="002F4A74">
        <w:t xml:space="preserve"> har skett</w:t>
      </w:r>
      <w:r w:rsidR="006F03F7">
        <w:t xml:space="preserve"> trots att det </w:t>
      </w:r>
      <w:r w:rsidR="007C5088">
        <w:t xml:space="preserve">har </w:t>
      </w:r>
      <w:r w:rsidR="006F03F7">
        <w:t>förekommit att org</w:t>
      </w:r>
      <w:r w:rsidR="00914676">
        <w:t>anisationer av nämnda slag</w:t>
      </w:r>
      <w:r w:rsidR="007241F7">
        <w:t xml:space="preserve"> uppmanar</w:t>
      </w:r>
      <w:r w:rsidR="006F03F7">
        <w:t xml:space="preserve"> till lagbrott, inte ställer sig bakom demokratiska grundprin</w:t>
      </w:r>
      <w:r w:rsidR="00526863">
        <w:t>ciper så</w:t>
      </w:r>
      <w:r w:rsidR="006F03F7">
        <w:t xml:space="preserve">som yttrande- och mötesfrihet, inte ställer sig bakom män och kvinnors lika värde etcetera. </w:t>
      </w:r>
      <w:r w:rsidR="00EB51A8">
        <w:t xml:space="preserve">Även om regeringen Löfven </w:t>
      </w:r>
      <w:r w:rsidR="00526863">
        <w:t>under mandatperioden 2014–</w:t>
      </w:r>
      <w:r w:rsidR="00EB51A8">
        <w:t>2018 börja</w:t>
      </w:r>
      <w:r w:rsidR="000D0D49">
        <w:t>de adresser</w:t>
      </w:r>
      <w:r w:rsidR="00EB51A8">
        <w:t>a denna problematik något, så är Sveriged</w:t>
      </w:r>
      <w:r w:rsidR="000D0D49">
        <w:t>emokraterna övertygade om att det</w:t>
      </w:r>
      <w:r w:rsidR="00EB51A8">
        <w:t xml:space="preserve"> kommer behöva</w:t>
      </w:r>
      <w:r w:rsidR="000D0D49">
        <w:t>s</w:t>
      </w:r>
      <w:r w:rsidR="00EB51A8">
        <w:t xml:space="preserve"> gå </w:t>
      </w:r>
      <w:r w:rsidR="005D03A7">
        <w:t xml:space="preserve">betydligt </w:t>
      </w:r>
      <w:r>
        <w:t>mer kraftfullt fram</w:t>
      </w:r>
      <w:r w:rsidR="00914676">
        <w:t>. Vi sverigedemokrater vill därför</w:t>
      </w:r>
      <w:r w:rsidR="005D03A7">
        <w:t xml:space="preserve"> att</w:t>
      </w:r>
      <w:r w:rsidR="00214D57">
        <w:t xml:space="preserve"> </w:t>
      </w:r>
      <w:r w:rsidR="009708CD">
        <w:t>regeringen ska ta fram</w:t>
      </w:r>
      <w:r w:rsidR="00214D57">
        <w:t xml:space="preserve"> förslag kring hur </w:t>
      </w:r>
      <w:r w:rsidR="002F4A74">
        <w:t xml:space="preserve">regelverk och tillsyn </w:t>
      </w:r>
      <w:r w:rsidR="00494D36">
        <w:t xml:space="preserve">ska </w:t>
      </w:r>
      <w:r w:rsidR="00214D57">
        <w:t>kunna</w:t>
      </w:r>
      <w:r w:rsidR="009708CD">
        <w:t xml:space="preserve"> skärpas</w:t>
      </w:r>
      <w:r w:rsidR="00494D36">
        <w:t xml:space="preserve"> ytterligare </w:t>
      </w:r>
      <w:r w:rsidR="009708CD">
        <w:t>så att våldsbejakande och ic</w:t>
      </w:r>
      <w:r w:rsidR="00E7729D">
        <w:t xml:space="preserve">ke-demokratiska organisationer </w:t>
      </w:r>
      <w:r w:rsidR="007C5088">
        <w:t xml:space="preserve">inte </w:t>
      </w:r>
      <w:r w:rsidR="00494D36">
        <w:t>ska</w:t>
      </w:r>
      <w:r w:rsidR="007C5088">
        <w:t xml:space="preserve"> kunna erhålla </w:t>
      </w:r>
      <w:r w:rsidR="00214D57">
        <w:t>skattefinansierat stöd.</w:t>
      </w:r>
    </w:p>
    <w:p w:rsidRPr="007F7C63" w:rsidR="00214D57" w:rsidP="00702399" w:rsidRDefault="00906EEC" w14:paraId="30DFDC4F" w14:textId="77777777">
      <w:pPr>
        <w:pStyle w:val="Rubrik1"/>
      </w:pPr>
      <w:r w:rsidRPr="007F7C63">
        <w:t>Åtgärder mot</w:t>
      </w:r>
      <w:r w:rsidRPr="007F7C63" w:rsidR="007870C9">
        <w:t xml:space="preserve"> våldsbejakande extremism</w:t>
      </w:r>
      <w:r w:rsidRPr="007F7C63" w:rsidR="00AA434F">
        <w:t xml:space="preserve"> och icke-demokratiska organisationer</w:t>
      </w:r>
    </w:p>
    <w:p w:rsidR="007870C9" w:rsidP="00702399" w:rsidRDefault="00CC61F0" w14:paraId="668BAA40" w14:textId="51F3828E">
      <w:pPr>
        <w:pStyle w:val="Normalutanindragellerluft"/>
      </w:pPr>
      <w:r>
        <w:t>Att Center mot våldsbejakande extremism och dess verksamhet har kommit på plats, ser vi sverigedemokrater positiv</w:t>
      </w:r>
      <w:r w:rsidR="007C5088">
        <w:t>t</w:t>
      </w:r>
      <w:r>
        <w:t xml:space="preserve"> på. Centrets viktiga arbete </w:t>
      </w:r>
      <w:r w:rsidR="00906EEC">
        <w:t xml:space="preserve">med att stärka och utveckla det förebyggande arbetet mot våldsbejakande extremism, </w:t>
      </w:r>
      <w:r w:rsidR="00E7729D">
        <w:t>är en utveckling som Sverigedemokraterna avser att noga följa.</w:t>
      </w:r>
      <w:r w:rsidR="00F42B28">
        <w:t xml:space="preserve"> </w:t>
      </w:r>
      <w:r w:rsidR="007C5088">
        <w:t>A</w:t>
      </w:r>
      <w:r w:rsidR="00214D57">
        <w:t xml:space="preserve">tt </w:t>
      </w:r>
      <w:r w:rsidR="007C5088">
        <w:t>skärpa</w:t>
      </w:r>
      <w:r w:rsidR="00214D57">
        <w:t xml:space="preserve"> tillsyn och </w:t>
      </w:r>
      <w:r w:rsidR="00D61785">
        <w:t>regelverk så att dessa</w:t>
      </w:r>
      <w:r w:rsidR="00322A55">
        <w:t xml:space="preserve"> försvårar för </w:t>
      </w:r>
      <w:r w:rsidR="00906EEC">
        <w:t xml:space="preserve">våldsbejakande och </w:t>
      </w:r>
      <w:r w:rsidR="00322A55">
        <w:t>icke-</w:t>
      </w:r>
      <w:r w:rsidR="00214D57">
        <w:t xml:space="preserve">demokratiska organisationer att verka </w:t>
      </w:r>
      <w:r w:rsidR="00C07D13">
        <w:t>i landet</w:t>
      </w:r>
      <w:r w:rsidR="007C5088">
        <w:t xml:space="preserve"> </w:t>
      </w:r>
      <w:r w:rsidR="00906EEC">
        <w:t>är</w:t>
      </w:r>
      <w:r w:rsidR="00D61785">
        <w:t xml:space="preserve"> avgörande.</w:t>
      </w:r>
      <w:r w:rsidR="00906EEC">
        <w:t xml:space="preserve"> </w:t>
      </w:r>
      <w:r w:rsidR="00D61785">
        <w:t>Sverigedemokraterna vill att</w:t>
      </w:r>
      <w:r w:rsidR="00C07D13">
        <w:t xml:space="preserve"> polisen och övriga berörda myndigheter får</w:t>
      </w:r>
      <w:r w:rsidR="00842745">
        <w:t xml:space="preserve"> ökade </w:t>
      </w:r>
      <w:r w:rsidR="00214D57">
        <w:t>resurser oc</w:t>
      </w:r>
      <w:r w:rsidR="00C07D13">
        <w:t xml:space="preserve">h bättre metoder för </w:t>
      </w:r>
      <w:r w:rsidR="00214D57">
        <w:t>att k</w:t>
      </w:r>
      <w:r w:rsidR="00842745">
        <w:t xml:space="preserve">unna samverka </w:t>
      </w:r>
      <w:r w:rsidR="002C7A1B">
        <w:t>och</w:t>
      </w:r>
      <w:r w:rsidR="00D61785">
        <w:t xml:space="preserve"> implementera det arbetet</w:t>
      </w:r>
      <w:r w:rsidR="00214D57">
        <w:t xml:space="preserve">. </w:t>
      </w:r>
      <w:r w:rsidR="00D61785">
        <w:t xml:space="preserve">Vi vill särskilt understryka behovet av att </w:t>
      </w:r>
      <w:r w:rsidR="00B7612D">
        <w:t>grundligt se</w:t>
      </w:r>
      <w:r w:rsidR="00D61785">
        <w:t xml:space="preserve"> över vilka organisationer som får skattefinansierat stöd. </w:t>
      </w:r>
      <w:r w:rsidR="007C5088">
        <w:t xml:space="preserve">Våldsbejakande och icke-demokratiska organisationer, </w:t>
      </w:r>
      <w:r w:rsidR="00575A49">
        <w:t xml:space="preserve">som </w:t>
      </w:r>
      <w:r w:rsidR="002C7A1B">
        <w:t>exempelvis</w:t>
      </w:r>
      <w:r w:rsidR="00575A49">
        <w:t xml:space="preserve"> </w:t>
      </w:r>
      <w:r w:rsidR="002C7A1B">
        <w:t>islamistiska varianter</w:t>
      </w:r>
      <w:r w:rsidR="007C5088">
        <w:t xml:space="preserve">, ska inte kunna </w:t>
      </w:r>
      <w:r w:rsidR="00A91BAD">
        <w:t xml:space="preserve">komma undan med att </w:t>
      </w:r>
      <w:r w:rsidR="007C5088">
        <w:t xml:space="preserve">erhålla skattefinansierat stöd genom att </w:t>
      </w:r>
      <w:r w:rsidR="00270D86">
        <w:t xml:space="preserve">signalera en viss värdegrund utåt men samtidigt ha en helt annan agenda </w:t>
      </w:r>
      <w:r w:rsidR="00224EAA">
        <w:t>i själva verket.</w:t>
      </w:r>
    </w:p>
    <w:sdt>
      <w:sdtPr>
        <w:alias w:val="CC_Underskrifter"/>
        <w:tag w:val="CC_Underskrifter"/>
        <w:id w:val="583496634"/>
        <w:lock w:val="sdtContentLocked"/>
        <w:placeholder>
          <w:docPart w:val="326C5130F4DF468C92A98B96DF24974D"/>
        </w:placeholder>
      </w:sdtPr>
      <w:sdtEndPr/>
      <w:sdtContent>
        <w:p w:rsidR="00D806A7" w:rsidP="00D806A7" w:rsidRDefault="00D806A7" w14:paraId="552E75E7" w14:textId="77777777"/>
        <w:p w:rsidRPr="008E0FE2" w:rsidR="004801AC" w:rsidP="00D806A7" w:rsidRDefault="007F7C63" w14:paraId="69B80F29" w14:textId="5D3D519A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Jonas Andersson i Linköping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Aron Emilsson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Angelika Bengtsson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Cassandra Sundin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F3B51" w:rsidRDefault="001F3B51" w14:paraId="239B24B0" w14:textId="77777777">
      <w:bookmarkStart w:name="_GoBack" w:id="1"/>
      <w:bookmarkEnd w:id="1"/>
    </w:p>
    <w:sectPr w:rsidR="001F3B5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8B14C8" w14:textId="77777777" w:rsidR="0084759A" w:rsidRDefault="0084759A" w:rsidP="000C1CAD">
      <w:pPr>
        <w:spacing w:line="240" w:lineRule="auto"/>
      </w:pPr>
      <w:r>
        <w:separator/>
      </w:r>
    </w:p>
  </w:endnote>
  <w:endnote w:type="continuationSeparator" w:id="0">
    <w:p w14:paraId="3FC911BF" w14:textId="77777777" w:rsidR="0084759A" w:rsidRDefault="008475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5A3A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AF5DA" w14:textId="66AF20A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F7C6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BA673" w14:textId="77777777" w:rsidR="0084759A" w:rsidRDefault="0084759A" w:rsidP="000C1CAD">
      <w:pPr>
        <w:spacing w:line="240" w:lineRule="auto"/>
      </w:pPr>
      <w:r>
        <w:separator/>
      </w:r>
    </w:p>
  </w:footnote>
  <w:footnote w:type="continuationSeparator" w:id="0">
    <w:p w14:paraId="6B77C500" w14:textId="77777777" w:rsidR="0084759A" w:rsidRDefault="008475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118FA25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5309F0D" wp14:anchorId="301A8A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7C63" w14:paraId="57C8B6C7" w14:textId="42173049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463838BC63495E98BF970F5722DDE6"/>
                              </w:placeholder>
                              <w:text/>
                            </w:sdtPr>
                            <w:sdtEndPr/>
                            <w:sdtContent>
                              <w:r w:rsidR="00AF6D2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6B9B88E7FBD496CB032D96D0D5C85CD"/>
                              </w:placeholder>
                              <w:text/>
                            </w:sdtPr>
                            <w:sdtEndPr/>
                            <w:sdtContent>
                              <w:r w:rsidR="00D806A7">
                                <w:t>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01A8A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7C63" w14:paraId="57C8B6C7" w14:textId="42173049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463838BC63495E98BF970F5722DDE6"/>
                        </w:placeholder>
                        <w:text/>
                      </w:sdtPr>
                      <w:sdtEndPr/>
                      <w:sdtContent>
                        <w:r w:rsidR="00AF6D2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6B9B88E7FBD496CB032D96D0D5C85CD"/>
                        </w:placeholder>
                        <w:text/>
                      </w:sdtPr>
                      <w:sdtEndPr/>
                      <w:sdtContent>
                        <w:r w:rsidR="00D806A7">
                          <w:t>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E538C7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29CF0E4" w14:textId="77777777">
    <w:pPr>
      <w:jc w:val="right"/>
    </w:pPr>
  </w:p>
  <w:p w:rsidR="00262EA3" w:rsidP="00776B74" w:rsidRDefault="00262EA3" w14:paraId="59D21A4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F7C63" w14:paraId="13562CD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6D9ACD8" wp14:anchorId="355271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7C63" w14:paraId="6C03BBC7" w14:textId="4CF551E1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F6D2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806A7">
          <w:t>314</w:t>
        </w:r>
      </w:sdtContent>
    </w:sdt>
  </w:p>
  <w:p w:rsidRPr="008227B3" w:rsidR="00262EA3" w:rsidP="008227B3" w:rsidRDefault="007F7C63" w14:paraId="6647B98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7C63" w14:paraId="68A6449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0DC3D166998E4F048CECFF0A763F0229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:1282</w:t>
        </w:r>
      </w:sdtContent>
    </w:sdt>
  </w:p>
  <w:p w:rsidR="00262EA3" w:rsidP="00E03A3D" w:rsidRDefault="007F7C63" w14:paraId="4DA244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B9469C1B64840D98C68056ED04534DB"/>
        </w:placeholder>
        <w15:appearance w15:val="hidden"/>
        <w:text/>
      </w:sdtPr>
      <w:sdtEndPr/>
      <w:sdtContent>
        <w:r>
          <w:t>av Jonas Andersson i Linköping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F6D28" w14:paraId="65196F7A" w14:textId="77777777">
        <w:pPr>
          <w:pStyle w:val="FSHRub2"/>
        </w:pPr>
        <w:r>
          <w:t>Regelverk och tillsyn i föreningslivet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BD6837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AF6D2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053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0D6"/>
    <w:rsid w:val="0005184F"/>
    <w:rsid w:val="00051929"/>
    <w:rsid w:val="0005206D"/>
    <w:rsid w:val="00052A07"/>
    <w:rsid w:val="00053AC8"/>
    <w:rsid w:val="000542C8"/>
    <w:rsid w:val="00055142"/>
    <w:rsid w:val="00055933"/>
    <w:rsid w:val="00055B43"/>
    <w:rsid w:val="0005734F"/>
    <w:rsid w:val="000577E2"/>
    <w:rsid w:val="0006032F"/>
    <w:rsid w:val="0006039A"/>
    <w:rsid w:val="000603CF"/>
    <w:rsid w:val="0006043F"/>
    <w:rsid w:val="00061B77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11F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6065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0D49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0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80B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1FD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B51"/>
    <w:rsid w:val="001F3FA8"/>
    <w:rsid w:val="001F4096"/>
    <w:rsid w:val="001F4293"/>
    <w:rsid w:val="001F4FF8"/>
    <w:rsid w:val="001F5A5C"/>
    <w:rsid w:val="001F5E90"/>
    <w:rsid w:val="001F6B5C"/>
    <w:rsid w:val="001F6E2C"/>
    <w:rsid w:val="001F73A5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4D57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594"/>
    <w:rsid w:val="00220CDE"/>
    <w:rsid w:val="00220DA8"/>
    <w:rsid w:val="00222C9E"/>
    <w:rsid w:val="00223315"/>
    <w:rsid w:val="00223328"/>
    <w:rsid w:val="0022373F"/>
    <w:rsid w:val="00224466"/>
    <w:rsid w:val="00224EAA"/>
    <w:rsid w:val="00225404"/>
    <w:rsid w:val="002257F5"/>
    <w:rsid w:val="00227E57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2C2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0D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E9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A1B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4A74"/>
    <w:rsid w:val="002F60C4"/>
    <w:rsid w:val="002F6E41"/>
    <w:rsid w:val="003010E0"/>
    <w:rsid w:val="003032C9"/>
    <w:rsid w:val="003036A3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2A55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AC0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D36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7D0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863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6C8"/>
    <w:rsid w:val="0054000D"/>
    <w:rsid w:val="00540B1D"/>
    <w:rsid w:val="00542743"/>
    <w:rsid w:val="00542806"/>
    <w:rsid w:val="00543302"/>
    <w:rsid w:val="005434AF"/>
    <w:rsid w:val="005442FA"/>
    <w:rsid w:val="0054517B"/>
    <w:rsid w:val="00545800"/>
    <w:rsid w:val="00545C84"/>
    <w:rsid w:val="00547388"/>
    <w:rsid w:val="00547A51"/>
    <w:rsid w:val="0055177C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A49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3A7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261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040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5AC6"/>
    <w:rsid w:val="0063615D"/>
    <w:rsid w:val="00636F19"/>
    <w:rsid w:val="00640245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FAE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5AA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3F7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399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1F7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B22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0C9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088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7F7C63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745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59A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0299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6EEC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55D"/>
    <w:rsid w:val="00913E57"/>
    <w:rsid w:val="00913F32"/>
    <w:rsid w:val="00914166"/>
    <w:rsid w:val="0091467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8CD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FEC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D9F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81A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BAD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34F"/>
    <w:rsid w:val="00AA4431"/>
    <w:rsid w:val="00AA4635"/>
    <w:rsid w:val="00AA6CB2"/>
    <w:rsid w:val="00AA7017"/>
    <w:rsid w:val="00AA71C8"/>
    <w:rsid w:val="00AA7215"/>
    <w:rsid w:val="00AA73AC"/>
    <w:rsid w:val="00AA7FE9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6D28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12D"/>
    <w:rsid w:val="00B77159"/>
    <w:rsid w:val="00B77AC6"/>
    <w:rsid w:val="00B77B4F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095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4D3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C7D88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07D1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1E7B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132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1F0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785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FD"/>
    <w:rsid w:val="00D75CE2"/>
    <w:rsid w:val="00D77135"/>
    <w:rsid w:val="00D774C0"/>
    <w:rsid w:val="00D77C23"/>
    <w:rsid w:val="00D80249"/>
    <w:rsid w:val="00D806A7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E52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F0C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4F2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29D"/>
    <w:rsid w:val="00E77FD3"/>
    <w:rsid w:val="00E803FC"/>
    <w:rsid w:val="00E8053F"/>
    <w:rsid w:val="00E81920"/>
    <w:rsid w:val="00E82AC2"/>
    <w:rsid w:val="00E82B20"/>
    <w:rsid w:val="00E82F07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1A8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3507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B28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4E5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D70F5E"/>
  <w15:chartTrackingRefBased/>
  <w15:docId w15:val="{150D206F-CE05-40FD-9247-5E955F8E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6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DA353D93F848E19F4BB5D628EC9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A74FFD-E3F6-4ADD-AD5B-EBB3E55C554F}"/>
      </w:docPartPr>
      <w:docPartBody>
        <w:p w:rsidR="00D05E58" w:rsidRDefault="000D0769">
          <w:pPr>
            <w:pStyle w:val="30DA353D93F848E19F4BB5D628EC9D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E2F4D58D23A444CB4A16525DC2B03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483A4C-955E-4FAF-AEC8-BA0D038A8C23}"/>
      </w:docPartPr>
      <w:docPartBody>
        <w:p w:rsidR="00D05E58" w:rsidRDefault="000D0769">
          <w:pPr>
            <w:pStyle w:val="2E2F4D58D23A444CB4A16525DC2B03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463838BC63495E98BF970F5722DD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CA841-FC80-43B8-AF63-4531A313B668}"/>
      </w:docPartPr>
      <w:docPartBody>
        <w:p w:rsidR="00D05E58" w:rsidRDefault="000D0769">
          <w:pPr>
            <w:pStyle w:val="61463838BC63495E98BF970F5722DD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6B9B88E7FBD496CB032D96D0D5C85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B6E704-E328-4A45-AB75-56369CA372D3}"/>
      </w:docPartPr>
      <w:docPartBody>
        <w:p w:rsidR="00D05E58" w:rsidRDefault="000D0769">
          <w:pPr>
            <w:pStyle w:val="C6B9B88E7FBD496CB032D96D0D5C85CD"/>
          </w:pPr>
          <w:r>
            <w:t xml:space="preserve"> </w:t>
          </w:r>
        </w:p>
      </w:docPartBody>
    </w:docPart>
    <w:docPart>
      <w:docPartPr>
        <w:name w:val="DB9469C1B64840D98C68056ED04534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D9F2BB-2E94-4786-84A2-456B5FD46CBB}"/>
      </w:docPartPr>
      <w:docPartBody>
        <w:p w:rsidR="00D05E58" w:rsidRDefault="00D47CC4" w:rsidP="00D47CC4">
          <w:pPr>
            <w:pStyle w:val="DB9469C1B64840D98C68056ED04534D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326C5130F4DF468C92A98B96DF2497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F8CF1-7311-48CF-8FA2-F529D841666A}"/>
      </w:docPartPr>
      <w:docPartBody>
        <w:p w:rsidR="00D127BD" w:rsidRDefault="00D127BD"/>
      </w:docPartBody>
    </w:docPart>
    <w:docPart>
      <w:docPartPr>
        <w:name w:val="0DC3D166998E4F048CECFF0A763F0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108FEF-ECA3-4ADE-ABEC-96426F8D2837}"/>
      </w:docPartPr>
      <w:docPartBody>
        <w:p w:rsidR="00000000" w:rsidRDefault="0083191E">
          <w:r>
            <w:t>:1282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C4"/>
    <w:rsid w:val="000D0769"/>
    <w:rsid w:val="00330BE0"/>
    <w:rsid w:val="006A37F2"/>
    <w:rsid w:val="0083191E"/>
    <w:rsid w:val="00D05E58"/>
    <w:rsid w:val="00D127BD"/>
    <w:rsid w:val="00D47CC4"/>
    <w:rsid w:val="00E3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191E"/>
    <w:rPr>
      <w:color w:val="F4B083" w:themeColor="accent2" w:themeTint="99"/>
    </w:rPr>
  </w:style>
  <w:style w:type="paragraph" w:customStyle="1" w:styleId="30DA353D93F848E19F4BB5D628EC9DBB">
    <w:name w:val="30DA353D93F848E19F4BB5D628EC9DBB"/>
  </w:style>
  <w:style w:type="paragraph" w:customStyle="1" w:styleId="F25E21B5C6BD4B55BAE59BA191B5404E">
    <w:name w:val="F25E21B5C6BD4B55BAE59BA191B5404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E6ADB7039E48499EDB32C5AEFB0958">
    <w:name w:val="0AE6ADB7039E48499EDB32C5AEFB0958"/>
  </w:style>
  <w:style w:type="paragraph" w:customStyle="1" w:styleId="2E2F4D58D23A444CB4A16525DC2B03F5">
    <w:name w:val="2E2F4D58D23A444CB4A16525DC2B03F5"/>
  </w:style>
  <w:style w:type="paragraph" w:customStyle="1" w:styleId="6CFDD272208A4991AC79485D1F41AD5A">
    <w:name w:val="6CFDD272208A4991AC79485D1F41AD5A"/>
  </w:style>
  <w:style w:type="paragraph" w:customStyle="1" w:styleId="5AE66A65BCF74036AF8D0AC275345A4F">
    <w:name w:val="5AE66A65BCF74036AF8D0AC275345A4F"/>
  </w:style>
  <w:style w:type="paragraph" w:customStyle="1" w:styleId="61463838BC63495E98BF970F5722DDE6">
    <w:name w:val="61463838BC63495E98BF970F5722DDE6"/>
  </w:style>
  <w:style w:type="paragraph" w:customStyle="1" w:styleId="C6B9B88E7FBD496CB032D96D0D5C85CD">
    <w:name w:val="C6B9B88E7FBD496CB032D96D0D5C85CD"/>
  </w:style>
  <w:style w:type="paragraph" w:customStyle="1" w:styleId="DB9469C1B64840D98C68056ED04534DB">
    <w:name w:val="DB9469C1B64840D98C68056ED04534DB"/>
    <w:rsid w:val="00D47C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68C867-4E4A-4054-9CE0-4957520E9D84}"/>
</file>

<file path=customXml/itemProps2.xml><?xml version="1.0" encoding="utf-8"?>
<ds:datastoreItem xmlns:ds="http://schemas.openxmlformats.org/officeDocument/2006/customXml" ds:itemID="{2C80F398-6FAB-44C7-9FBC-61A6B38085EA}"/>
</file>

<file path=customXml/itemProps3.xml><?xml version="1.0" encoding="utf-8"?>
<ds:datastoreItem xmlns:ds="http://schemas.openxmlformats.org/officeDocument/2006/customXml" ds:itemID="{A4DA7E97-6920-4432-809B-6E9B54655B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2326</Characters>
  <Application>Microsoft Office Word</Application>
  <DocSecurity>0</DocSecurity>
  <Lines>47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Regelverk och tillsyn i föreningslivet</vt:lpstr>
      <vt:lpstr>
      </vt:lpstr>
    </vt:vector>
  </TitlesOfParts>
  <Company>Sveriges riksdag</Company>
  <LinksUpToDate>false</LinksUpToDate>
  <CharactersWithSpaces>2679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