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81E952214E49388A3F01318C65E3D7"/>
        </w:placeholder>
        <w15:appearance w15:val="hidden"/>
        <w:text/>
      </w:sdtPr>
      <w:sdtEndPr/>
      <w:sdtContent>
        <w:p w:rsidRPr="009B062B" w:rsidR="00AF30DD" w:rsidP="009B062B" w:rsidRDefault="00AF30DD" w14:paraId="11BB08C0" w14:textId="77777777">
          <w:pPr>
            <w:pStyle w:val="RubrikFrslagTIllRiksdagsbeslut"/>
          </w:pPr>
          <w:r w:rsidRPr="009B062B">
            <w:t>Förslag till riksdagsbeslut</w:t>
          </w:r>
        </w:p>
      </w:sdtContent>
    </w:sdt>
    <w:sdt>
      <w:sdtPr>
        <w:alias w:val="Yrkande 1"/>
        <w:tag w:val="4ccfb0e0-8426-48ce-a708-2f9df9a9ae3c"/>
        <w:id w:val="-569582176"/>
        <w:lock w:val="sdtLocked"/>
      </w:sdtPr>
      <w:sdtEndPr/>
      <w:sdtContent>
        <w:p w:rsidR="00671432" w:rsidRDefault="00FA0D41" w14:paraId="11BB08C1" w14:textId="77777777">
          <w:pPr>
            <w:pStyle w:val="Frslagstext"/>
            <w:numPr>
              <w:ilvl w:val="0"/>
              <w:numId w:val="0"/>
            </w:numPr>
          </w:pPr>
          <w:r>
            <w:t>Riksdagen ställer sig bakom det som anförs i motionen om att utvärdera hur de förbättrade möjligheterna att attrahera utländska studenter, forskarstuderande, forskare och medföljande fallit ut samt att återkomma med förslag till nödvändiga förändringar för att Sverige ska kunna attrahera fler talangfulla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733902127E41718272D4509CE2F93A"/>
        </w:placeholder>
        <w15:appearance w15:val="hidden"/>
        <w:text/>
      </w:sdtPr>
      <w:sdtEndPr/>
      <w:sdtContent>
        <w:p w:rsidRPr="009B062B" w:rsidR="006D79C9" w:rsidP="00333E95" w:rsidRDefault="006D79C9" w14:paraId="11BB08C2" w14:textId="77777777">
          <w:pPr>
            <w:pStyle w:val="Rubrik1"/>
          </w:pPr>
          <w:r>
            <w:t>Motivering</w:t>
          </w:r>
        </w:p>
      </w:sdtContent>
    </w:sdt>
    <w:p w:rsidR="00801A28" w:rsidP="00801A28" w:rsidRDefault="00801A28" w14:paraId="11BB08C3" w14:textId="1FDF3DE5">
      <w:pPr>
        <w:pStyle w:val="Normalutanindragellerluft"/>
      </w:pPr>
      <w:r>
        <w:t>Det är bra för Sverige om vi kan locka hit fler duktiga personer från andra länder. Det kan handla om allt från</w:t>
      </w:r>
      <w:r w:rsidR="001B23C0">
        <w:t xml:space="preserve"> it</w:t>
      </w:r>
      <w:r>
        <w:t xml:space="preserve">-tekniker och läkare till bilplåtslagare och specialistsjuksköterskor. Särskilt tydligt är det inom högskolevärlden där många forskare och studenter vid framstående svenska universitet som Chalmers kommer från andra länder. </w:t>
      </w:r>
    </w:p>
    <w:p w:rsidRPr="00801A28" w:rsidR="00801A28" w:rsidP="00801A28" w:rsidRDefault="00801A28" w14:paraId="11BB08C4" w14:textId="29B91545">
      <w:r w:rsidRPr="00801A28">
        <w:t xml:space="preserve">I världen kan vi nu se en utveckling där duktiga personer, eller talanger, rör sig lätt mellan olika länder. En karriär inom forskning eller näringsliv kan ske i såväl Sverige som städer och regioner i andra delar av världen. </w:t>
      </w:r>
      <w:r w:rsidRPr="00801A28">
        <w:lastRenderedPageBreak/>
        <w:t>Det innebär att Sveri</w:t>
      </w:r>
      <w:r w:rsidR="001B23C0">
        <w:t>ge både kan attrahera och</w:t>
      </w:r>
      <w:r w:rsidRPr="00801A28">
        <w:t xml:space="preserve"> tapp</w:t>
      </w:r>
      <w:r w:rsidR="001B23C0">
        <w:t>a</w:t>
      </w:r>
      <w:r w:rsidRPr="00801A28">
        <w:t xml:space="preserve"> personer. Därför måste vi fundera och göra saker för att underlätta för att fler talangfulla personer söker sig till Sverige för att studera, forska eller arbeta.</w:t>
      </w:r>
    </w:p>
    <w:p w:rsidRPr="001B23C0" w:rsidR="00801A28" w:rsidP="001B23C0" w:rsidRDefault="00801A28" w14:paraId="11BB08C6" w14:textId="438B7E8D">
      <w:bookmarkStart w:name="_GoBack" w:id="1"/>
      <w:bookmarkEnd w:id="1"/>
      <w:r w:rsidRPr="001B23C0">
        <w:t>Bor man i Europa finns i praktiken en fri</w:t>
      </w:r>
      <w:r w:rsidRPr="001B23C0" w:rsidR="001B23C0">
        <w:t xml:space="preserve"> rörlighet för att ta ett arbete</w:t>
      </w:r>
      <w:r w:rsidRPr="001B23C0">
        <w:t xml:space="preserve"> i ett annat EU- eller EES-land. Universitet och högskolor jobbar också med många olika utbyten som gör att svenska studenter och forskare reser ut, medan andra kommer till Sverige.</w:t>
      </w:r>
    </w:p>
    <w:p w:rsidRPr="00801A28" w:rsidR="00801A28" w:rsidP="00801A28" w:rsidRDefault="00801A28" w14:paraId="11BB08C7" w14:textId="40A66663">
      <w:r w:rsidRPr="00801A28">
        <w:t>2009 infördes väsentliga lättnader och förbättringar för att människor från länder utanför Europa skulle kunna få ett arbets- och uppehållstillstånd. Det har gjort att tusentals skickliga personer kunnat komma till Sverige f</w:t>
      </w:r>
      <w:r w:rsidR="001B23C0">
        <w:t>ör att arbeta inom exempelvis it</w:t>
      </w:r>
      <w:r w:rsidRPr="00801A28">
        <w:t>-sektorn. Viktiga tillkommande steg togs också genom ett riksdagsbeslut våren 2014. Utomeuropeiska studenter fick då tid att stanna i Sverige efter examen för att söka arbete</w:t>
      </w:r>
      <w:r w:rsidR="001B23C0">
        <w:t>,</w:t>
      </w:r>
      <w:r w:rsidRPr="00801A28">
        <w:t xml:space="preserve"> och forskare kan nu i praktiken få ett permanent uppehållstillstånd efter disputation. Det gynnar svenska lärosäten och det gynnar svenskt näringsliv.</w:t>
      </w:r>
    </w:p>
    <w:p w:rsidRPr="00801A28" w:rsidR="00801A28" w:rsidP="0072307E" w:rsidRDefault="00801A28" w14:paraId="11BB08C8" w14:textId="469393D5">
      <w:pPr>
        <w:ind w:firstLine="0"/>
      </w:pPr>
      <w:r w:rsidRPr="00801A28">
        <w:t xml:space="preserve">I beslutet i riksdagen våren 2014 ingick också att lättnader vad gäller arbets- och uppehållstillstånd ska ske för medföljande till utomeuropeiska studenter och forskare. Det är helt avgörande. Får inte den medföljande </w:t>
      </w:r>
      <w:r w:rsidRPr="00801A28">
        <w:lastRenderedPageBreak/>
        <w:t>mannen el</w:t>
      </w:r>
      <w:r w:rsidR="001B23C0">
        <w:t>ler kvinnan ett arbete eller</w:t>
      </w:r>
      <w:r w:rsidRPr="00801A28">
        <w:t xml:space="preserve"> chans att starta ett företag är risken stor att man väljer ett annat land framför Sverige.</w:t>
      </w:r>
    </w:p>
    <w:p w:rsidR="00652B73" w:rsidP="00801A28" w:rsidRDefault="00801A28" w14:paraId="11BB08C9" w14:textId="38ECAAC7">
      <w:r w:rsidRPr="00801A28">
        <w:t>Det har nu gått tre år sedan riksdagsbeslutet 2014. Det är rimligt att följa upp hur de nya reglerna för utomeuropeisk</w:t>
      </w:r>
      <w:r w:rsidR="001B23C0">
        <w:t>a forskare och studenter och dera</w:t>
      </w:r>
      <w:r w:rsidRPr="00801A28">
        <w:t>s medföljande fallit ut. Det b</w:t>
      </w:r>
      <w:r w:rsidR="001B23C0">
        <w:t>ör klargöras vilken</w:t>
      </w:r>
      <w:r w:rsidRPr="00801A28">
        <w:t xml:space="preserve"> nytta beslutet gett i praktiken samt klargöras hur man kan göra ytterligare ändringar eller lättnader för att Sverige ska kunna attrahera fler talanger. Regeringen bör baserat på en sådan utredning återkomma med förslag till riksdagen. Detta bör ges regeringen tillkänna.</w:t>
      </w:r>
    </w:p>
    <w:p w:rsidRPr="00801A28" w:rsidR="00801A28" w:rsidP="00801A28" w:rsidRDefault="00801A28" w14:paraId="11BB08CA" w14:textId="77777777"/>
    <w:sdt>
      <w:sdtPr>
        <w:rPr>
          <w:i/>
          <w:noProof/>
        </w:rPr>
        <w:alias w:val="CC_Underskrifter"/>
        <w:tag w:val="CC_Underskrifter"/>
        <w:id w:val="583496634"/>
        <w:lock w:val="sdtContentLocked"/>
        <w:placeholder>
          <w:docPart w:val="31C7CDD2665D4E5BA3E0E0883D557A46"/>
        </w:placeholder>
        <w15:appearance w15:val="hidden"/>
      </w:sdtPr>
      <w:sdtEndPr>
        <w:rPr>
          <w:i w:val="0"/>
          <w:noProof w:val="0"/>
        </w:rPr>
      </w:sdtEndPr>
      <w:sdtContent>
        <w:p w:rsidR="004801AC" w:rsidP="00481D27" w:rsidRDefault="001B23C0" w14:paraId="11BB08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547C1" w:rsidRDefault="000547C1" w14:paraId="11BB08CF" w14:textId="77777777"/>
    <w:sectPr w:rsidR="000547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B08D1" w14:textId="77777777" w:rsidR="003B1C4D" w:rsidRDefault="003B1C4D" w:rsidP="000C1CAD">
      <w:pPr>
        <w:spacing w:line="240" w:lineRule="auto"/>
      </w:pPr>
      <w:r>
        <w:separator/>
      </w:r>
    </w:p>
  </w:endnote>
  <w:endnote w:type="continuationSeparator" w:id="0">
    <w:p w14:paraId="11BB08D2" w14:textId="77777777" w:rsidR="003B1C4D" w:rsidRDefault="003B1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08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08D8" w14:textId="5839A5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3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B08CF" w14:textId="77777777" w:rsidR="003B1C4D" w:rsidRDefault="003B1C4D" w:rsidP="000C1CAD">
      <w:pPr>
        <w:spacing w:line="240" w:lineRule="auto"/>
      </w:pPr>
      <w:r>
        <w:separator/>
      </w:r>
    </w:p>
  </w:footnote>
  <w:footnote w:type="continuationSeparator" w:id="0">
    <w:p w14:paraId="11BB08D0" w14:textId="77777777" w:rsidR="003B1C4D" w:rsidRDefault="003B1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BB08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B08E2" wp14:anchorId="11BB0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23C0" w14:paraId="11BB08E3" w14:textId="77777777">
                          <w:pPr>
                            <w:jc w:val="right"/>
                          </w:pPr>
                          <w:sdt>
                            <w:sdtPr>
                              <w:alias w:val="CC_Noformat_Partikod"/>
                              <w:tag w:val="CC_Noformat_Partikod"/>
                              <w:id w:val="-53464382"/>
                              <w:placeholder>
                                <w:docPart w:val="52DC41755F7D4041A8D32A20B2952252"/>
                              </w:placeholder>
                              <w:text/>
                            </w:sdtPr>
                            <w:sdtEndPr/>
                            <w:sdtContent>
                              <w:r w:rsidR="00801A28">
                                <w:t>M</w:t>
                              </w:r>
                            </w:sdtContent>
                          </w:sdt>
                          <w:sdt>
                            <w:sdtPr>
                              <w:alias w:val="CC_Noformat_Partinummer"/>
                              <w:tag w:val="CC_Noformat_Partinummer"/>
                              <w:id w:val="-1709555926"/>
                              <w:placeholder>
                                <w:docPart w:val="751E30988AD143AD864EE491BB8AEC07"/>
                              </w:placeholder>
                              <w:text/>
                            </w:sdtPr>
                            <w:sdtEndPr/>
                            <w:sdtContent>
                              <w:r w:rsidR="00801A28">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B08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23C0" w14:paraId="11BB08E3" w14:textId="77777777">
                    <w:pPr>
                      <w:jc w:val="right"/>
                    </w:pPr>
                    <w:sdt>
                      <w:sdtPr>
                        <w:alias w:val="CC_Noformat_Partikod"/>
                        <w:tag w:val="CC_Noformat_Partikod"/>
                        <w:id w:val="-53464382"/>
                        <w:placeholder>
                          <w:docPart w:val="52DC41755F7D4041A8D32A20B2952252"/>
                        </w:placeholder>
                        <w:text/>
                      </w:sdtPr>
                      <w:sdtEndPr/>
                      <w:sdtContent>
                        <w:r w:rsidR="00801A28">
                          <w:t>M</w:t>
                        </w:r>
                      </w:sdtContent>
                    </w:sdt>
                    <w:sdt>
                      <w:sdtPr>
                        <w:alias w:val="CC_Noformat_Partinummer"/>
                        <w:tag w:val="CC_Noformat_Partinummer"/>
                        <w:id w:val="-1709555926"/>
                        <w:placeholder>
                          <w:docPart w:val="751E30988AD143AD864EE491BB8AEC07"/>
                        </w:placeholder>
                        <w:text/>
                      </w:sdtPr>
                      <w:sdtEndPr/>
                      <w:sdtContent>
                        <w:r w:rsidR="00801A28">
                          <w:t>1098</w:t>
                        </w:r>
                      </w:sdtContent>
                    </w:sdt>
                  </w:p>
                </w:txbxContent>
              </v:textbox>
              <w10:wrap anchorx="page"/>
            </v:shape>
          </w:pict>
        </mc:Fallback>
      </mc:AlternateContent>
    </w:r>
  </w:p>
  <w:p w:rsidRPr="00293C4F" w:rsidR="004F35FE" w:rsidP="00776B74" w:rsidRDefault="004F35FE" w14:paraId="11BB08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3C0" w14:paraId="11BB08D5" w14:textId="77777777">
    <w:pPr>
      <w:jc w:val="right"/>
    </w:pPr>
    <w:sdt>
      <w:sdtPr>
        <w:alias w:val="CC_Noformat_Partikod"/>
        <w:tag w:val="CC_Noformat_Partikod"/>
        <w:id w:val="559911109"/>
        <w:placeholder>
          <w:docPart w:val="751E30988AD143AD864EE491BB8AEC07"/>
        </w:placeholder>
        <w:text/>
      </w:sdtPr>
      <w:sdtEndPr/>
      <w:sdtContent>
        <w:r w:rsidR="00801A28">
          <w:t>M</w:t>
        </w:r>
      </w:sdtContent>
    </w:sdt>
    <w:sdt>
      <w:sdtPr>
        <w:alias w:val="CC_Noformat_Partinummer"/>
        <w:tag w:val="CC_Noformat_Partinummer"/>
        <w:id w:val="1197820850"/>
        <w:text/>
      </w:sdtPr>
      <w:sdtEndPr/>
      <w:sdtContent>
        <w:r w:rsidR="00801A28">
          <w:t>1098</w:t>
        </w:r>
      </w:sdtContent>
    </w:sdt>
  </w:p>
  <w:p w:rsidR="004F35FE" w:rsidP="00776B74" w:rsidRDefault="004F35FE" w14:paraId="11BB08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3C0" w14:paraId="11BB08D9" w14:textId="77777777">
    <w:pPr>
      <w:jc w:val="right"/>
    </w:pPr>
    <w:sdt>
      <w:sdtPr>
        <w:alias w:val="CC_Noformat_Partikod"/>
        <w:tag w:val="CC_Noformat_Partikod"/>
        <w:id w:val="1471015553"/>
        <w:text/>
      </w:sdtPr>
      <w:sdtEndPr/>
      <w:sdtContent>
        <w:r w:rsidR="00801A28">
          <w:t>M</w:t>
        </w:r>
      </w:sdtContent>
    </w:sdt>
    <w:sdt>
      <w:sdtPr>
        <w:alias w:val="CC_Noformat_Partinummer"/>
        <w:tag w:val="CC_Noformat_Partinummer"/>
        <w:id w:val="-2014525982"/>
        <w:text/>
      </w:sdtPr>
      <w:sdtEndPr/>
      <w:sdtContent>
        <w:r w:rsidR="00801A28">
          <w:t>1098</w:t>
        </w:r>
      </w:sdtContent>
    </w:sdt>
  </w:p>
  <w:p w:rsidR="004F35FE" w:rsidP="00A314CF" w:rsidRDefault="001B23C0" w14:paraId="11BB08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23C0" w14:paraId="11BB08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23C0" w14:paraId="11BB08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:1253</w:t>
        </w:r>
      </w:sdtContent>
    </w:sdt>
  </w:p>
  <w:p w:rsidR="004F35FE" w:rsidP="00E03A3D" w:rsidRDefault="001B23C0" w14:paraId="11BB08DD"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801A28" w14:paraId="11BB08DE" w14:textId="77777777">
        <w:pPr>
          <w:pStyle w:val="FSHRub2"/>
        </w:pPr>
        <w:r>
          <w:t>Locka fler talangfulla personer till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1BB08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7C1"/>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B16"/>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3C0"/>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4D"/>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D27"/>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A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F61"/>
    <w:rsid w:val="00667F61"/>
    <w:rsid w:val="006702F1"/>
    <w:rsid w:val="006711A6"/>
    <w:rsid w:val="00671432"/>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0B0"/>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07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A28"/>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A42"/>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E71"/>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D4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BB08BF"/>
  <w15:chartTrackingRefBased/>
  <w15:docId w15:val="{E40F2D0F-EEF7-4FC2-B174-042BCFD5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81E952214E49388A3F01318C65E3D7"/>
        <w:category>
          <w:name w:val="Allmänt"/>
          <w:gallery w:val="placeholder"/>
        </w:category>
        <w:types>
          <w:type w:val="bbPlcHdr"/>
        </w:types>
        <w:behaviors>
          <w:behavior w:val="content"/>
        </w:behaviors>
        <w:guid w:val="{E4F7808F-AF7D-47AE-A802-3F757CF07B19}"/>
      </w:docPartPr>
      <w:docPartBody>
        <w:p w:rsidR="00B406D9" w:rsidRDefault="007A33F9">
          <w:pPr>
            <w:pStyle w:val="8581E952214E49388A3F01318C65E3D7"/>
          </w:pPr>
          <w:r w:rsidRPr="005A0A93">
            <w:rPr>
              <w:rStyle w:val="Platshllartext"/>
            </w:rPr>
            <w:t>Förslag till riksdagsbeslut</w:t>
          </w:r>
        </w:p>
      </w:docPartBody>
    </w:docPart>
    <w:docPart>
      <w:docPartPr>
        <w:name w:val="35733902127E41718272D4509CE2F93A"/>
        <w:category>
          <w:name w:val="Allmänt"/>
          <w:gallery w:val="placeholder"/>
        </w:category>
        <w:types>
          <w:type w:val="bbPlcHdr"/>
        </w:types>
        <w:behaviors>
          <w:behavior w:val="content"/>
        </w:behaviors>
        <w:guid w:val="{EC3849D1-2EBF-456E-ACDD-DA139439083E}"/>
      </w:docPartPr>
      <w:docPartBody>
        <w:p w:rsidR="00B406D9" w:rsidRDefault="007A33F9">
          <w:pPr>
            <w:pStyle w:val="35733902127E41718272D4509CE2F93A"/>
          </w:pPr>
          <w:r w:rsidRPr="005A0A93">
            <w:rPr>
              <w:rStyle w:val="Platshllartext"/>
            </w:rPr>
            <w:t>Motivering</w:t>
          </w:r>
        </w:p>
      </w:docPartBody>
    </w:docPart>
    <w:docPart>
      <w:docPartPr>
        <w:name w:val="31C7CDD2665D4E5BA3E0E0883D557A46"/>
        <w:category>
          <w:name w:val="Allmänt"/>
          <w:gallery w:val="placeholder"/>
        </w:category>
        <w:types>
          <w:type w:val="bbPlcHdr"/>
        </w:types>
        <w:behaviors>
          <w:behavior w:val="content"/>
        </w:behaviors>
        <w:guid w:val="{C6198BF9-9DC9-4B3B-832C-7D2C20D0F37B}"/>
      </w:docPartPr>
      <w:docPartBody>
        <w:p w:rsidR="00B406D9" w:rsidRDefault="007A33F9">
          <w:pPr>
            <w:pStyle w:val="31C7CDD2665D4E5BA3E0E0883D557A46"/>
          </w:pPr>
          <w:r w:rsidRPr="00490DAC">
            <w:rPr>
              <w:rStyle w:val="Platshllartext"/>
            </w:rPr>
            <w:t>Skriv ej här, motionärer infogas via panel!</w:t>
          </w:r>
        </w:p>
      </w:docPartBody>
    </w:docPart>
    <w:docPart>
      <w:docPartPr>
        <w:name w:val="52DC41755F7D4041A8D32A20B2952252"/>
        <w:category>
          <w:name w:val="Allmänt"/>
          <w:gallery w:val="placeholder"/>
        </w:category>
        <w:types>
          <w:type w:val="bbPlcHdr"/>
        </w:types>
        <w:behaviors>
          <w:behavior w:val="content"/>
        </w:behaviors>
        <w:guid w:val="{370B9ECB-4526-48B4-91D0-D6C8E5132E89}"/>
      </w:docPartPr>
      <w:docPartBody>
        <w:p w:rsidR="00B406D9" w:rsidRDefault="007A33F9">
          <w:pPr>
            <w:pStyle w:val="52DC41755F7D4041A8D32A20B2952252"/>
          </w:pPr>
          <w:r>
            <w:rPr>
              <w:rStyle w:val="Platshllartext"/>
            </w:rPr>
            <w:t xml:space="preserve"> </w:t>
          </w:r>
        </w:p>
      </w:docPartBody>
    </w:docPart>
    <w:docPart>
      <w:docPartPr>
        <w:name w:val="751E30988AD143AD864EE491BB8AEC07"/>
        <w:category>
          <w:name w:val="Allmänt"/>
          <w:gallery w:val="placeholder"/>
        </w:category>
        <w:types>
          <w:type w:val="bbPlcHdr"/>
        </w:types>
        <w:behaviors>
          <w:behavior w:val="content"/>
        </w:behaviors>
        <w:guid w:val="{BE83A20C-0F77-4A36-A014-25E885D2B4EF}"/>
      </w:docPartPr>
      <w:docPartBody>
        <w:p w:rsidR="00B406D9" w:rsidRDefault="007A33F9">
          <w:pPr>
            <w:pStyle w:val="751E30988AD143AD864EE491BB8AEC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F9"/>
    <w:rsid w:val="007A33F9"/>
    <w:rsid w:val="00B40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1E952214E49388A3F01318C65E3D7">
    <w:name w:val="8581E952214E49388A3F01318C65E3D7"/>
  </w:style>
  <w:style w:type="paragraph" w:customStyle="1" w:styleId="C3193567751B4E2F89107E5229C127D7">
    <w:name w:val="C3193567751B4E2F89107E5229C127D7"/>
  </w:style>
  <w:style w:type="paragraph" w:customStyle="1" w:styleId="6E576A35184E47DF80F385788414DF91">
    <w:name w:val="6E576A35184E47DF80F385788414DF91"/>
  </w:style>
  <w:style w:type="paragraph" w:customStyle="1" w:styleId="35733902127E41718272D4509CE2F93A">
    <w:name w:val="35733902127E41718272D4509CE2F93A"/>
  </w:style>
  <w:style w:type="paragraph" w:customStyle="1" w:styleId="31C7CDD2665D4E5BA3E0E0883D557A46">
    <w:name w:val="31C7CDD2665D4E5BA3E0E0883D557A46"/>
  </w:style>
  <w:style w:type="paragraph" w:customStyle="1" w:styleId="52DC41755F7D4041A8D32A20B2952252">
    <w:name w:val="52DC41755F7D4041A8D32A20B2952252"/>
  </w:style>
  <w:style w:type="paragraph" w:customStyle="1" w:styleId="751E30988AD143AD864EE491BB8AEC07">
    <w:name w:val="751E30988AD143AD864EE491BB8AE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7FC8E-AEB8-423A-AAE0-2B722E0AF1EF}"/>
</file>

<file path=customXml/itemProps2.xml><?xml version="1.0" encoding="utf-8"?>
<ds:datastoreItem xmlns:ds="http://schemas.openxmlformats.org/officeDocument/2006/customXml" ds:itemID="{F1348FFE-6A13-4A30-92D0-E59A7595CEB7}"/>
</file>

<file path=customXml/itemProps3.xml><?xml version="1.0" encoding="utf-8"?>
<ds:datastoreItem xmlns:ds="http://schemas.openxmlformats.org/officeDocument/2006/customXml" ds:itemID="{F2A36B61-848B-42A3-96E4-D71638F49A7D}"/>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2440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