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14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Tioårig grundskola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2014/15:138 av Christer Nylander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Skolinspektionens årsrapport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2014/15:160 av Johan Pehrson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Poliser nära medborgarna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2014/15:162 av Daniel Riazat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huvudansvar för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2014/15:164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2014/15:SkU10 Ny instansordning för inrättande av exportbutik på flygplats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2014/15:SkU6 Minskat svartarbete i byggbranschen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2014/15:SkU7 Förbättringar av husavdragets fakturamodell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Åsa Romson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Kristina Persson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2014-12-04</SAFIR_Sammantradesdatum_Doc>
    <SAFIR_SammantradeID xmlns="C07A1A6C-0B19-41D9-BDF8-F523BA3921EB">42f8b7c1-b101-4edb-ae83-87c3e27a6592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48667-7EDD-4D61-ABE0-D584BFEB3FD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