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F9BBD82EAE4AB6A209137B6CBA7343"/>
        </w:placeholder>
        <w:text/>
      </w:sdtPr>
      <w:sdtEndPr/>
      <w:sdtContent>
        <w:p w:rsidRPr="009B062B" w:rsidR="00AF30DD" w:rsidP="00DA28CE" w:rsidRDefault="00AF30DD" w14:paraId="2581AD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923de1-7c07-45f8-b786-cc857edaadc5"/>
        <w:id w:val="-1362196078"/>
        <w:lock w:val="sdtLocked"/>
      </w:sdtPr>
      <w:sdtEndPr/>
      <w:sdtContent>
        <w:p w:rsidR="0047190E" w:rsidRDefault="000102D5" w14:paraId="2581AD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förlänga jakttiden på rödräv i Skåne, Blekinge och Halland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A301864642F4E37A22145E9F8669DD6"/>
        </w:placeholder>
        <w:text/>
      </w:sdtPr>
      <w:sdtEndPr/>
      <w:sdtContent>
        <w:p w:rsidRPr="009B062B" w:rsidR="006D79C9" w:rsidP="00333E95" w:rsidRDefault="006D79C9" w14:paraId="2581ADFB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D161A" w:rsidRDefault="007B3E20" w14:paraId="2581ADFC" w14:textId="373C0FD4">
      <w:pPr>
        <w:pStyle w:val="Normalutanindragellerluft"/>
      </w:pPr>
      <w:r w:rsidRPr="007B3E20">
        <w:t xml:space="preserve">Den nuvarande jakttidsramen för rödräv omfattar </w:t>
      </w:r>
      <w:r w:rsidR="006B674E">
        <w:t xml:space="preserve">den </w:t>
      </w:r>
      <w:r w:rsidRPr="007B3E20">
        <w:t>1 august</w:t>
      </w:r>
      <w:r w:rsidR="006B674E">
        <w:t>i–</w:t>
      </w:r>
      <w:r w:rsidRPr="007B3E20">
        <w:t xml:space="preserve">15 april. Jakten börjar </w:t>
      </w:r>
      <w:r w:rsidR="006B674E">
        <w:t xml:space="preserve">den </w:t>
      </w:r>
      <w:r w:rsidRPr="007B3E20">
        <w:t xml:space="preserve">1 augusti i hela landet, medan jaktslutet skiljer sig åt i fyra regioner från </w:t>
      </w:r>
      <w:r w:rsidR="006B674E">
        <w:t xml:space="preserve">den </w:t>
      </w:r>
      <w:r w:rsidRPr="007B3E20">
        <w:t xml:space="preserve">28 (29) februari i södra Sverige till </w:t>
      </w:r>
      <w:r w:rsidR="006B674E">
        <w:t xml:space="preserve">den </w:t>
      </w:r>
      <w:r w:rsidRPr="007B3E20">
        <w:t xml:space="preserve">15 april i norra </w:t>
      </w:r>
      <w:r w:rsidRPr="009A48A5">
        <w:t xml:space="preserve">Sverige. </w:t>
      </w:r>
      <w:r w:rsidRPr="009A48A5" w:rsidR="00907E86">
        <w:t>Att anpassa jakttiden i det södra området, Skåne, Blekinge och Halland, till nästa område och flytta jakten till den 15 mars skulle gynna viltvården i och med att rödräven är predator på arter som minskar i jordbrukslandskapet.</w:t>
      </w:r>
      <w:r w:rsidRPr="009A48A5">
        <w:t xml:space="preserve"> </w:t>
      </w:r>
      <w:r w:rsidRPr="007B3E20">
        <w:t>I</w:t>
      </w:r>
      <w:r w:rsidR="006B674E">
        <w:t xml:space="preserve"> </w:t>
      </w:r>
      <w:r w:rsidRPr="007B3E20">
        <w:t xml:space="preserve">dag finns </w:t>
      </w:r>
      <w:r w:rsidR="006B674E">
        <w:t xml:space="preserve">det </w:t>
      </w:r>
      <w:r w:rsidRPr="007B3E20">
        <w:t>ingen forskning som visar på negativa effekter av en förlängning av jakttiden. I övriga områden ska jakttiden vara oförändrad</w:t>
      </w:r>
      <w:r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5571C2EC8143A4AA3FC7D212945756"/>
        </w:placeholder>
      </w:sdtPr>
      <w:sdtEndPr>
        <w:rPr>
          <w:i w:val="0"/>
          <w:noProof w:val="0"/>
        </w:rPr>
      </w:sdtEndPr>
      <w:sdtContent>
        <w:p w:rsidR="00D463E4" w:rsidP="00D463E4" w:rsidRDefault="00D463E4" w14:paraId="2581ADFE" w14:textId="77777777"/>
        <w:p w:rsidRPr="008E0FE2" w:rsidR="00D463E4" w:rsidP="00D463E4" w:rsidRDefault="008D161A" w14:paraId="2581AD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463E4" w:rsidRDefault="004801AC" w14:paraId="2581AE03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AE06" w14:textId="77777777" w:rsidR="00A65DE4" w:rsidRDefault="00A65DE4" w:rsidP="000C1CAD">
      <w:pPr>
        <w:spacing w:line="240" w:lineRule="auto"/>
      </w:pPr>
      <w:r>
        <w:separator/>
      </w:r>
    </w:p>
  </w:endnote>
  <w:endnote w:type="continuationSeparator" w:id="0">
    <w:p w14:paraId="2581AE07" w14:textId="77777777" w:rsidR="00A65DE4" w:rsidRDefault="00A65D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AE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AE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463E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AE15" w14:textId="77777777" w:rsidR="00262EA3" w:rsidRPr="00D463E4" w:rsidRDefault="00262EA3" w:rsidP="00D463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AE04" w14:textId="77777777" w:rsidR="00A65DE4" w:rsidRDefault="00A65DE4" w:rsidP="000C1CAD">
      <w:pPr>
        <w:spacing w:line="240" w:lineRule="auto"/>
      </w:pPr>
      <w:r>
        <w:separator/>
      </w:r>
    </w:p>
  </w:footnote>
  <w:footnote w:type="continuationSeparator" w:id="0">
    <w:p w14:paraId="2581AE05" w14:textId="77777777" w:rsidR="00A65DE4" w:rsidRDefault="00A65D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81AE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81AE17" wp14:anchorId="2581AE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161A" w14:paraId="2581AE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BD32EF3B044987AD6F5BD0194B3443"/>
                              </w:placeholder>
                              <w:text/>
                            </w:sdtPr>
                            <w:sdtEndPr/>
                            <w:sdtContent>
                              <w:r w:rsidR="007B3E2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0973DD74447B5924776FC8AEFAF40"/>
                              </w:placeholder>
                              <w:text/>
                            </w:sdtPr>
                            <w:sdtEndPr/>
                            <w:sdtContent>
                              <w:r w:rsidR="003C75CC">
                                <w:t>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81AE1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161A" w14:paraId="2581AE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BD32EF3B044987AD6F5BD0194B3443"/>
                        </w:placeholder>
                        <w:text/>
                      </w:sdtPr>
                      <w:sdtEndPr/>
                      <w:sdtContent>
                        <w:r w:rsidR="007B3E2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0973DD74447B5924776FC8AEFAF40"/>
                        </w:placeholder>
                        <w:text/>
                      </w:sdtPr>
                      <w:sdtEndPr/>
                      <w:sdtContent>
                        <w:r w:rsidR="003C75CC">
                          <w:t>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81AE0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81AE0A" w14:textId="77777777">
    <w:pPr>
      <w:jc w:val="right"/>
    </w:pPr>
  </w:p>
  <w:p w:rsidR="00262EA3" w:rsidP="00776B74" w:rsidRDefault="00262EA3" w14:paraId="2581AE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161A" w14:paraId="2581AE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81AE19" wp14:anchorId="2581AE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161A" w14:paraId="2581AE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3E2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75CC">
          <w:t>171</w:t>
        </w:r>
      </w:sdtContent>
    </w:sdt>
  </w:p>
  <w:p w:rsidRPr="008227B3" w:rsidR="00262EA3" w:rsidP="008227B3" w:rsidRDefault="008D161A" w14:paraId="2581AE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161A" w14:paraId="2581AE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</w:t>
        </w:r>
      </w:sdtContent>
    </w:sdt>
  </w:p>
  <w:p w:rsidR="00262EA3" w:rsidP="00E03A3D" w:rsidRDefault="008D161A" w14:paraId="2581AE1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3E20" w14:paraId="2581AE13" w14:textId="77777777">
        <w:pPr>
          <w:pStyle w:val="FSHRub2"/>
        </w:pPr>
        <w:r>
          <w:t xml:space="preserve">Förändra jakttiden på rödräv så den blir mer likvärdig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81AE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B3E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2D5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57D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5CC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0E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977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74E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14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E20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61A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86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8A5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DE4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3CA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A21"/>
    <w:rsid w:val="00D34D5C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3E4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47B0D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81ADF8"/>
  <w15:chartTrackingRefBased/>
  <w15:docId w15:val="{2CEA14BB-4287-45E4-B926-5E0C21E0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F9BBD82EAE4AB6A209137B6CBA7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BAEEA-0D65-4DD6-95B6-2A9431A0FF0F}"/>
      </w:docPartPr>
      <w:docPartBody>
        <w:p w:rsidR="00987A21" w:rsidRDefault="00DD1645">
          <w:pPr>
            <w:pStyle w:val="A2F9BBD82EAE4AB6A209137B6CBA73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301864642F4E37A22145E9F8669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47861-E19A-40C5-8978-414FACD19C07}"/>
      </w:docPartPr>
      <w:docPartBody>
        <w:p w:rsidR="00987A21" w:rsidRDefault="00DD1645">
          <w:pPr>
            <w:pStyle w:val="FA301864642F4E37A22145E9F8669D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BD32EF3B044987AD6F5BD0194B3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8A935-AA99-47F6-9447-C0A1FF37C740}"/>
      </w:docPartPr>
      <w:docPartBody>
        <w:p w:rsidR="00987A21" w:rsidRDefault="00DD1645">
          <w:pPr>
            <w:pStyle w:val="B6BD32EF3B044987AD6F5BD0194B34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0973DD74447B5924776FC8AEFA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83AF8-627D-4854-869B-60045C4CDDF1}"/>
      </w:docPartPr>
      <w:docPartBody>
        <w:p w:rsidR="00987A21" w:rsidRDefault="00DD1645">
          <w:pPr>
            <w:pStyle w:val="3E20973DD74447B5924776FC8AEFAF40"/>
          </w:pPr>
          <w:r>
            <w:t xml:space="preserve"> </w:t>
          </w:r>
        </w:p>
      </w:docPartBody>
    </w:docPart>
    <w:docPart>
      <w:docPartPr>
        <w:name w:val="535571C2EC8143A4AA3FC7D212945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A9DA0-CB50-4061-BCA0-D6A1B340E74D}"/>
      </w:docPartPr>
      <w:docPartBody>
        <w:p w:rsidR="00763FAF" w:rsidRDefault="00763F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45"/>
    <w:rsid w:val="00763FAF"/>
    <w:rsid w:val="00987A21"/>
    <w:rsid w:val="00B90ECD"/>
    <w:rsid w:val="00DD1645"/>
    <w:rsid w:val="00D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F9BBD82EAE4AB6A209137B6CBA7343">
    <w:name w:val="A2F9BBD82EAE4AB6A209137B6CBA7343"/>
  </w:style>
  <w:style w:type="paragraph" w:customStyle="1" w:styleId="25F543FF83FD48518313F90FC8284123">
    <w:name w:val="25F543FF83FD48518313F90FC82841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E4889B8F444170899B91B4D547E8D2">
    <w:name w:val="E8E4889B8F444170899B91B4D547E8D2"/>
  </w:style>
  <w:style w:type="paragraph" w:customStyle="1" w:styleId="FA301864642F4E37A22145E9F8669DD6">
    <w:name w:val="FA301864642F4E37A22145E9F8669DD6"/>
  </w:style>
  <w:style w:type="paragraph" w:customStyle="1" w:styleId="75D52BEB1B684C9A8F03F358C7B906D4">
    <w:name w:val="75D52BEB1B684C9A8F03F358C7B906D4"/>
  </w:style>
  <w:style w:type="paragraph" w:customStyle="1" w:styleId="BF5A8730D25247279FEADAAD9B5428EF">
    <w:name w:val="BF5A8730D25247279FEADAAD9B5428EF"/>
  </w:style>
  <w:style w:type="paragraph" w:customStyle="1" w:styleId="B6BD32EF3B044987AD6F5BD0194B3443">
    <w:name w:val="B6BD32EF3B044987AD6F5BD0194B3443"/>
  </w:style>
  <w:style w:type="paragraph" w:customStyle="1" w:styleId="3E20973DD74447B5924776FC8AEFAF40">
    <w:name w:val="3E20973DD74447B5924776FC8AEFA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A9C2A-9E48-403C-BB64-8ABA006637A0}"/>
</file>

<file path=customXml/itemProps2.xml><?xml version="1.0" encoding="utf-8"?>
<ds:datastoreItem xmlns:ds="http://schemas.openxmlformats.org/officeDocument/2006/customXml" ds:itemID="{46859F45-D939-4906-8C0F-55C70883CB48}"/>
</file>

<file path=customXml/itemProps3.xml><?xml version="1.0" encoding="utf-8"?>
<ds:datastoreItem xmlns:ds="http://schemas.openxmlformats.org/officeDocument/2006/customXml" ds:itemID="{A556D77F-8ECF-4596-8D71-79C589D40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706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Förändra jakttiden på rödräv så den blir mer likvärdig</vt:lpstr>
      <vt:lpstr>
      </vt:lpstr>
    </vt:vector>
  </TitlesOfParts>
  <Company>Sveriges riksdag</Company>
  <LinksUpToDate>false</LinksUpToDate>
  <CharactersWithSpaces>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