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6D4" w:rsidRPr="007F2E81" w:rsidRDefault="00A956D4" w:rsidP="00666823">
      <w:pPr>
        <w:pStyle w:val="Hemstlrubrik"/>
      </w:pPr>
      <w:r w:rsidRPr="007F2E81">
        <w:t>Förslag till riksdagsbeslut</w:t>
      </w:r>
    </w:p>
    <w:p w:rsidR="00A956D4" w:rsidRPr="007F2E81" w:rsidRDefault="00A956D4" w:rsidP="00193905">
      <w:pPr>
        <w:pStyle w:val="Hemstlatt"/>
      </w:pPr>
      <w:r w:rsidRPr="007F2E81">
        <w:t>Riksdagen tillkännager för regeringen som sin mening vad i motionen anförs om Statistiska centralbyråns al</w:t>
      </w:r>
      <w:r w:rsidRPr="007F2E81">
        <w:t>l</w:t>
      </w:r>
      <w:r w:rsidRPr="007F2E81">
        <w:t>männa inriktning.</w:t>
      </w:r>
    </w:p>
    <w:p w:rsidR="00A956D4" w:rsidRPr="007F2E81" w:rsidRDefault="00A956D4" w:rsidP="00666823">
      <w:pPr>
        <w:pStyle w:val="Hemstlatt"/>
      </w:pPr>
      <w:r w:rsidRPr="007F2E81">
        <w:t>Riksdagen tillkännager för regeringen som sin mening vad i motionen anförs om kostnads- och intäktsfördelningen inom Statistiska centralb</w:t>
      </w:r>
      <w:r w:rsidRPr="007F2E81">
        <w:t>y</w:t>
      </w:r>
      <w:r w:rsidRPr="007F2E81">
        <w:t>rån.</w:t>
      </w:r>
    </w:p>
    <w:p w:rsidR="00A956D4" w:rsidRPr="007F2E81" w:rsidRDefault="00A956D4" w:rsidP="00666823">
      <w:pPr>
        <w:pStyle w:val="Hemstlatt"/>
      </w:pPr>
      <w:r w:rsidRPr="007F2E81">
        <w:t xml:space="preserve">Riksdagen tillkännager för regeringen som sin mening vad i motionen anförs om </w:t>
      </w:r>
      <w:r w:rsidR="001F3161" w:rsidRPr="007F2E81">
        <w:t xml:space="preserve">regeringens </w:t>
      </w:r>
      <w:r w:rsidRPr="007F2E81">
        <w:t>underlåtenhet att för riksdagen klargöra vilka å</w:t>
      </w:r>
      <w:r w:rsidRPr="007F2E81">
        <w:t>t</w:t>
      </w:r>
      <w:r w:rsidRPr="007F2E81">
        <w:t>gärder den avser att vidta med anledning av Riksrevisionens rekomme</w:t>
      </w:r>
      <w:r w:rsidRPr="007F2E81">
        <w:t>n</w:t>
      </w:r>
      <w:r w:rsidRPr="007F2E81">
        <w:t xml:space="preserve">dationer i rapporten </w:t>
      </w:r>
      <w:r w:rsidR="00666823" w:rsidRPr="007F2E81">
        <w:t xml:space="preserve">rir </w:t>
      </w:r>
      <w:r w:rsidRPr="007F2E81">
        <w:t>2004:8.</w:t>
      </w:r>
    </w:p>
    <w:p w:rsidR="00E84F25" w:rsidRPr="007F2E81" w:rsidRDefault="007C6092" w:rsidP="00666823">
      <w:pPr>
        <w:pStyle w:val="Rubrik1"/>
      </w:pPr>
      <w:r w:rsidRPr="007F2E81">
        <w:t>Motivering</w:t>
      </w:r>
    </w:p>
    <w:p w:rsidR="00A956D4" w:rsidRPr="007F2E81" w:rsidRDefault="00A956D4" w:rsidP="00193905">
      <w:pPr>
        <w:spacing w:line="240" w:lineRule="exact"/>
      </w:pPr>
      <w:r w:rsidRPr="007F2E81">
        <w:t xml:space="preserve">Riksrevisionen granskade </w:t>
      </w:r>
      <w:r w:rsidR="000150A6" w:rsidRPr="007F2E81">
        <w:t xml:space="preserve">år </w:t>
      </w:r>
      <w:r w:rsidRPr="007F2E81">
        <w:t>2004 Statistiska centralbyråns uppdragsver</w:t>
      </w:r>
      <w:r w:rsidRPr="007F2E81">
        <w:t>k</w:t>
      </w:r>
      <w:r w:rsidRPr="007F2E81">
        <w:t>samhet. Rapporten publicerades den 22 april 2004 och överlämn</w:t>
      </w:r>
      <w:r w:rsidRPr="007F2E81">
        <w:t>a</w:t>
      </w:r>
      <w:r w:rsidRPr="007F2E81">
        <w:t xml:space="preserve">des då till regeringen. </w:t>
      </w:r>
    </w:p>
    <w:p w:rsidR="00B755A2" w:rsidRPr="007F2E81" w:rsidRDefault="00A956D4" w:rsidP="00666823">
      <w:pPr>
        <w:pStyle w:val="Normaltindrag"/>
      </w:pPr>
      <w:r w:rsidRPr="007F2E81">
        <w:t>Riksrevisionens styrelse beslutade vid prövningen av Riksrevisionens ra</w:t>
      </w:r>
      <w:r w:rsidRPr="007F2E81">
        <w:t>p</w:t>
      </w:r>
      <w:r w:rsidRPr="007F2E81">
        <w:t>port att inte sända denna vidare till riksdagen eftersom något direkt lagstif</w:t>
      </w:r>
      <w:r w:rsidRPr="007F2E81">
        <w:t>t</w:t>
      </w:r>
      <w:r w:rsidRPr="007F2E81">
        <w:t>ningsbehov inte förelåg och st</w:t>
      </w:r>
      <w:r w:rsidRPr="007F2E81">
        <w:t>y</w:t>
      </w:r>
      <w:r w:rsidRPr="007F2E81">
        <w:t>relsen tog för givet att regeringen redan i förra årets budgetproposition s</w:t>
      </w:r>
      <w:r w:rsidR="00B755A2" w:rsidRPr="007F2E81">
        <w:t>kulle återkomma och efterkomma R</w:t>
      </w:r>
      <w:r w:rsidRPr="007F2E81">
        <w:t>iksrevisi</w:t>
      </w:r>
      <w:r w:rsidRPr="007F2E81">
        <w:t>o</w:t>
      </w:r>
      <w:r w:rsidRPr="007F2E81">
        <w:t>nens förslag. Så har mär</w:t>
      </w:r>
      <w:r w:rsidRPr="007F2E81">
        <w:t>k</w:t>
      </w:r>
      <w:r w:rsidRPr="007F2E81">
        <w:t xml:space="preserve">ligt nog emellertid inte skett. </w:t>
      </w:r>
    </w:p>
    <w:p w:rsidR="00A956D4" w:rsidRPr="007F2E81" w:rsidRDefault="00A956D4" w:rsidP="00666823">
      <w:pPr>
        <w:pStyle w:val="Normaltindrag"/>
      </w:pPr>
      <w:r w:rsidRPr="007F2E81">
        <w:t>Det är bakgrunden till denn</w:t>
      </w:r>
      <w:r w:rsidR="00785316" w:rsidRPr="007F2E81">
        <w:t xml:space="preserve">a annars </w:t>
      </w:r>
      <w:r w:rsidR="0031040D" w:rsidRPr="007F2E81">
        <w:t>–</w:t>
      </w:r>
      <w:r w:rsidR="00785316" w:rsidRPr="007F2E81">
        <w:t xml:space="preserve"> om regeringen följt R</w:t>
      </w:r>
      <w:r w:rsidRPr="007F2E81">
        <w:t xml:space="preserve">iksrevisionens förslag </w:t>
      </w:r>
      <w:r w:rsidR="0031040D" w:rsidRPr="007F2E81">
        <w:t>–</w:t>
      </w:r>
      <w:r w:rsidRPr="007F2E81">
        <w:t xml:space="preserve"> obehövliga men nu angelägna motion.</w:t>
      </w:r>
      <w:r w:rsidR="00B755A2" w:rsidRPr="007F2E81">
        <w:t xml:space="preserve"> </w:t>
      </w:r>
      <w:r w:rsidRPr="007F2E81">
        <w:t>Vi avstår här från att redog</w:t>
      </w:r>
      <w:r w:rsidRPr="007F2E81">
        <w:t>ö</w:t>
      </w:r>
      <w:r w:rsidRPr="007F2E81">
        <w:t>ra för Riksrevisionens iak</w:t>
      </w:r>
      <w:r w:rsidRPr="007F2E81">
        <w:t>t</w:t>
      </w:r>
      <w:r w:rsidRPr="007F2E81">
        <w:t>tagelser i detalj men återkommer nedan till några</w:t>
      </w:r>
      <w:r w:rsidR="00785316" w:rsidRPr="007F2E81">
        <w:t xml:space="preserve"> huvudpunkter. Alla Riksrevisionens iak</w:t>
      </w:r>
      <w:r w:rsidR="00785316" w:rsidRPr="007F2E81">
        <w:t>t</w:t>
      </w:r>
      <w:r w:rsidR="00785316" w:rsidRPr="007F2E81">
        <w:t>tag</w:t>
      </w:r>
      <w:r w:rsidRPr="007F2E81">
        <w:t xml:space="preserve">elser finns dokumenterade i RiR 2004:8. </w:t>
      </w:r>
    </w:p>
    <w:p w:rsidR="00A956D4" w:rsidRPr="007F2E81" w:rsidRDefault="00A956D4" w:rsidP="00666823">
      <w:pPr>
        <w:pStyle w:val="Normaltindrag"/>
      </w:pPr>
      <w:r w:rsidRPr="007F2E81">
        <w:t>Riksrevis</w:t>
      </w:r>
      <w:r w:rsidR="0031040D" w:rsidRPr="007F2E81">
        <w:t>ionens rekommendationer (s. 88–</w:t>
      </w:r>
      <w:r w:rsidRPr="007F2E81">
        <w:t>89) är väl sa</w:t>
      </w:r>
      <w:r w:rsidRPr="007F2E81">
        <w:t>m</w:t>
      </w:r>
      <w:r w:rsidRPr="007F2E81">
        <w:t>manfattade i punktform, inte minst vad gäller uppdragsver</w:t>
      </w:r>
      <w:r w:rsidRPr="007F2E81">
        <w:t>k</w:t>
      </w:r>
      <w:r w:rsidRPr="007F2E81">
        <w:t>samheten, vars omfattning av hela SCB-verksamheten numera är mycket betydande, där intäkts- och kos</w:t>
      </w:r>
      <w:r w:rsidRPr="007F2E81">
        <w:t>t</w:t>
      </w:r>
      <w:r w:rsidRPr="007F2E81">
        <w:t>nadsfrågorna har både företagsekonomiska och konku</w:t>
      </w:r>
      <w:r w:rsidRPr="007F2E81">
        <w:t>r</w:t>
      </w:r>
      <w:r w:rsidRPr="007F2E81">
        <w:t>rensmässiga aspekter.</w:t>
      </w:r>
    </w:p>
    <w:p w:rsidR="00A956D4" w:rsidRPr="007F2E81" w:rsidRDefault="00A956D4" w:rsidP="00666823">
      <w:pPr>
        <w:pStyle w:val="Normaltindrag"/>
      </w:pPr>
      <w:r w:rsidRPr="007F2E81">
        <w:lastRenderedPageBreak/>
        <w:t>Riksrevisionen påtalade, mot bakgrund av riksdagens b</w:t>
      </w:r>
      <w:r w:rsidRPr="007F2E81">
        <w:t>e</w:t>
      </w:r>
      <w:r w:rsidRPr="007F2E81">
        <w:t>slut</w:t>
      </w:r>
      <w:r w:rsidR="008B4506" w:rsidRPr="007F2E81">
        <w:t>, att SCB:s verksamhet såsom</w:t>
      </w:r>
      <w:r w:rsidRPr="007F2E81">
        <w:t xml:space="preserve"> publikationer och tillkännagivanden skall präglas av ti</w:t>
      </w:r>
      <w:r w:rsidR="008B4506" w:rsidRPr="007F2E81">
        <w:t>l</w:t>
      </w:r>
      <w:r w:rsidR="008B4506" w:rsidRPr="007F2E81">
        <w:t>l</w:t>
      </w:r>
      <w:r w:rsidR="008B4506" w:rsidRPr="007F2E81">
        <w:t>förlitlighet. R</w:t>
      </w:r>
      <w:r w:rsidRPr="007F2E81">
        <w:t xml:space="preserve">egeringen bör </w:t>
      </w:r>
      <w:r w:rsidR="008B4506" w:rsidRPr="007F2E81">
        <w:t>därför förtydliga SCB:s uppdrag och</w:t>
      </w:r>
      <w:r w:rsidRPr="007F2E81">
        <w:t xml:space="preserve"> skapa bättre förutsättningar för insyn i uppdragsverksamh</w:t>
      </w:r>
      <w:r w:rsidRPr="007F2E81">
        <w:t>e</w:t>
      </w:r>
      <w:r w:rsidRPr="007F2E81">
        <w:t>tens innehåll</w:t>
      </w:r>
      <w:r w:rsidR="008B4506" w:rsidRPr="007F2E81">
        <w:t xml:space="preserve">. I detta ingår att </w:t>
      </w:r>
      <w:r w:rsidRPr="007F2E81">
        <w:t>klargöra vilka principer som skall gälla för myndighetens pri</w:t>
      </w:r>
      <w:r w:rsidRPr="007F2E81">
        <w:t>s</w:t>
      </w:r>
      <w:r w:rsidRPr="007F2E81">
        <w:t>sättning</w:t>
      </w:r>
      <w:r w:rsidR="008B4506" w:rsidRPr="007F2E81">
        <w:t>,</w:t>
      </w:r>
      <w:r w:rsidRPr="007F2E81">
        <w:t xml:space="preserve"> samt uppföljning och kontroll av hur SCB sätter sina avgifte</w:t>
      </w:r>
      <w:r w:rsidR="008B4506" w:rsidRPr="007F2E81">
        <w:t>r,</w:t>
      </w:r>
      <w:r w:rsidRPr="007F2E81">
        <w:t xml:space="preserve"> och om verksamh</w:t>
      </w:r>
      <w:r w:rsidRPr="007F2E81">
        <w:t>e</w:t>
      </w:r>
      <w:r w:rsidRPr="007F2E81">
        <w:t>ten bedrivs med full kostnad</w:t>
      </w:r>
      <w:r w:rsidRPr="007F2E81">
        <w:t>s</w:t>
      </w:r>
      <w:r w:rsidRPr="007F2E81">
        <w:t xml:space="preserve">täckning. </w:t>
      </w:r>
    </w:p>
    <w:p w:rsidR="00A956D4" w:rsidRPr="007F2E81" w:rsidRDefault="00A956D4" w:rsidP="00666823">
      <w:pPr>
        <w:pStyle w:val="Normaltindrag"/>
      </w:pPr>
      <w:r w:rsidRPr="007F2E81">
        <w:t>Regeringen har på alla dessa punkter underlåtit att efterkomma Riksrev</w:t>
      </w:r>
      <w:r w:rsidRPr="007F2E81">
        <w:t>i</w:t>
      </w:r>
      <w:r w:rsidRPr="007F2E81">
        <w:t>sionens reko</w:t>
      </w:r>
      <w:r w:rsidRPr="007F2E81">
        <w:t>m</w:t>
      </w:r>
      <w:r w:rsidRPr="007F2E81">
        <w:t>mendationer. Huruvida detta beror på att regeringen inte delar Riksrevisionens åsikter eller på andra grunder inte avser</w:t>
      </w:r>
      <w:r w:rsidR="0031040D" w:rsidRPr="007F2E81">
        <w:t xml:space="preserve"> att</w:t>
      </w:r>
      <w:r w:rsidRPr="007F2E81">
        <w:t xml:space="preserve"> följa vad Riksr</w:t>
      </w:r>
      <w:r w:rsidRPr="007F2E81">
        <w:t>e</w:t>
      </w:r>
      <w:r w:rsidRPr="007F2E81">
        <w:t xml:space="preserve">visionen sagt, är omöjligt att veta. </w:t>
      </w:r>
    </w:p>
    <w:p w:rsidR="00A956D4" w:rsidRPr="007F2E81" w:rsidRDefault="00A956D4" w:rsidP="00666823">
      <w:pPr>
        <w:pStyle w:val="Normaltindrag"/>
      </w:pPr>
      <w:r w:rsidRPr="007F2E81">
        <w:t>Under alla förhållanden är det värt klander att inte unde</w:t>
      </w:r>
      <w:r w:rsidRPr="007F2E81">
        <w:t>r</w:t>
      </w:r>
      <w:r w:rsidRPr="007F2E81">
        <w:t>rätta riksdagen om vilka åtgärder regeringen avser</w:t>
      </w:r>
      <w:r w:rsidR="0031040D" w:rsidRPr="007F2E81">
        <w:t xml:space="preserve"> att vidta med </w:t>
      </w:r>
      <w:r w:rsidRPr="007F2E81">
        <w:t xml:space="preserve"> anledning av Riksrevisi</w:t>
      </w:r>
      <w:r w:rsidRPr="007F2E81">
        <w:t>o</w:t>
      </w:r>
      <w:r w:rsidRPr="007F2E81">
        <w:t>nens rapport. Det anser vi nu att riksdagen skall ge regeringen till känna.</w:t>
      </w:r>
    </w:p>
    <w:p w:rsidR="00A956D4" w:rsidRPr="007F2E81" w:rsidRDefault="00A956D4" w:rsidP="00666823">
      <w:pPr>
        <w:pStyle w:val="Normaltindrag"/>
      </w:pPr>
      <w:r w:rsidRPr="007F2E81">
        <w:t>Vi anser vidare att Statistiska centralbyråns (SCB) myndighetsuppgifter bör begränsas för att bl.a. minska de administrativa bördor som läggs på för</w:t>
      </w:r>
      <w:r w:rsidRPr="007F2E81">
        <w:t>e</w:t>
      </w:r>
      <w:r w:rsidRPr="007F2E81">
        <w:t>tagen i samband med statistikinsamlingar. För att säkerstä</w:t>
      </w:r>
      <w:r w:rsidRPr="007F2E81">
        <w:t>l</w:t>
      </w:r>
      <w:r w:rsidRPr="007F2E81">
        <w:t>la att det finns efterfrågan på producerad statistik bör också SCB:s avgiftsfinansiering eller up</w:t>
      </w:r>
      <w:r w:rsidRPr="007F2E81">
        <w:t>p</w:t>
      </w:r>
      <w:r w:rsidRPr="007F2E81">
        <w:t>dragsverksamhet öka.</w:t>
      </w:r>
    </w:p>
    <w:p w:rsidR="00A956D4" w:rsidRPr="007F2E81" w:rsidRDefault="00A956D4" w:rsidP="00666823">
      <w:pPr>
        <w:pStyle w:val="Normaltindrag"/>
      </w:pPr>
      <w:r w:rsidRPr="007F2E81">
        <w:t>Riksrevisionens rapport om SCB:s uppdragsverksamhet visade emellertid med önskvärd tydlighet att SCB:s organisation behöver förändras. Uppdrag</w:t>
      </w:r>
      <w:r w:rsidRPr="007F2E81">
        <w:t>s</w:t>
      </w:r>
      <w:r w:rsidRPr="007F2E81">
        <w:t>verksamheten är i dag organ</w:t>
      </w:r>
      <w:r w:rsidRPr="007F2E81">
        <w:t>i</w:t>
      </w:r>
      <w:r w:rsidRPr="007F2E81">
        <w:t>satoriskt integrerad med den anslagsfinansierade verksamheten. Flertalet a</w:t>
      </w:r>
      <w:r w:rsidRPr="007F2E81">
        <w:t>v</w:t>
      </w:r>
      <w:r w:rsidRPr="007F2E81">
        <w:t xml:space="preserve">delningar på SCB har en blandfinansiering. </w:t>
      </w:r>
    </w:p>
    <w:p w:rsidR="00A956D4" w:rsidRPr="007F2E81" w:rsidRDefault="00A956D4" w:rsidP="00666823">
      <w:pPr>
        <w:pStyle w:val="Normaltindrag"/>
      </w:pPr>
      <w:r w:rsidRPr="007F2E81">
        <w:t xml:space="preserve">Enligt </w:t>
      </w:r>
      <w:r w:rsidR="008B4506" w:rsidRPr="007F2E81">
        <w:t>R</w:t>
      </w:r>
      <w:r w:rsidRPr="007F2E81">
        <w:t>iksrevisionen är möjligheterna till insyn i uppdragsverksamheten mycket begränsade. Det beror enli</w:t>
      </w:r>
      <w:r w:rsidR="008B4506" w:rsidRPr="007F2E81">
        <w:t>gt R</w:t>
      </w:r>
      <w:r w:rsidRPr="007F2E81">
        <w:t xml:space="preserve">iksrevisionen </w:t>
      </w:r>
      <w:r w:rsidR="0031040D" w:rsidRPr="007F2E81">
        <w:t>bl</w:t>
      </w:r>
      <w:r w:rsidR="00666823" w:rsidRPr="007F2E81">
        <w:t>.</w:t>
      </w:r>
      <w:r w:rsidR="0031040D" w:rsidRPr="007F2E81">
        <w:t>a.</w:t>
      </w:r>
      <w:r w:rsidRPr="007F2E81">
        <w:t xml:space="preserve"> på regeringens bris</w:t>
      </w:r>
      <w:r w:rsidRPr="007F2E81">
        <w:t>t</w:t>
      </w:r>
      <w:r w:rsidRPr="007F2E81">
        <w:t>fälliga styrning och uppföljning samt på hur SCB organiserar verksamheten. Till exempel är prissättningen svår att genomskåda, full kostnadstäckning och ekonomisk åtskil</w:t>
      </w:r>
      <w:r w:rsidRPr="007F2E81">
        <w:t>l</w:t>
      </w:r>
      <w:r w:rsidRPr="007F2E81">
        <w:t>nad vid uppdragsverksamhet är inte säkerställda, det är oklart om olika tjänster eller kundgrupper ger full kostnadstäckning och r</w:t>
      </w:r>
      <w:r w:rsidRPr="007F2E81">
        <w:t>e</w:t>
      </w:r>
      <w:r w:rsidRPr="007F2E81">
        <w:t>geringens krav på information om verksamheten är för b</w:t>
      </w:r>
      <w:r w:rsidRPr="007F2E81">
        <w:t>e</w:t>
      </w:r>
      <w:r w:rsidRPr="007F2E81">
        <w:t>gränsat.</w:t>
      </w:r>
    </w:p>
    <w:p w:rsidR="00A956D4" w:rsidRPr="007F2E81" w:rsidRDefault="00A956D4" w:rsidP="00666823">
      <w:pPr>
        <w:pStyle w:val="Normaltindrag"/>
      </w:pPr>
      <w:r w:rsidRPr="007F2E81">
        <w:t>Vi anser därför också att SCB bör ges i uppdrag att genomföra en klar uppdelning mellan den anslagsfinansierade och den av</w:t>
      </w:r>
      <w:r w:rsidR="008B4506" w:rsidRPr="007F2E81">
        <w:t>giftsfinansierade ver</w:t>
      </w:r>
      <w:r w:rsidR="008B4506" w:rsidRPr="007F2E81">
        <w:t>k</w:t>
      </w:r>
      <w:r w:rsidR="008B4506" w:rsidRPr="007F2E81">
        <w:t xml:space="preserve">samheten. </w:t>
      </w:r>
      <w:r w:rsidRPr="007F2E81">
        <w:t>Riksrevisionens rapport 2004:8 bör enligt vår m</w:t>
      </w:r>
      <w:r w:rsidRPr="007F2E81">
        <w:t>e</w:t>
      </w:r>
      <w:r w:rsidRPr="007F2E81">
        <w:t>ning ligga till grund för en sådan förändring av SCB och SCB:s organ</w:t>
      </w:r>
      <w:r w:rsidRPr="007F2E81">
        <w:t>i</w:t>
      </w:r>
      <w:r w:rsidRPr="007F2E81">
        <w:t>sation.</w:t>
      </w:r>
    </w:p>
    <w:p w:rsidR="008B4506" w:rsidRPr="007F2E81" w:rsidRDefault="00A956D4" w:rsidP="00666823">
      <w:pPr>
        <w:pStyle w:val="Normaltindrag"/>
      </w:pPr>
      <w:r w:rsidRPr="007F2E81">
        <w:t>Vi föreslår att riksdagen tillkännager för regeringen som sin mening vad vi anfört om SCB.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6823" w:rsidRPr="007F2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6823" w:rsidRPr="007F2E81" w:rsidRDefault="00666823" w:rsidP="00666823">
            <w:pPr>
              <w:pStyle w:val="UnderskriftDatum"/>
              <w:spacing w:before="240"/>
            </w:pPr>
            <w:r w:rsidRPr="007F2E81">
              <w:t>Stockholm den 28 september 2005</w:t>
            </w:r>
          </w:p>
        </w:tc>
        <w:tc>
          <w:tcPr>
            <w:tcW w:w="3047" w:type="dxa"/>
          </w:tcPr>
          <w:p w:rsidR="00666823" w:rsidRPr="007F2E81" w:rsidRDefault="00666823" w:rsidP="00666823">
            <w:pPr>
              <w:pStyle w:val="Underskrifter"/>
              <w:spacing w:before="240"/>
            </w:pPr>
          </w:p>
        </w:tc>
      </w:tr>
      <w:tr w:rsidR="00666823" w:rsidRPr="007F2E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6823" w:rsidRPr="007F2E81" w:rsidRDefault="00666823" w:rsidP="00666823">
            <w:pPr>
              <w:pStyle w:val="Underskrifter"/>
            </w:pPr>
            <w:r w:rsidRPr="007F2E81">
              <w:t>Gunnar Andrén (fp)</w:t>
            </w:r>
          </w:p>
        </w:tc>
        <w:tc>
          <w:tcPr>
            <w:tcW w:w="3047" w:type="dxa"/>
          </w:tcPr>
          <w:p w:rsidR="00666823" w:rsidRPr="007F2E81" w:rsidRDefault="00666823" w:rsidP="00666823">
            <w:pPr>
              <w:pStyle w:val="Underskrifter"/>
            </w:pPr>
            <w:r w:rsidRPr="007F2E81">
              <w:t>Eva Flyborg (fp)</w:t>
            </w:r>
          </w:p>
        </w:tc>
      </w:tr>
    </w:tbl>
    <w:p w:rsidR="00A956D4" w:rsidRPr="007F2E81" w:rsidRDefault="00A956D4" w:rsidP="00666823">
      <w:pPr>
        <w:pStyle w:val="Normaltindrag"/>
      </w:pPr>
    </w:p>
    <w:sectPr w:rsidR="00A956D4" w:rsidRPr="007F2E81" w:rsidSect="00666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4ED" w:rsidRPr="007F2E81" w:rsidRDefault="00A954ED">
      <w:r w:rsidRPr="007F2E81">
        <w:separator/>
      </w:r>
    </w:p>
  </w:endnote>
  <w:endnote w:type="continuationSeparator" w:id="0">
    <w:p w:rsidR="00A954ED" w:rsidRPr="007F2E81" w:rsidRDefault="00A954ED">
      <w:r w:rsidRPr="007F2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40D" w:rsidRPr="007F2E81" w:rsidRDefault="007F2E81" w:rsidP="00666823">
    <w:pPr>
      <w:pStyle w:val="Sidfot"/>
    </w:pPr>
    <w:r w:rsidRPr="007F2E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34793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823" w:rsidRDefault="00666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9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6823" w:rsidRDefault="00666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9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823" w:rsidRPr="007F2E81" w:rsidRDefault="007F2E81" w:rsidP="00666823">
    <w:pPr>
      <w:pStyle w:val="Sidfot"/>
    </w:pPr>
    <w:r w:rsidRPr="007F2E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241423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823" w:rsidRDefault="0066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9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823" w:rsidRDefault="0066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9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161" w:rsidRPr="007F2E81" w:rsidRDefault="007F2E81" w:rsidP="00666823">
    <w:pPr>
      <w:pStyle w:val="Sidfot"/>
    </w:pPr>
    <w:r w:rsidRPr="007F2E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0065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823" w:rsidRDefault="0066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9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6823" w:rsidRDefault="0066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9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4ED" w:rsidRPr="007F2E81" w:rsidRDefault="00A954ED">
      <w:r w:rsidRPr="007F2E81">
        <w:separator/>
      </w:r>
    </w:p>
  </w:footnote>
  <w:footnote w:type="continuationSeparator" w:id="0">
    <w:p w:rsidR="00A954ED" w:rsidRPr="007F2E81" w:rsidRDefault="00A954ED">
      <w:r w:rsidRPr="007F2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40D" w:rsidRPr="007F2E81" w:rsidRDefault="007F2E81" w:rsidP="00666823">
    <w:pPr>
      <w:pStyle w:val="Sidhuvud"/>
    </w:pPr>
    <w:r w:rsidRPr="007F2E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61677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823" w:rsidRDefault="00666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39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3905">
                            <w:t>Fi211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6823" w:rsidRDefault="00666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39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3905">
                      <w:t>Fi211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823" w:rsidRPr="007F2E81" w:rsidRDefault="007F2E81" w:rsidP="00666823">
    <w:pPr>
      <w:pStyle w:val="Sidhuvud"/>
    </w:pPr>
    <w:r w:rsidRPr="007F2E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282679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823" w:rsidRDefault="00666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39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3905">
                            <w:t>Fi211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6823" w:rsidRDefault="00666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39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3905">
                      <w:t>Fi211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823" w:rsidRPr="007F2E81" w:rsidRDefault="00666823">
    <w:pPr>
      <w:pStyle w:val="FSHNormal"/>
      <w:tabs>
        <w:tab w:val="right" w:pos="5840"/>
      </w:tabs>
    </w:pPr>
    <w:r w:rsidRPr="007F2E81">
      <w:br/>
    </w:r>
    <w:r w:rsidRPr="007F2E81">
      <w:fldChar w:fldCharType="begin" w:fldLock="1"/>
    </w:r>
    <w:r w:rsidRPr="007F2E81">
      <w:instrText xml:space="preserve"> DOCPROPERTY</w:instrText>
    </w:r>
    <w:r w:rsidRPr="007F2E81">
      <w:rPr>
        <w:sz w:val="18"/>
      </w:rPr>
      <w:instrText xml:space="preserve"> "YearUser" *\charformat </w:instrText>
    </w:r>
    <w:r w:rsidRPr="007F2E81">
      <w:fldChar w:fldCharType="separate"/>
    </w:r>
    <w:r w:rsidR="00193905" w:rsidRPr="007F2E81">
      <w:t>2005/06</w:t>
    </w:r>
    <w:r w:rsidRPr="007F2E81">
      <w:fldChar w:fldCharType="end"/>
    </w:r>
    <w:r w:rsidRPr="007F2E81">
      <w:t xml:space="preserve"> </w:t>
    </w:r>
    <w:r w:rsidRPr="007F2E81">
      <w:tab/>
      <w:t xml:space="preserve">mnr: </w:t>
    </w:r>
    <w:r w:rsidRPr="007F2E81">
      <w:fldChar w:fldCharType="begin" w:fldLock="1"/>
    </w:r>
    <w:r w:rsidRPr="007F2E81">
      <w:instrText xml:space="preserve"> DOCPROPERTY</w:instrText>
    </w:r>
    <w:r w:rsidRPr="007F2E81">
      <w:rPr>
        <w:sz w:val="18"/>
      </w:rPr>
      <w:instrText xml:space="preserve"> "Motionsnummer" *\charformat </w:instrText>
    </w:r>
    <w:r w:rsidRPr="007F2E81">
      <w:fldChar w:fldCharType="separate"/>
    </w:r>
    <w:r w:rsidR="00193905" w:rsidRPr="007F2E81">
      <w:t>Fi211</w:t>
    </w:r>
    <w:r w:rsidRPr="007F2E81">
      <w:fldChar w:fldCharType="end"/>
    </w:r>
    <w:r w:rsidRPr="007F2E81">
      <w:br/>
    </w:r>
    <w:r w:rsidRPr="007F2E81">
      <w:fldChar w:fldCharType="begin" w:fldLock="1"/>
    </w:r>
    <w:r w:rsidRPr="007F2E81">
      <w:instrText xml:space="preserve"> DOCPROPERTY</w:instrText>
    </w:r>
    <w:r w:rsidRPr="007F2E81">
      <w:rPr>
        <w:sz w:val="18"/>
      </w:rPr>
      <w:instrText xml:space="preserve"> "Samling" *\charformat </w:instrText>
    </w:r>
    <w:r w:rsidRPr="007F2E81">
      <w:fldChar w:fldCharType="end"/>
    </w:r>
    <w:r w:rsidRPr="007F2E81">
      <w:tab/>
      <w:t xml:space="preserve">pnr: </w:t>
    </w:r>
    <w:r w:rsidRPr="007F2E81">
      <w:fldChar w:fldCharType="begin" w:fldLock="1"/>
    </w:r>
    <w:r w:rsidRPr="007F2E81">
      <w:instrText xml:space="preserve"> DOCPROPERTY</w:instrText>
    </w:r>
    <w:r w:rsidRPr="007F2E81">
      <w:rPr>
        <w:sz w:val="18"/>
      </w:rPr>
      <w:instrText xml:space="preserve"> "Partinummer" *\charformat </w:instrText>
    </w:r>
    <w:r w:rsidRPr="007F2E81">
      <w:fldChar w:fldCharType="separate"/>
    </w:r>
    <w:r w:rsidR="00193905" w:rsidRPr="007F2E81">
      <w:t>fp418</w:t>
    </w:r>
    <w:r w:rsidRPr="007F2E81">
      <w:fldChar w:fldCharType="end"/>
    </w:r>
  </w:p>
  <w:p w:rsidR="00666823" w:rsidRPr="007F2E81" w:rsidRDefault="00666823">
    <w:pPr>
      <w:pStyle w:val="FSHRub1"/>
    </w:pPr>
    <w:r w:rsidRPr="007F2E81">
      <w:t>Motion till riksdagen</w:t>
    </w:r>
    <w:r w:rsidRPr="007F2E81">
      <w:br/>
    </w:r>
    <w:r w:rsidRPr="007F2E81">
      <w:fldChar w:fldCharType="begin" w:fldLock="1"/>
    </w:r>
    <w:r w:rsidRPr="007F2E81">
      <w:instrText xml:space="preserve"> DOCPROPERTY "YearUser" *\charformat </w:instrText>
    </w:r>
    <w:r w:rsidRPr="007F2E81">
      <w:fldChar w:fldCharType="separate"/>
    </w:r>
    <w:r w:rsidR="00193905" w:rsidRPr="007F2E81">
      <w:t>2005/06</w:t>
    </w:r>
    <w:r w:rsidRPr="007F2E81">
      <w:fldChar w:fldCharType="end"/>
    </w:r>
    <w:r w:rsidRPr="007F2E81">
      <w:t>:</w:t>
    </w:r>
    <w:r w:rsidRPr="007F2E81">
      <w:fldChar w:fldCharType="begin" w:fldLock="1"/>
    </w:r>
    <w:r w:rsidRPr="007F2E81">
      <w:instrText xml:space="preserve"> DOCPROPERTY "Motionsnummer" *\charformat </w:instrText>
    </w:r>
    <w:r w:rsidRPr="007F2E81">
      <w:fldChar w:fldCharType="separate"/>
    </w:r>
    <w:r w:rsidR="00193905" w:rsidRPr="007F2E81">
      <w:t>Fi211</w:t>
    </w:r>
    <w:r w:rsidRPr="007F2E81">
      <w:fldChar w:fldCharType="end"/>
    </w:r>
  </w:p>
  <w:p w:rsidR="00666823" w:rsidRPr="007F2E81" w:rsidRDefault="00666823">
    <w:pPr>
      <w:pStyle w:val="FSHNormalS5"/>
    </w:pPr>
    <w:r w:rsidRPr="007F2E81">
      <w:fldChar w:fldCharType="begin" w:fldLock="1"/>
    </w:r>
    <w:r w:rsidRPr="007F2E81">
      <w:instrText xml:space="preserve"> DOCPROPERTY "MotionarText" *\charformat </w:instrText>
    </w:r>
    <w:r w:rsidRPr="007F2E81">
      <w:fldChar w:fldCharType="separate"/>
    </w:r>
    <w:r w:rsidR="00193905" w:rsidRPr="007F2E81">
      <w:t>av Gunnar Andrén och Eva Flyborg (fp)</w:t>
    </w:r>
    <w:r w:rsidRPr="007F2E81">
      <w:fldChar w:fldCharType="end"/>
    </w:r>
    <w:r w:rsidRPr="007F2E81">
      <w:br/>
    </w:r>
    <w:r w:rsidRPr="007F2E81">
      <w:fldChar w:fldCharType="begin" w:fldLock="1"/>
    </w:r>
    <w:r w:rsidRPr="007F2E81">
      <w:instrText xml:space="preserve"> DOCPROPERTY "SvarFrasKort" *\charformat </w:instrText>
    </w:r>
    <w:r w:rsidRPr="007F2E81">
      <w:fldChar w:fldCharType="end"/>
    </w:r>
  </w:p>
  <w:p w:rsidR="00666823" w:rsidRPr="007F2E81" w:rsidRDefault="00666823">
    <w:pPr>
      <w:pStyle w:val="FSHTitel"/>
    </w:pPr>
    <w:r w:rsidRPr="007F2E81">
      <w:fldChar w:fldCharType="begin" w:fldLock="1"/>
    </w:r>
    <w:r w:rsidRPr="007F2E81">
      <w:instrText xml:space="preserve"> DOCPROPERTY</w:instrText>
    </w:r>
    <w:r w:rsidRPr="007F2E81">
      <w:rPr>
        <w:sz w:val="18"/>
      </w:rPr>
      <w:instrText xml:space="preserve"> "RubrikSvar" *\charformat </w:instrText>
    </w:r>
    <w:r w:rsidRPr="007F2E81">
      <w:fldChar w:fldCharType="separate"/>
    </w:r>
    <w:r w:rsidR="00193905" w:rsidRPr="007F2E81">
      <w:t>Statistiska centralbyrån</w:t>
    </w:r>
    <w:r w:rsidRPr="007F2E81">
      <w:fldChar w:fldCharType="end"/>
    </w:r>
  </w:p>
  <w:p w:rsidR="00666823" w:rsidRPr="007F2E81" w:rsidRDefault="00666823" w:rsidP="006668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CF5D5C"/>
    <w:multiLevelType w:val="hybridMultilevel"/>
    <w:tmpl w:val="6B2E3AD8"/>
    <w:lvl w:ilvl="0" w:tplc="94726C4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406114">
    <w:abstractNumId w:val="14"/>
  </w:num>
  <w:num w:numId="2" w16cid:durableId="251546425">
    <w:abstractNumId w:val="10"/>
  </w:num>
  <w:num w:numId="3" w16cid:durableId="113987095">
    <w:abstractNumId w:val="12"/>
  </w:num>
  <w:num w:numId="4" w16cid:durableId="4673996">
    <w:abstractNumId w:val="13"/>
  </w:num>
  <w:num w:numId="5" w16cid:durableId="1438717022">
    <w:abstractNumId w:val="8"/>
  </w:num>
  <w:num w:numId="6" w16cid:durableId="2140488545">
    <w:abstractNumId w:val="3"/>
  </w:num>
  <w:num w:numId="7" w16cid:durableId="454327637">
    <w:abstractNumId w:val="2"/>
  </w:num>
  <w:num w:numId="8" w16cid:durableId="1933858009">
    <w:abstractNumId w:val="1"/>
  </w:num>
  <w:num w:numId="9" w16cid:durableId="1222252746">
    <w:abstractNumId w:val="0"/>
  </w:num>
  <w:num w:numId="10" w16cid:durableId="653879851">
    <w:abstractNumId w:val="9"/>
  </w:num>
  <w:num w:numId="11" w16cid:durableId="1223638966">
    <w:abstractNumId w:val="7"/>
  </w:num>
  <w:num w:numId="12" w16cid:durableId="2057702734">
    <w:abstractNumId w:val="6"/>
  </w:num>
  <w:num w:numId="13" w16cid:durableId="735784901">
    <w:abstractNumId w:val="5"/>
  </w:num>
  <w:num w:numId="14" w16cid:durableId="1528330586">
    <w:abstractNumId w:val="4"/>
  </w:num>
  <w:num w:numId="15" w16cid:durableId="1178151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0150A6"/>
    <w:rsid w:val="000150A6"/>
    <w:rsid w:val="00064BC3"/>
    <w:rsid w:val="00066775"/>
    <w:rsid w:val="00072FB9"/>
    <w:rsid w:val="00100531"/>
    <w:rsid w:val="00193905"/>
    <w:rsid w:val="001F3161"/>
    <w:rsid w:val="00201DFB"/>
    <w:rsid w:val="00204A63"/>
    <w:rsid w:val="00212FF1"/>
    <w:rsid w:val="00230193"/>
    <w:rsid w:val="0025068A"/>
    <w:rsid w:val="002818D3"/>
    <w:rsid w:val="002D11A8"/>
    <w:rsid w:val="0031040D"/>
    <w:rsid w:val="00445271"/>
    <w:rsid w:val="004A0504"/>
    <w:rsid w:val="004E38D9"/>
    <w:rsid w:val="00666823"/>
    <w:rsid w:val="006D60C8"/>
    <w:rsid w:val="00740D6D"/>
    <w:rsid w:val="00785316"/>
    <w:rsid w:val="00794149"/>
    <w:rsid w:val="007B67A7"/>
    <w:rsid w:val="007C6092"/>
    <w:rsid w:val="007F2E81"/>
    <w:rsid w:val="008B4506"/>
    <w:rsid w:val="00A053C6"/>
    <w:rsid w:val="00A954ED"/>
    <w:rsid w:val="00A956D4"/>
    <w:rsid w:val="00B13BF0"/>
    <w:rsid w:val="00B755A2"/>
    <w:rsid w:val="00BB3EDB"/>
    <w:rsid w:val="00C1285C"/>
    <w:rsid w:val="00C27B7D"/>
    <w:rsid w:val="00CF027C"/>
    <w:rsid w:val="00D1174F"/>
    <w:rsid w:val="00DC6C70"/>
    <w:rsid w:val="00E22893"/>
    <w:rsid w:val="00E360DE"/>
    <w:rsid w:val="00E75D28"/>
    <w:rsid w:val="00E84F25"/>
    <w:rsid w:val="00EE333F"/>
    <w:rsid w:val="00F33773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DB8CD0-64B8-4C5F-8BF6-653EFE9E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6682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6682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6682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6682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6682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6682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6682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6682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66823"/>
    <w:pPr>
      <w:outlineLvl w:val="7"/>
    </w:pPr>
  </w:style>
  <w:style w:type="paragraph" w:styleId="Rubrik9">
    <w:name w:val="heading 9"/>
    <w:basedOn w:val="Rubrik8"/>
    <w:next w:val="Normal"/>
    <w:qFormat/>
    <w:rsid w:val="00666823"/>
    <w:pPr>
      <w:outlineLvl w:val="8"/>
    </w:pPr>
  </w:style>
  <w:style w:type="character" w:default="1" w:styleId="Standardstycketeckensnitt">
    <w:name w:val="Default Paragraph Font"/>
    <w:rsid w:val="0066682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66823"/>
  </w:style>
  <w:style w:type="paragraph" w:styleId="Citat">
    <w:name w:val="Quote"/>
    <w:basedOn w:val="Normal"/>
    <w:next w:val="Normal"/>
    <w:qFormat/>
    <w:rsid w:val="0066682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66823"/>
    <w:pPr>
      <w:spacing w:before="0"/>
      <w:ind w:firstLine="227"/>
    </w:pPr>
  </w:style>
  <w:style w:type="paragraph" w:customStyle="1" w:styleId="FSHNormal">
    <w:name w:val="FSH_Normal"/>
    <w:semiHidden/>
    <w:rsid w:val="0066682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6682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6682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6682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6682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6682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6682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682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6823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66682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6682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6682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6682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6682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66823"/>
    <w:pPr>
      <w:ind w:firstLine="170"/>
    </w:pPr>
  </w:style>
  <w:style w:type="paragraph" w:customStyle="1" w:styleId="Lagtextrubrik">
    <w:name w:val="Lagtext_rubrik"/>
    <w:basedOn w:val="Normal"/>
    <w:next w:val="Normal"/>
    <w:rsid w:val="0066682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6682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6682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6682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6682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6682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6682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6682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6682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6682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66823"/>
  </w:style>
  <w:style w:type="paragraph" w:customStyle="1" w:styleId="RubrikInnehllsf">
    <w:name w:val="RubrikInnehållsf"/>
    <w:basedOn w:val="RubrikSammanf"/>
    <w:next w:val="Normal"/>
    <w:rsid w:val="00666823"/>
  </w:style>
  <w:style w:type="paragraph" w:customStyle="1" w:styleId="Tabellochbildrubrik">
    <w:name w:val="Tabell och bildrubrik"/>
    <w:basedOn w:val="Normal"/>
    <w:next w:val="Normal"/>
    <w:rsid w:val="0066682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6682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6682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6682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6682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6682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66823"/>
    <w:pPr>
      <w:ind w:left="284"/>
    </w:pPr>
  </w:style>
  <w:style w:type="paragraph" w:styleId="Innehll3">
    <w:name w:val="toc 3"/>
    <w:basedOn w:val="Innehll2"/>
    <w:next w:val="Innehll4"/>
    <w:semiHidden/>
    <w:rsid w:val="00666823"/>
    <w:pPr>
      <w:ind w:left="567"/>
    </w:pPr>
  </w:style>
  <w:style w:type="paragraph" w:styleId="Innehll4">
    <w:name w:val="toc 4"/>
    <w:basedOn w:val="Innehll3"/>
    <w:next w:val="Normal"/>
    <w:semiHidden/>
    <w:rsid w:val="0066682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6682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666823"/>
    <w:rPr>
      <w:color w:val="0000FF"/>
      <w:u w:val="single"/>
    </w:rPr>
  </w:style>
  <w:style w:type="paragraph" w:styleId="Indragetstycke">
    <w:name w:val="Block Text"/>
    <w:basedOn w:val="Normal"/>
    <w:semiHidden/>
    <w:rsid w:val="0066682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666823"/>
  </w:style>
  <w:style w:type="paragraph" w:styleId="Lista">
    <w:name w:val="List"/>
    <w:basedOn w:val="Normal"/>
    <w:semiHidden/>
    <w:rsid w:val="0066682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66823"/>
    <w:rPr>
      <w:szCs w:val="24"/>
    </w:rPr>
  </w:style>
  <w:style w:type="paragraph" w:styleId="Numreradlista">
    <w:name w:val="List Number"/>
    <w:basedOn w:val="Normal"/>
    <w:semiHidden/>
    <w:rsid w:val="0066682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6682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66823"/>
  </w:style>
  <w:style w:type="character" w:styleId="Sidnummer">
    <w:name w:val="page number"/>
    <w:basedOn w:val="Standardstycketeckensnitt"/>
    <w:semiHidden/>
    <w:rsid w:val="00666823"/>
  </w:style>
  <w:style w:type="paragraph" w:styleId="Signatur">
    <w:name w:val="Signature"/>
    <w:basedOn w:val="Normal"/>
    <w:semiHidden/>
    <w:rsid w:val="0066682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6682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B3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552</Words>
  <Characters>3655</Characters>
  <Application>Microsoft Office Word</Application>
  <DocSecurity>4</DocSecurity>
  <Lines>68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Fi211</vt:lpstr>
    </vt:vector>
  </TitlesOfParts>
  <Company>Riksdagen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Fi211</dc:title>
  <dc:subject>Fi211</dc:subject>
  <dc:creator>Riksdagen</dc:creator>
  <cp:keywords>Riksdagen</cp:keywords>
  <dc:description/>
  <cp:lastModifiedBy>Lars Brink</cp:lastModifiedBy>
  <cp:revision>2</cp:revision>
  <cp:lastPrinted>2005-11-11T09:47:00Z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Statistiska centralbyrån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Statistiska centralbyrån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Andrén och Eva Flyborg (fp)</vt:lpwstr>
  </property>
  <property fmtid="{D5CDD505-2E9C-101B-9397-08002B2CF9AE}" pid="26" name="MotionarLista">
    <vt:lpwstr>Andrén, Gunnar (fp)\Flyborg, Eva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(fp), 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20052006000001020112000004180069</vt:lpwstr>
  </property>
  <property fmtid="{D5CDD505-2E9C-101B-9397-08002B2CF9AE}" pid="47" name="datum">
    <vt:lpwstr>050928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20052006000001020112000004180069</vt:lpwstr>
  </property>
  <property fmtid="{D5CDD505-2E9C-101B-9397-08002B2CF9AE}" pid="50" name="nummer">
    <vt:lpwstr>211</vt:lpwstr>
  </property>
  <property fmtid="{D5CDD505-2E9C-101B-9397-08002B2CF9AE}" pid="51" name="utskottsbeteckning">
    <vt:lpwstr>Fi</vt:lpwstr>
  </property>
</Properties>
</file>