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F5683" w:rsidRDefault="00A17918" w14:paraId="675496CD" w14:textId="77777777">
      <w:pPr>
        <w:pStyle w:val="RubrikFrslagTIllRiksdagsbeslut"/>
      </w:pPr>
      <w:sdt>
        <w:sdtPr>
          <w:alias w:val="CC_Boilerplate_4"/>
          <w:tag w:val="CC_Boilerplate_4"/>
          <w:id w:val="-1644581176"/>
          <w:lock w:val="sdtContentLocked"/>
          <w:placeholder>
            <w:docPart w:val="B8D8DB6019594DF7A03247A3D68434E2"/>
          </w:placeholder>
          <w:text/>
        </w:sdtPr>
        <w:sdtEndPr/>
        <w:sdtContent>
          <w:r w:rsidRPr="009B062B" w:rsidR="00AF30DD">
            <w:t>Förslag till riksdagsbeslut</w:t>
          </w:r>
        </w:sdtContent>
      </w:sdt>
      <w:bookmarkEnd w:id="0"/>
      <w:bookmarkEnd w:id="1"/>
    </w:p>
    <w:sdt>
      <w:sdtPr>
        <w:alias w:val="Yrkande 1"/>
        <w:tag w:val="35fc828a-f30b-4c4f-b68c-7109a6d6058a"/>
        <w:id w:val="-1093854086"/>
        <w:lock w:val="sdtLocked"/>
      </w:sdtPr>
      <w:sdtEndPr/>
      <w:sdtContent>
        <w:p w:rsidR="003777E0" w:rsidRDefault="007A6ED0" w14:paraId="2E647847" w14:textId="77777777">
          <w:pPr>
            <w:pStyle w:val="Frslagstext"/>
            <w:numPr>
              <w:ilvl w:val="0"/>
              <w:numId w:val="0"/>
            </w:numPr>
          </w:pPr>
          <w:r>
            <w:t>Riksdagen ställer sig bakom det som anförs i motionen om möjligheten att stärka den personcentrerade vården för flickor och kvinnor genom att säkerställa helhetsperspektiv och individuellt stöd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77FE78EEAF444A84A3BA8C577BD2AA"/>
        </w:placeholder>
        <w:text/>
      </w:sdtPr>
      <w:sdtEndPr/>
      <w:sdtContent>
        <w:p w:rsidRPr="009B062B" w:rsidR="006D79C9" w:rsidP="00333E95" w:rsidRDefault="006D79C9" w14:paraId="74CE2489" w14:textId="77777777">
          <w:pPr>
            <w:pStyle w:val="Rubrik1"/>
          </w:pPr>
          <w:r>
            <w:t>Motivering</w:t>
          </w:r>
        </w:p>
      </w:sdtContent>
    </w:sdt>
    <w:bookmarkEnd w:displacedByCustomXml="prev" w:id="3"/>
    <w:bookmarkEnd w:displacedByCustomXml="prev" w:id="4"/>
    <w:p w:rsidRPr="005B05F3" w:rsidR="005B05F3" w:rsidP="00354FF7" w:rsidRDefault="005B05F3" w14:paraId="7CA66A10" w14:textId="6E4540D6">
      <w:pPr>
        <w:pStyle w:val="Normalutanindragellerluft"/>
        <w:rPr>
          <w:rFonts w:eastAsia="Times New Roman"/>
          <w:lang w:eastAsia="sv-SE"/>
        </w:rPr>
      </w:pPr>
      <w:r w:rsidRPr="005B05F3">
        <w:rPr>
          <w:rFonts w:eastAsia="Times New Roman"/>
          <w:lang w:eastAsia="sv-SE"/>
        </w:rPr>
        <w:t>Kvinnors vårdbehov sträcker sig ofta över flera olika vårdområden och kräver sam</w:t>
      </w:r>
      <w:r w:rsidR="00354FF7">
        <w:rPr>
          <w:rFonts w:eastAsia="Times New Roman"/>
          <w:lang w:eastAsia="sv-SE"/>
        </w:rPr>
        <w:softHyphen/>
      </w:r>
      <w:r w:rsidRPr="005B05F3">
        <w:rPr>
          <w:rFonts w:eastAsia="Times New Roman"/>
          <w:lang w:eastAsia="sv-SE"/>
        </w:rPr>
        <w:t>ordning mellan olika instanser. Graviditet, förlossning, psykisk hälsa och kroniska tillstånd hänger ofta samman och påverkar livskvaliteten under lång tid. Därför behövs en vård som ser hela människan, inte bara det enskilda vårdbesöket.</w:t>
      </w:r>
    </w:p>
    <w:p w:rsidRPr="005B05F3" w:rsidR="005B05F3" w:rsidP="005B05F3" w:rsidRDefault="005B05F3" w14:paraId="173FEF6F" w14:textId="77777777">
      <w:pPr>
        <w:rPr>
          <w:rFonts w:eastAsia="Times New Roman"/>
          <w:lang w:eastAsia="sv-SE"/>
        </w:rPr>
      </w:pPr>
      <w:r w:rsidRPr="005B05F3">
        <w:rPr>
          <w:rFonts w:eastAsia="Times New Roman"/>
          <w:lang w:eastAsia="sv-SE"/>
        </w:rPr>
        <w:t>En mer personcentrerad vård för kvinnor innebär att vården i högre grad organiseras kring individens behov och livssituation. Det kan handla om bättre samverkan mellan mödravården, primärvården och specialistvården, men också om att vårdpersonal får mer tid att möta varje kvinna med respekt, lyhördhet och helhetsperspektiv.</w:t>
      </w:r>
    </w:p>
    <w:p w:rsidRPr="005B05F3" w:rsidR="005B05F3" w:rsidP="005B05F3" w:rsidRDefault="005B05F3" w14:paraId="0AD1467A" w14:textId="71D554DD">
      <w:pPr>
        <w:rPr>
          <w:rFonts w:eastAsia="Times New Roman"/>
          <w:lang w:eastAsia="sv-SE"/>
        </w:rPr>
      </w:pPr>
      <w:r w:rsidRPr="005B05F3">
        <w:rPr>
          <w:rFonts w:eastAsia="Times New Roman"/>
          <w:lang w:eastAsia="sv-SE"/>
        </w:rPr>
        <w:t>Genom att stärka den personcentrerade vården kan kvinnors hälsa förbättras lång</w:t>
      </w:r>
      <w:r w:rsidR="00354FF7">
        <w:rPr>
          <w:rFonts w:eastAsia="Times New Roman"/>
          <w:lang w:eastAsia="sv-SE"/>
        </w:rPr>
        <w:softHyphen/>
      </w:r>
      <w:r w:rsidRPr="005B05F3">
        <w:rPr>
          <w:rFonts w:eastAsia="Times New Roman"/>
          <w:lang w:eastAsia="sv-SE"/>
        </w:rPr>
        <w:t>siktigt, samtidigt som sjukvården använder sina resurser mer effektivt.</w:t>
      </w:r>
    </w:p>
    <w:sdt>
      <w:sdtPr>
        <w:rPr>
          <w:i/>
          <w:noProof/>
        </w:rPr>
        <w:alias w:val="CC_Underskrifter"/>
        <w:tag w:val="CC_Underskrifter"/>
        <w:id w:val="583496634"/>
        <w:lock w:val="sdtContentLocked"/>
        <w:placeholder>
          <w:docPart w:val="3AE24C0B9F3349979AD098866B64D2B4"/>
        </w:placeholder>
      </w:sdtPr>
      <w:sdtEndPr/>
      <w:sdtContent>
        <w:p w:rsidR="004F5683" w:rsidP="004F5683" w:rsidRDefault="004F5683" w14:paraId="3113885D" w14:textId="77777777"/>
        <w:p w:rsidR="004F5683" w:rsidP="004F5683" w:rsidRDefault="00A17918" w14:paraId="5DE41B82" w14:textId="50A2AB8A"/>
      </w:sdtContent>
    </w:sdt>
    <w:tbl>
      <w:tblPr>
        <w:tblW w:w="5000" w:type="pct"/>
        <w:tblLook w:val="04A0" w:firstRow="1" w:lastRow="0" w:firstColumn="1" w:lastColumn="0" w:noHBand="0" w:noVBand="1"/>
        <w:tblCaption w:val="underskrifter"/>
      </w:tblPr>
      <w:tblGrid>
        <w:gridCol w:w="4252"/>
        <w:gridCol w:w="4252"/>
      </w:tblGrid>
      <w:tr w:rsidR="003777E0" w14:paraId="003810C8" w14:textId="77777777">
        <w:trPr>
          <w:cantSplit/>
        </w:trPr>
        <w:tc>
          <w:tcPr>
            <w:tcW w:w="50" w:type="pct"/>
            <w:vAlign w:val="bottom"/>
          </w:tcPr>
          <w:p w:rsidR="003777E0" w:rsidRDefault="007A6ED0" w14:paraId="6218231F" w14:textId="77777777">
            <w:pPr>
              <w:pStyle w:val="Underskrifter"/>
              <w:spacing w:after="0"/>
            </w:pPr>
            <w:r>
              <w:t>Marléne Lund Kopparklint (M)</w:t>
            </w:r>
          </w:p>
        </w:tc>
        <w:tc>
          <w:tcPr>
            <w:tcW w:w="50" w:type="pct"/>
            <w:vAlign w:val="bottom"/>
          </w:tcPr>
          <w:p w:rsidR="003777E0" w:rsidRDefault="003777E0" w14:paraId="53084B28" w14:textId="77777777">
            <w:pPr>
              <w:pStyle w:val="Underskrifter"/>
              <w:spacing w:after="0"/>
            </w:pPr>
          </w:p>
        </w:tc>
      </w:tr>
    </w:tbl>
    <w:p w:rsidRPr="008E0FE2" w:rsidR="004801AC" w:rsidP="00DF3554" w:rsidRDefault="004801AC" w14:paraId="37AFD4DB" w14:textId="130037E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2F026" w14:textId="77777777" w:rsidR="00A17918" w:rsidRDefault="00A17918" w:rsidP="000C1CAD">
      <w:pPr>
        <w:spacing w:line="240" w:lineRule="auto"/>
      </w:pPr>
      <w:r>
        <w:separator/>
      </w:r>
    </w:p>
  </w:endnote>
  <w:endnote w:type="continuationSeparator" w:id="0">
    <w:p w14:paraId="52563849" w14:textId="77777777" w:rsidR="00A17918" w:rsidRDefault="00A179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F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80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1935" w14:textId="32DBFB4A" w:rsidR="00262EA3" w:rsidRPr="004F5683" w:rsidRDefault="00262EA3" w:rsidP="004F56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21AB4" w14:textId="77777777" w:rsidR="00A17918" w:rsidRDefault="00A17918" w:rsidP="000C1CAD">
      <w:pPr>
        <w:spacing w:line="240" w:lineRule="auto"/>
      </w:pPr>
      <w:r>
        <w:separator/>
      </w:r>
    </w:p>
  </w:footnote>
  <w:footnote w:type="continuationSeparator" w:id="0">
    <w:p w14:paraId="46F40CFD" w14:textId="77777777" w:rsidR="00A17918" w:rsidRDefault="00A179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BA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7E651B" wp14:editId="1BF9A5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C825CC" w14:textId="77C5EB3C" w:rsidR="00262EA3" w:rsidRDefault="00A17918" w:rsidP="008103B5">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A01176">
                                <w:t>1314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7E65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CC825CC" w14:textId="77C5EB3C" w:rsidR="00262EA3" w:rsidRDefault="00A17918" w:rsidP="008103B5">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A01176">
                          <w:t>1314</w:t>
                        </w:r>
                      </w:sdtContent>
                    </w:sdt>
                  </w:p>
                </w:txbxContent>
              </v:textbox>
              <w10:wrap anchorx="page"/>
            </v:shape>
          </w:pict>
        </mc:Fallback>
      </mc:AlternateContent>
    </w:r>
  </w:p>
  <w:p w14:paraId="644597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CD77" w14:textId="77777777" w:rsidR="00262EA3" w:rsidRDefault="00262EA3" w:rsidP="008563AC">
    <w:pPr>
      <w:jc w:val="right"/>
    </w:pPr>
  </w:p>
  <w:p w14:paraId="041028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2C96" w14:textId="77777777" w:rsidR="00262EA3" w:rsidRDefault="00A179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5359D5DA" wp14:editId="386DF1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134A0A" w14:textId="31E7EEAA" w:rsidR="00262EA3" w:rsidRDefault="00A17918" w:rsidP="00A314CF">
    <w:pPr>
      <w:pStyle w:val="FSHNormal"/>
      <w:spacing w:before="40"/>
    </w:pPr>
    <w:sdt>
      <w:sdtPr>
        <w:alias w:val="CC_Noformat_Motionstyp"/>
        <w:tag w:val="CC_Noformat_Motionstyp"/>
        <w:id w:val="1162973129"/>
        <w:lock w:val="sdtContentLocked"/>
        <w15:appearance w15:val="hidden"/>
        <w:text/>
      </w:sdtPr>
      <w:sdtEndPr/>
      <w:sdtContent>
        <w:r w:rsidR="004F5683">
          <w:t>Enskild motion</w:t>
        </w:r>
      </w:sdtContent>
    </w:sdt>
    <w:r w:rsidR="00821B36">
      <w:t xml:space="preserve"> </w:t>
    </w:r>
    <w:sdt>
      <w:sdtPr>
        <w:alias w:val="CC_Noformat_Partikod"/>
        <w:tag w:val="CC_Noformat_Partikod"/>
        <w:id w:val="1471015553"/>
        <w:lock w:val="contentLocked"/>
        <w:text/>
      </w:sdtPr>
      <w:sdtEndPr/>
      <w:sdtContent>
        <w:r w:rsidR="000E7F6A">
          <w:t>M</w:t>
        </w:r>
      </w:sdtContent>
    </w:sdt>
    <w:sdt>
      <w:sdtPr>
        <w:alias w:val="CC_Noformat_Partinummer"/>
        <w:tag w:val="CC_Noformat_Partinummer"/>
        <w:id w:val="-2014525982"/>
        <w:lock w:val="contentLocked"/>
        <w:text/>
      </w:sdtPr>
      <w:sdtEndPr/>
      <w:sdtContent>
        <w:r w:rsidR="00A01176">
          <w:t>1314</w:t>
        </w:r>
      </w:sdtContent>
    </w:sdt>
  </w:p>
  <w:p w14:paraId="6E0C2969" w14:textId="77777777" w:rsidR="00262EA3" w:rsidRPr="008227B3" w:rsidRDefault="00A179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9DA1CB" w14:textId="697D5A84" w:rsidR="00262EA3" w:rsidRPr="008227B3" w:rsidRDefault="00A179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568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5683">
          <w:t>:2926</w:t>
        </w:r>
      </w:sdtContent>
    </w:sdt>
  </w:p>
  <w:p w14:paraId="3154E44E" w14:textId="3C850EA9" w:rsidR="00262EA3" w:rsidRDefault="00A17918" w:rsidP="00E03A3D">
    <w:pPr>
      <w:pStyle w:val="Motionr"/>
    </w:pPr>
    <w:sdt>
      <w:sdtPr>
        <w:alias w:val="CC_Noformat_Avtext"/>
        <w:tag w:val="CC_Noformat_Avtext"/>
        <w:id w:val="-2020768203"/>
        <w:lock w:val="sdtContentLocked"/>
        <w:placeholder>
          <w:docPart w:val="28BCAC9F397E41279BBEF6BAFDE94B22"/>
        </w:placeholder>
        <w15:appearance w15:val="hidden"/>
        <w:text/>
      </w:sdtPr>
      <w:sdtEndPr/>
      <w:sdtContent>
        <w:r w:rsidR="004F5683">
          <w:t>av Marléne Lund Kopparklint (M)</w:t>
        </w:r>
      </w:sdtContent>
    </w:sdt>
  </w:p>
  <w:sdt>
    <w:sdtPr>
      <w:alias w:val="CC_Noformat_Rubtext"/>
      <w:tag w:val="CC_Noformat_Rubtext"/>
      <w:id w:val="-218060500"/>
      <w:lock w:val="sdtLocked"/>
      <w:placeholder>
        <w:docPart w:val="0779048A8C3A48528CC0EE4BC01DA6DD"/>
      </w:placeholder>
      <w:text/>
    </w:sdtPr>
    <w:sdtEndPr/>
    <w:sdtContent>
      <w:p w14:paraId="20C74BF8" w14:textId="2777845A" w:rsidR="00262EA3" w:rsidRDefault="006B13B9" w:rsidP="00283E0F">
        <w:pPr>
          <w:pStyle w:val="FSHRub2"/>
        </w:pPr>
        <w:r>
          <w:t>Stärkt personcentrerad vård för kvinnor</w:t>
        </w:r>
      </w:p>
    </w:sdtContent>
  </w:sdt>
  <w:sdt>
    <w:sdtPr>
      <w:alias w:val="CC_Boilerplate_3"/>
      <w:tag w:val="CC_Boilerplate_3"/>
      <w:id w:val="1606463544"/>
      <w:lock w:val="sdtContentLocked"/>
      <w15:appearance w15:val="hidden"/>
      <w:text w:multiLine="1"/>
    </w:sdtPr>
    <w:sdtEndPr/>
    <w:sdtContent>
      <w:p w14:paraId="18BA35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A53DF3"/>
    <w:multiLevelType w:val="multilevel"/>
    <w:tmpl w:val="94DC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41733536">
    <w:abstractNumId w:val="9"/>
  </w:num>
  <w:num w:numId="2" w16cid:durableId="1791168108">
    <w:abstractNumId w:val="8"/>
  </w:num>
  <w:num w:numId="3" w16cid:durableId="2097628145">
    <w:abstractNumId w:val="17"/>
  </w:num>
  <w:num w:numId="4" w16cid:durableId="2003385118">
    <w:abstractNumId w:val="14"/>
  </w:num>
  <w:num w:numId="5" w16cid:durableId="1391921236">
    <w:abstractNumId w:val="18"/>
  </w:num>
  <w:num w:numId="6" w16cid:durableId="2072843788">
    <w:abstractNumId w:val="19"/>
  </w:num>
  <w:num w:numId="7" w16cid:durableId="1525442655">
    <w:abstractNumId w:val="11"/>
  </w:num>
  <w:num w:numId="8" w16cid:durableId="85542133">
    <w:abstractNumId w:val="12"/>
  </w:num>
  <w:num w:numId="9" w16cid:durableId="1960989324">
    <w:abstractNumId w:val="16"/>
  </w:num>
  <w:num w:numId="10" w16cid:durableId="1999532397">
    <w:abstractNumId w:val="23"/>
  </w:num>
  <w:num w:numId="11" w16cid:durableId="831986048">
    <w:abstractNumId w:val="22"/>
  </w:num>
  <w:num w:numId="12" w16cid:durableId="1364818962">
    <w:abstractNumId w:val="22"/>
  </w:num>
  <w:num w:numId="13" w16cid:durableId="860362001">
    <w:abstractNumId w:val="3"/>
  </w:num>
  <w:num w:numId="14" w16cid:durableId="260531264">
    <w:abstractNumId w:val="2"/>
  </w:num>
  <w:num w:numId="15" w16cid:durableId="1062871796">
    <w:abstractNumId w:val="1"/>
  </w:num>
  <w:num w:numId="16" w16cid:durableId="453445467">
    <w:abstractNumId w:val="0"/>
  </w:num>
  <w:num w:numId="17" w16cid:durableId="600844850">
    <w:abstractNumId w:val="7"/>
  </w:num>
  <w:num w:numId="18" w16cid:durableId="290982882">
    <w:abstractNumId w:val="6"/>
  </w:num>
  <w:num w:numId="19" w16cid:durableId="194730289">
    <w:abstractNumId w:val="5"/>
  </w:num>
  <w:num w:numId="20" w16cid:durableId="2016301154">
    <w:abstractNumId w:val="4"/>
  </w:num>
  <w:num w:numId="21" w16cid:durableId="453133414">
    <w:abstractNumId w:val="22"/>
  </w:num>
  <w:num w:numId="22" w16cid:durableId="1230651590">
    <w:abstractNumId w:val="22"/>
  </w:num>
  <w:num w:numId="23" w16cid:durableId="654990208">
    <w:abstractNumId w:val="22"/>
  </w:num>
  <w:num w:numId="24" w16cid:durableId="542211294">
    <w:abstractNumId w:val="22"/>
  </w:num>
  <w:num w:numId="25" w16cid:durableId="916287782">
    <w:abstractNumId w:val="22"/>
  </w:num>
  <w:num w:numId="26" w16cid:durableId="1855679697">
    <w:abstractNumId w:val="23"/>
  </w:num>
  <w:num w:numId="27" w16cid:durableId="76054514">
    <w:abstractNumId w:val="23"/>
  </w:num>
  <w:num w:numId="28" w16cid:durableId="1453743797">
    <w:abstractNumId w:val="23"/>
  </w:num>
  <w:num w:numId="29" w16cid:durableId="1370253413">
    <w:abstractNumId w:val="23"/>
  </w:num>
  <w:num w:numId="30" w16cid:durableId="1899323575">
    <w:abstractNumId w:val="22"/>
  </w:num>
  <w:num w:numId="31" w16cid:durableId="467360953">
    <w:abstractNumId w:val="22"/>
  </w:num>
  <w:num w:numId="32" w16cid:durableId="132913251">
    <w:abstractNumId w:val="23"/>
  </w:num>
  <w:num w:numId="33" w16cid:durableId="1500849496">
    <w:abstractNumId w:val="22"/>
  </w:num>
  <w:num w:numId="34" w16cid:durableId="31656103">
    <w:abstractNumId w:val="19"/>
  </w:num>
  <w:num w:numId="35" w16cid:durableId="67651584">
    <w:abstractNumId w:val="19"/>
    <w:lvlOverride w:ilvl="0">
      <w:startOverride w:val="1"/>
    </w:lvlOverride>
  </w:num>
  <w:num w:numId="36" w16cid:durableId="1853294814">
    <w:abstractNumId w:val="20"/>
  </w:num>
  <w:num w:numId="37" w16cid:durableId="1772313893">
    <w:abstractNumId w:val="19"/>
    <w:lvlOverride w:ilvl="0">
      <w:startOverride w:val="1"/>
    </w:lvlOverride>
  </w:num>
  <w:num w:numId="38" w16cid:durableId="328100536">
    <w:abstractNumId w:val="13"/>
  </w:num>
  <w:num w:numId="39" w16cid:durableId="1780830736">
    <w:abstractNumId w:val="10"/>
  </w:num>
  <w:num w:numId="40" w16cid:durableId="506479834">
    <w:abstractNumId w:val="21"/>
  </w:num>
  <w:num w:numId="41" w16cid:durableId="179420413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7F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0E"/>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6A"/>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3F14"/>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F9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914"/>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4FF7"/>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E0"/>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417"/>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683"/>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7EA"/>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5F3"/>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52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2F41"/>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3B9"/>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96"/>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ED0"/>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1E1"/>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176"/>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918"/>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CC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970"/>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A18"/>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3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6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B9F62"/>
  <w15:chartTrackingRefBased/>
  <w15:docId w15:val="{16B9A303-3821-4BEB-8B70-FEF53090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29354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8072631">
      <w:bodyDiv w:val="1"/>
      <w:marLeft w:val="0"/>
      <w:marRight w:val="0"/>
      <w:marTop w:val="0"/>
      <w:marBottom w:val="0"/>
      <w:divBdr>
        <w:top w:val="none" w:sz="0" w:space="0" w:color="auto"/>
        <w:left w:val="none" w:sz="0" w:space="0" w:color="auto"/>
        <w:bottom w:val="none" w:sz="0" w:space="0" w:color="auto"/>
        <w:right w:val="none" w:sz="0" w:space="0" w:color="auto"/>
      </w:divBdr>
    </w:div>
    <w:div w:id="1625774116">
      <w:bodyDiv w:val="1"/>
      <w:marLeft w:val="0"/>
      <w:marRight w:val="0"/>
      <w:marTop w:val="0"/>
      <w:marBottom w:val="0"/>
      <w:divBdr>
        <w:top w:val="none" w:sz="0" w:space="0" w:color="auto"/>
        <w:left w:val="none" w:sz="0" w:space="0" w:color="auto"/>
        <w:bottom w:val="none" w:sz="0" w:space="0" w:color="auto"/>
        <w:right w:val="none" w:sz="0" w:space="0" w:color="auto"/>
      </w:divBdr>
    </w:div>
    <w:div w:id="1969428126">
      <w:bodyDiv w:val="1"/>
      <w:marLeft w:val="0"/>
      <w:marRight w:val="0"/>
      <w:marTop w:val="0"/>
      <w:marBottom w:val="0"/>
      <w:divBdr>
        <w:top w:val="none" w:sz="0" w:space="0" w:color="auto"/>
        <w:left w:val="none" w:sz="0" w:space="0" w:color="auto"/>
        <w:bottom w:val="none" w:sz="0" w:space="0" w:color="auto"/>
        <w:right w:val="none" w:sz="0" w:space="0" w:color="auto"/>
      </w:divBdr>
    </w:div>
    <w:div w:id="20682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D8DB6019594DF7A03247A3D68434E2"/>
        <w:category>
          <w:name w:val="Allmänt"/>
          <w:gallery w:val="placeholder"/>
        </w:category>
        <w:types>
          <w:type w:val="bbPlcHdr"/>
        </w:types>
        <w:behaviors>
          <w:behavior w:val="content"/>
        </w:behaviors>
        <w:guid w:val="{3EC665AA-4081-438D-BA11-5D62E8F0400C}"/>
      </w:docPartPr>
      <w:docPartBody>
        <w:p w:rsidR="0085732A" w:rsidRDefault="00F6544D">
          <w:pPr>
            <w:pStyle w:val="B8D8DB6019594DF7A03247A3D68434E2"/>
          </w:pPr>
          <w:r w:rsidRPr="005A0A93">
            <w:rPr>
              <w:rStyle w:val="Platshllartext"/>
            </w:rPr>
            <w:t>Förslag till riksdagsbeslut</w:t>
          </w:r>
        </w:p>
      </w:docPartBody>
    </w:docPart>
    <w:docPart>
      <w:docPartPr>
        <w:name w:val="7A77FE78EEAF444A84A3BA8C577BD2AA"/>
        <w:category>
          <w:name w:val="Allmänt"/>
          <w:gallery w:val="placeholder"/>
        </w:category>
        <w:types>
          <w:type w:val="bbPlcHdr"/>
        </w:types>
        <w:behaviors>
          <w:behavior w:val="content"/>
        </w:behaviors>
        <w:guid w:val="{BB375C51-89F9-48C7-AB17-80956FB2BE45}"/>
      </w:docPartPr>
      <w:docPartBody>
        <w:p w:rsidR="0085732A" w:rsidRDefault="00F6544D">
          <w:pPr>
            <w:pStyle w:val="7A77FE78EEAF444A84A3BA8C577BD2AA"/>
          </w:pPr>
          <w:r w:rsidRPr="005A0A93">
            <w:rPr>
              <w:rStyle w:val="Platshllartext"/>
            </w:rPr>
            <w:t>Motivering</w:t>
          </w:r>
        </w:p>
      </w:docPartBody>
    </w:docPart>
    <w:docPart>
      <w:docPartPr>
        <w:name w:val="28BCAC9F397E41279BBEF6BAFDE94B22"/>
        <w:category>
          <w:name w:val="Allmänt"/>
          <w:gallery w:val="placeholder"/>
        </w:category>
        <w:types>
          <w:type w:val="bbPlcHdr"/>
        </w:types>
        <w:behaviors>
          <w:behavior w:val="content"/>
        </w:behaviors>
        <w:guid w:val="{02D8F4FB-6ACD-4DEF-8560-3595E2979329}"/>
      </w:docPartPr>
      <w:docPartBody>
        <w:p w:rsidR="0085732A" w:rsidRDefault="00F6544D">
          <w:pPr>
            <w:pStyle w:val="28BCAC9F397E41279BBEF6BAFDE94B22"/>
          </w:pPr>
          <w:r>
            <w:rPr>
              <w:rStyle w:val="Platshllartext"/>
            </w:rPr>
            <w:t xml:space="preserve"> </w:t>
          </w:r>
        </w:p>
      </w:docPartBody>
    </w:docPart>
    <w:docPart>
      <w:docPartPr>
        <w:name w:val="0779048A8C3A48528CC0EE4BC01DA6DD"/>
        <w:category>
          <w:name w:val="Allmänt"/>
          <w:gallery w:val="placeholder"/>
        </w:category>
        <w:types>
          <w:type w:val="bbPlcHdr"/>
        </w:types>
        <w:behaviors>
          <w:behavior w:val="content"/>
        </w:behaviors>
        <w:guid w:val="{26403489-F0CD-4CE3-9B97-10D70400665D}"/>
      </w:docPartPr>
      <w:docPartBody>
        <w:p w:rsidR="0085732A" w:rsidRDefault="00F6544D">
          <w:pPr>
            <w:pStyle w:val="0779048A8C3A48528CC0EE4BC01DA6DD"/>
          </w:pPr>
          <w:r>
            <w:t xml:space="preserve"> </w:t>
          </w:r>
        </w:p>
      </w:docPartBody>
    </w:docPart>
    <w:docPart>
      <w:docPartPr>
        <w:name w:val="3AE24C0B9F3349979AD098866B64D2B4"/>
        <w:category>
          <w:name w:val="Allmänt"/>
          <w:gallery w:val="placeholder"/>
        </w:category>
        <w:types>
          <w:type w:val="bbPlcHdr"/>
        </w:types>
        <w:behaviors>
          <w:behavior w:val="content"/>
        </w:behaviors>
        <w:guid w:val="{9B4FF4EB-0F0E-44C7-A796-ACDCBAB01A7F}"/>
      </w:docPartPr>
      <w:docPartBody>
        <w:p w:rsidR="002020B0" w:rsidRDefault="002020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2A"/>
    <w:rsid w:val="002020B0"/>
    <w:rsid w:val="005867EA"/>
    <w:rsid w:val="005C752E"/>
    <w:rsid w:val="007C76C2"/>
    <w:rsid w:val="0085732A"/>
    <w:rsid w:val="00F6544D"/>
    <w:rsid w:val="00FB09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8D8DB6019594DF7A03247A3D68434E2">
    <w:name w:val="B8D8DB6019594DF7A03247A3D68434E2"/>
  </w:style>
  <w:style w:type="paragraph" w:customStyle="1" w:styleId="7A77FE78EEAF444A84A3BA8C577BD2AA">
    <w:name w:val="7A77FE78EEAF444A84A3BA8C577BD2AA"/>
  </w:style>
  <w:style w:type="paragraph" w:customStyle="1" w:styleId="28BCAC9F397E41279BBEF6BAFDE94B22">
    <w:name w:val="28BCAC9F397E41279BBEF6BAFDE94B22"/>
  </w:style>
  <w:style w:type="paragraph" w:customStyle="1" w:styleId="0779048A8C3A48528CC0EE4BC01DA6DD">
    <w:name w:val="0779048A8C3A48528CC0EE4BC01DA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CCE5C-7F61-47CD-B13C-5BFD4E7154C1}"/>
</file>

<file path=customXml/itemProps2.xml><?xml version="1.0" encoding="utf-8"?>
<ds:datastoreItem xmlns:ds="http://schemas.openxmlformats.org/officeDocument/2006/customXml" ds:itemID="{8897F479-9718-4DE1-A8F8-4A1C4638F9B1}"/>
</file>

<file path=customXml/itemProps3.xml><?xml version="1.0" encoding="utf-8"?>
<ds:datastoreItem xmlns:ds="http://schemas.openxmlformats.org/officeDocument/2006/customXml" ds:itemID="{F6916E2C-6EE7-46CD-B5F8-38A42077756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961</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