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71EBF" w:rsidP="00E64001">
      <w:pPr>
        <w:pStyle w:val="Title"/>
        <w:tabs>
          <w:tab w:val="left" w:pos="1560"/>
        </w:tabs>
      </w:pPr>
      <w:bookmarkStart w:id="0" w:name="Start"/>
      <w:bookmarkEnd w:id="0"/>
      <w:r>
        <w:t xml:space="preserve">Svar på fråga 2021/22:892 av </w:t>
      </w:r>
      <w:r w:rsidRPr="00B71EBF">
        <w:t>Amineh</w:t>
      </w:r>
      <w:r w:rsidRPr="00B71EBF">
        <w:t xml:space="preserve"> </w:t>
      </w:r>
      <w:r w:rsidRPr="00B71EBF">
        <w:t>Kakabaveh</w:t>
      </w:r>
      <w:r w:rsidRPr="00B71EBF">
        <w:t xml:space="preserve"> </w:t>
      </w:r>
      <w:r>
        <w:t>(-)</w:t>
      </w:r>
      <w:r>
        <w:br/>
        <w:t>Behandlingen av människorättsaktivister och fängslade kvinnliga frihetskämpar i Iran</w:t>
      </w:r>
      <w:r w:rsidR="00F144E8">
        <w:t xml:space="preserve"> </w:t>
      </w:r>
    </w:p>
    <w:p w:rsidR="00E64001" w:rsidRPr="00E64001" w:rsidP="00006A68">
      <w:pPr>
        <w:pStyle w:val="BodyText"/>
      </w:pPr>
      <w:r>
        <w:t>Amineh</w:t>
      </w:r>
      <w:r>
        <w:t xml:space="preserve"> </w:t>
      </w:r>
      <w:r>
        <w:t>Kakabaveh</w:t>
      </w:r>
      <w:r>
        <w:t xml:space="preserve"> har frågat mig</w:t>
      </w:r>
      <w:r w:rsidRPr="00793FEB">
        <w:t xml:space="preserve"> </w:t>
      </w:r>
      <w:r>
        <w:t xml:space="preserve">om regeringen avser att kalla </w:t>
      </w:r>
      <w:r w:rsidRPr="00E64001">
        <w:t xml:space="preserve">upp Irans ambassadör för att kräva frigivning av </w:t>
      </w:r>
      <w:r w:rsidRPr="00E64001">
        <w:t>Narges</w:t>
      </w:r>
      <w:r w:rsidRPr="00E64001">
        <w:t xml:space="preserve"> </w:t>
      </w:r>
      <w:r w:rsidRPr="00E64001">
        <w:t>Mohammadi</w:t>
      </w:r>
      <w:r w:rsidRPr="00E64001">
        <w:t xml:space="preserve">, i riksdagsfrågan omnämnda kvinnliga och andra politiska </w:t>
      </w:r>
      <w:r>
        <w:t xml:space="preserve">fångar </w:t>
      </w:r>
      <w:r w:rsidRPr="00E64001">
        <w:t xml:space="preserve">och samvetsfångar, däribland </w:t>
      </w:r>
      <w:r w:rsidRPr="00E64001">
        <w:t>Ahmadreza</w:t>
      </w:r>
      <w:r w:rsidRPr="00E64001">
        <w:t xml:space="preserve"> </w:t>
      </w:r>
      <w:r w:rsidRPr="00E64001">
        <w:t>Djalali</w:t>
      </w:r>
      <w:r w:rsidRPr="00E64001">
        <w:t xml:space="preserve">, och som medlem av EU vidta åtgärder för att kvinnor i Iran ska få sina mänskliga rättigheter tillgodosedda och för att frihetskämpar som </w:t>
      </w:r>
      <w:r w:rsidRPr="00E64001">
        <w:t>Narges</w:t>
      </w:r>
      <w:r w:rsidRPr="00E64001">
        <w:t xml:space="preserve"> och hennes medsystrar omedelbart ska försättas på fri fot i stället för att fängslas och torteras.  </w:t>
      </w:r>
    </w:p>
    <w:p w:rsidR="00A61B3E" w:rsidRPr="00006A68" w:rsidP="00A61B3E">
      <w:pPr>
        <w:pStyle w:val="BodyText"/>
      </w:pPr>
      <w:r w:rsidRPr="00E64001">
        <w:t>Som jag framfört i flera interpellationsdebatter, och även i svar på flera riksdagsfrågor – bl</w:t>
      </w:r>
      <w:r w:rsidRPr="00E64001" w:rsidR="00006A68">
        <w:t>and annat</w:t>
      </w:r>
      <w:r w:rsidRPr="00E64001">
        <w:t xml:space="preserve"> 813 och 749 i år och 3397, 3004, 1871, 1506, och 549 under föregående riksdagsår – är läget vad gäller de mänskliga rättigheterna i Iran fortsatt mycket allvarligt. Jag delar frågeställarens djupa oro över situationen</w:t>
      </w:r>
      <w:r w:rsidRPr="00E64001" w:rsidR="00F144E8">
        <w:t>,</w:t>
      </w:r>
      <w:r w:rsidRPr="00E64001">
        <w:t xml:space="preserve"> inklusive </w:t>
      </w:r>
      <w:r w:rsidRPr="00E64001" w:rsidR="00006A68">
        <w:t xml:space="preserve">fängslandet av Per-Anger-pristagaren </w:t>
      </w:r>
      <w:r w:rsidRPr="00E64001" w:rsidR="00006A68">
        <w:t>Narges</w:t>
      </w:r>
      <w:r w:rsidRPr="00E64001" w:rsidR="00006A68">
        <w:t xml:space="preserve"> </w:t>
      </w:r>
      <w:r w:rsidRPr="00E64001" w:rsidR="00006A68">
        <w:t>Mohammadi</w:t>
      </w:r>
      <w:r w:rsidRPr="00E64001" w:rsidR="00006A68">
        <w:t xml:space="preserve"> och vikten av kvinnors och flickors fulla åtnjutande av mänskliga rättigheter.</w:t>
      </w:r>
      <w:r w:rsidRPr="00E64001" w:rsidR="00F144E8">
        <w:t xml:space="preserve"> </w:t>
      </w:r>
    </w:p>
    <w:p w:rsidR="00A61B3E" w:rsidP="00A61B3E">
      <w:pPr>
        <w:pStyle w:val="BodyText"/>
      </w:pPr>
      <w:r>
        <w:t>Regeringen lyfter</w:t>
      </w:r>
      <w:r w:rsidR="00E47AA7">
        <w:t>, som tidigare meddelats,</w:t>
      </w:r>
      <w:r>
        <w:t xml:space="preserve"> regelbundet dessa frågor i bilaterala kontakter på olika nivåer, inklusive i mina samtal på utrikesministernivå och i egna uttalanden. Vi har också ett nära samarbete med andra länder inom såväl EU som FN, med gemensamma uttalanden och samordnade åtgärder. </w:t>
      </w:r>
    </w:p>
    <w:p w:rsidR="00A61B3E" w:rsidP="00A61B3E">
      <w:pPr>
        <w:pStyle w:val="BodyText"/>
      </w:pPr>
      <w:r>
        <w:t xml:space="preserve">Sverige kommer naturligtvis fortsätta ta upp </w:t>
      </w:r>
      <w:r w:rsidR="00E47AA7">
        <w:t>dessa frågor</w:t>
      </w:r>
      <w:r w:rsidR="00B80EA5">
        <w:t>,</w:t>
      </w:r>
      <w:r w:rsidR="00006A68">
        <w:t xml:space="preserve"> </w:t>
      </w:r>
      <w:r w:rsidRPr="00E64001" w:rsidR="00E47AA7">
        <w:t xml:space="preserve">inklusive om </w:t>
      </w:r>
      <w:r w:rsidRPr="00E64001" w:rsidR="00E47AA7">
        <w:t>Narges</w:t>
      </w:r>
      <w:r w:rsidRPr="00E64001" w:rsidR="00E47AA7">
        <w:t xml:space="preserve"> </w:t>
      </w:r>
      <w:r w:rsidRPr="00E64001" w:rsidR="00E47AA7">
        <w:t>Mohammadis</w:t>
      </w:r>
      <w:r w:rsidRPr="00E64001" w:rsidR="00E47AA7">
        <w:t xml:space="preserve"> frigivning</w:t>
      </w:r>
      <w:r w:rsidRPr="00E64001" w:rsidR="00B80EA5">
        <w:t>,</w:t>
      </w:r>
      <w:r w:rsidRPr="00E64001" w:rsidR="00E47AA7">
        <w:t xml:space="preserve"> </w:t>
      </w:r>
      <w:r w:rsidRPr="00E64001">
        <w:t xml:space="preserve">i </w:t>
      </w:r>
      <w:r w:rsidRPr="00E64001" w:rsidR="00006A68">
        <w:t xml:space="preserve">den </w:t>
      </w:r>
      <w:r w:rsidRPr="00E64001">
        <w:t>bilaterala dialog</w:t>
      </w:r>
      <w:r w:rsidRPr="00E64001" w:rsidR="00006A68">
        <w:t>en</w:t>
      </w:r>
      <w:r w:rsidRPr="00E64001">
        <w:t xml:space="preserve"> m</w:t>
      </w:r>
      <w:r>
        <w:t>ed Iran.</w:t>
      </w:r>
    </w:p>
    <w:p w:rsidR="00B71EBF" w:rsidP="00C21A2B">
      <w:pPr>
        <w:pStyle w:val="BodyText"/>
      </w:pPr>
      <w:r>
        <w:t xml:space="preserve">Stockholm den </w:t>
      </w:r>
      <w:sdt>
        <w:sdtPr>
          <w:id w:val="-1225218591"/>
          <w:placeholder>
            <w:docPart w:val="6B9E9ED79F6F4DEB9452F2B6DF7B7AF0"/>
          </w:placeholder>
          <w:dataBinding w:xpath="/ns0:DocumentInfo[1]/ns0:BaseInfo[1]/ns0:HeaderDate[1]" w:storeItemID="{F9F9DA98-322E-4EC5-86AD-206C50A2C427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06A68">
            <w:t>2 februari 2022</w:t>
          </w:r>
        </w:sdtContent>
      </w:sdt>
    </w:p>
    <w:p w:rsidR="00B71EBF" w:rsidP="00C21A2B">
      <w:pPr>
        <w:pStyle w:val="Brdtextutanavstnd"/>
      </w:pPr>
    </w:p>
    <w:p w:rsidR="00B71EBF" w:rsidRPr="00DB48AB" w:rsidP="00C21A2B">
      <w:pPr>
        <w:pStyle w:val="BodyText"/>
      </w:pPr>
      <w:r>
        <w:t>Ann Linde</w:t>
      </w:r>
    </w:p>
    <w:sectPr w:rsidSect="00312390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21A2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21A2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9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39"/>
      <w:gridCol w:w="3058"/>
      <w:gridCol w:w="1094"/>
    </w:tblGrid>
    <w:tr w:rsidTr="00312390">
      <w:tblPrEx>
        <w:tblW w:w="949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6"/>
      </w:trPr>
      <w:tc>
        <w:tcPr>
          <w:tcW w:w="5339" w:type="dxa"/>
        </w:tcPr>
        <w:p w:rsidR="00B71EBF" w:rsidRPr="007D73AB">
          <w:pPr>
            <w:pStyle w:val="Header"/>
          </w:pPr>
        </w:p>
      </w:tc>
      <w:tc>
        <w:tcPr>
          <w:tcW w:w="3058" w:type="dxa"/>
          <w:vAlign w:val="bottom"/>
        </w:tcPr>
        <w:p w:rsidR="00B71EBF" w:rsidRPr="007D73AB" w:rsidP="00340DE0">
          <w:pPr>
            <w:pStyle w:val="Header"/>
          </w:pPr>
        </w:p>
      </w:tc>
      <w:tc>
        <w:tcPr>
          <w:tcW w:w="1094" w:type="dxa"/>
        </w:tcPr>
        <w:p w:rsidR="00B71EBF" w:rsidP="00C21A2B">
          <w:pPr>
            <w:pStyle w:val="Header"/>
          </w:pPr>
        </w:p>
      </w:tc>
    </w:tr>
    <w:tr w:rsidTr="00312390">
      <w:tblPrEx>
        <w:tblW w:w="949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87"/>
      </w:trPr>
      <w:tc>
        <w:tcPr>
          <w:tcW w:w="5339" w:type="dxa"/>
        </w:tcPr>
        <w:p w:rsidR="00B71E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8" w:type="dxa"/>
        </w:tcPr>
        <w:p w:rsidR="00B71EBF" w:rsidRPr="00710A6C" w:rsidP="00EE3C0F">
          <w:pPr>
            <w:pStyle w:val="Header"/>
            <w:rPr>
              <w:b/>
            </w:rPr>
          </w:pPr>
        </w:p>
        <w:p w:rsidR="00B71EBF" w:rsidP="00EE3C0F">
          <w:pPr>
            <w:pStyle w:val="Header"/>
          </w:pPr>
        </w:p>
        <w:p w:rsidR="00B71EBF" w:rsidP="00EE3C0F">
          <w:pPr>
            <w:pStyle w:val="Header"/>
          </w:pPr>
        </w:p>
        <w:p w:rsidR="00B71E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BB9CBE0DB24A97974ABA9B9F0D30A5"/>
            </w:placeholder>
            <w:dataBinding w:xpath="/ns0:DocumentInfo[1]/ns0:BaseInfo[1]/ns0:Dnr[1]" w:storeItemID="{F9F9DA98-322E-4EC5-86AD-206C50A2C427}" w:prefixMappings="xmlns:ns0='http://lp/documentinfo/RK' "/>
            <w:text/>
          </w:sdtPr>
          <w:sdtContent>
            <w:p w:rsidR="00B71EBF" w:rsidP="00EE3C0F">
              <w:pPr>
                <w:pStyle w:val="Header"/>
              </w:pPr>
              <w:r>
                <w:t>UD2022/</w:t>
              </w:r>
              <w:r w:rsidR="00E64001">
                <w:t>01142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666C918AAA474BA2DD17B190915058"/>
            </w:placeholder>
            <w:showingPlcHdr/>
            <w:dataBinding w:xpath="/ns0:DocumentInfo[1]/ns0:BaseInfo[1]/ns0:DocNumber[1]" w:storeItemID="{F9F9DA98-322E-4EC5-86AD-206C50A2C427}" w:prefixMappings="xmlns:ns0='http://lp/documentinfo/RK' "/>
            <w:text/>
          </w:sdtPr>
          <w:sdtContent>
            <w:p w:rsidR="00B71E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1EBF" w:rsidP="00EE3C0F">
          <w:pPr>
            <w:pStyle w:val="Header"/>
          </w:pPr>
        </w:p>
      </w:tc>
      <w:tc>
        <w:tcPr>
          <w:tcW w:w="1094" w:type="dxa"/>
        </w:tcPr>
        <w:p w:rsidR="00B71EBF" w:rsidP="0094502D">
          <w:pPr>
            <w:pStyle w:val="Header"/>
          </w:pPr>
        </w:p>
        <w:p w:rsidR="00B71EBF" w:rsidRPr="0094502D" w:rsidP="00EC71A6">
          <w:pPr>
            <w:pStyle w:val="Header"/>
          </w:pPr>
        </w:p>
      </w:tc>
    </w:tr>
    <w:tr w:rsidTr="00312390">
      <w:tblPrEx>
        <w:tblW w:w="949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12390525E24A798A9172A05B146951"/>
          </w:placeholder>
          <w:richText/>
        </w:sdtPr>
        <w:sdtEndPr>
          <w:rPr>
            <w:b w:val="0"/>
          </w:rPr>
        </w:sdtEndPr>
        <w:sdtContent>
          <w:tc>
            <w:tcPr>
              <w:tcW w:w="5339" w:type="dxa"/>
              <w:tcMar>
                <w:right w:w="1134" w:type="dxa"/>
              </w:tcMar>
            </w:tcPr>
            <w:p w:rsidR="00B71EBF" w:rsidRPr="00B71EBF" w:rsidP="00340DE0">
              <w:pPr>
                <w:pStyle w:val="Header"/>
                <w:rPr>
                  <w:b/>
                </w:rPr>
              </w:pPr>
              <w:r w:rsidRPr="00B71EBF">
                <w:rPr>
                  <w:b/>
                </w:rPr>
                <w:t>Utrikesdepartementet</w:t>
              </w:r>
            </w:p>
            <w:p w:rsidR="00E64001" w:rsidP="00340DE0">
              <w:pPr>
                <w:pStyle w:val="Header"/>
              </w:pPr>
              <w:r w:rsidRPr="00B71EBF">
                <w:t>Utrikesministern</w:t>
              </w:r>
            </w:p>
            <w:p w:rsidR="00E64001" w:rsidP="00340DE0">
              <w:pPr>
                <w:pStyle w:val="Header"/>
              </w:pPr>
            </w:p>
            <w:p w:rsidR="00B71EB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A4D0918A914D26899CF79588BCDF33"/>
          </w:placeholder>
          <w:dataBinding w:xpath="/ns0:DocumentInfo[1]/ns0:BaseInfo[1]/ns0:Recipient[1]" w:storeItemID="{F9F9DA98-322E-4EC5-86AD-206C50A2C427}" w:prefixMappings="xmlns:ns0='http://lp/documentinfo/RK' "/>
          <w:text w:multiLine="1"/>
        </w:sdtPr>
        <w:sdtContent>
          <w:tc>
            <w:tcPr>
              <w:tcW w:w="3058" w:type="dxa"/>
            </w:tcPr>
            <w:p w:rsidR="00B71EBF" w:rsidP="00547B89">
              <w:pPr>
                <w:pStyle w:val="Header"/>
              </w:pPr>
              <w:r>
                <w:t>Till riksdagen</w:t>
              </w:r>
              <w:r w:rsidR="00E64001">
                <w:br/>
              </w:r>
              <w:r w:rsidR="00E64001">
                <w:br/>
              </w:r>
            </w:p>
          </w:tc>
        </w:sdtContent>
      </w:sdt>
      <w:tc>
        <w:tcPr>
          <w:tcW w:w="1094" w:type="dxa"/>
        </w:tcPr>
        <w:p w:rsidR="00B71E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BB9CBE0DB24A97974ABA9B9F0D3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5DBD4-C8FB-485D-9C99-24363F09AC45}"/>
      </w:docPartPr>
      <w:docPartBody>
        <w:p w:rsidR="00914A01" w:rsidP="003766AC">
          <w:pPr>
            <w:pStyle w:val="CEBB9CBE0DB24A97974ABA9B9F0D30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666C918AAA474BA2DD17B190915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43A48-90BB-4A86-9421-834C8E921E7B}"/>
      </w:docPartPr>
      <w:docPartBody>
        <w:p w:rsidR="00914A01" w:rsidP="003766AC">
          <w:pPr>
            <w:pStyle w:val="AE666C918AAA474BA2DD17B1909150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12390525E24A798A9172A05B146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94AFD-11C7-40E7-9119-BE35B15D001A}"/>
      </w:docPartPr>
      <w:docPartBody>
        <w:p w:rsidR="00914A01" w:rsidP="003766AC">
          <w:pPr>
            <w:pStyle w:val="C512390525E24A798A9172A05B1469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A4D0918A914D26899CF79588BCD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29DA8-CA51-4C8F-A7D0-AF687B151384}"/>
      </w:docPartPr>
      <w:docPartBody>
        <w:p w:rsidR="00914A01" w:rsidP="003766AC">
          <w:pPr>
            <w:pStyle w:val="81A4D0918A914D26899CF79588BCDF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9E9ED79F6F4DEB9452F2B6DF7B7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F1A78-28C7-4D7B-9D16-12B06C1B5FF0}"/>
      </w:docPartPr>
      <w:docPartBody>
        <w:p w:rsidR="00914A01" w:rsidP="003766AC">
          <w:pPr>
            <w:pStyle w:val="6B9E9ED79F6F4DEB9452F2B6DF7B7AF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6AC"/>
    <w:rPr>
      <w:noProof w:val="0"/>
      <w:color w:val="808080"/>
    </w:rPr>
  </w:style>
  <w:style w:type="paragraph" w:customStyle="1" w:styleId="CEBB9CBE0DB24A97974ABA9B9F0D30A5">
    <w:name w:val="CEBB9CBE0DB24A97974ABA9B9F0D30A5"/>
    <w:rsid w:val="003766AC"/>
  </w:style>
  <w:style w:type="paragraph" w:customStyle="1" w:styleId="81A4D0918A914D26899CF79588BCDF33">
    <w:name w:val="81A4D0918A914D26899CF79588BCDF33"/>
    <w:rsid w:val="003766AC"/>
  </w:style>
  <w:style w:type="paragraph" w:customStyle="1" w:styleId="AE666C918AAA474BA2DD17B1909150581">
    <w:name w:val="AE666C918AAA474BA2DD17B1909150581"/>
    <w:rsid w:val="003766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12390525E24A798A9172A05B1469511">
    <w:name w:val="C512390525E24A798A9172A05B1469511"/>
    <w:rsid w:val="003766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9E9ED79F6F4DEB9452F2B6DF7B7AF0">
    <w:name w:val="6B9E9ED79F6F4DEB9452F2B6DF7B7AF0"/>
    <w:rsid w:val="003766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UD2022/01142</Dnr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47f1e03e-5507-46ca-a673-22afb8f25d5e</RD_Svarsid>
  </documentManagement>
</p:properties>
</file>

<file path=customXml/itemProps1.xml><?xml version="1.0" encoding="utf-8"?>
<ds:datastoreItem xmlns:ds="http://schemas.openxmlformats.org/officeDocument/2006/customXml" ds:itemID="{D83FB165-C8DC-4CEA-B861-2453640DC55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8DA609B-94B8-4405-BA29-AF235D61E5D5}"/>
</file>

<file path=customXml/itemProps4.xml><?xml version="1.0" encoding="utf-8"?>
<ds:datastoreItem xmlns:ds="http://schemas.openxmlformats.org/officeDocument/2006/customXml" ds:itemID="{F9F9DA98-322E-4EC5-86AD-206C50A2C427}"/>
</file>

<file path=customXml/itemProps5.xml><?xml version="1.0" encoding="utf-8"?>
<ds:datastoreItem xmlns:ds="http://schemas.openxmlformats.org/officeDocument/2006/customXml" ds:itemID="{862EAADC-E99A-4A9D-9F38-EA41DF88F0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på fr 892 Behandlingen av människorättsaktivister och fängslade kvinnliga frihetskämpar i Iran.docx</dc:title>
  <cp:revision>2</cp:revision>
  <dcterms:created xsi:type="dcterms:W3CDTF">2022-02-02T09:09:00Z</dcterms:created>
  <dcterms:modified xsi:type="dcterms:W3CDTF">2022-02-02T09:09:00Z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90531d8a-909d-467f-b20b-8fa1f3deed35</vt:lpwstr>
  </property>
</Properties>
</file>