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F2664" w:rsidRPr="00DF2664" w:rsidP="00DA0661">
      <w:pPr>
        <w:pStyle w:val="Title"/>
      </w:pPr>
      <w:bookmarkStart w:id="0" w:name="Start"/>
      <w:bookmarkEnd w:id="0"/>
      <w:r w:rsidRPr="00DF2664">
        <w:t>Svar på fråga 2023/24:407 av Martina Johansson (C)</w:t>
      </w:r>
      <w:r w:rsidRPr="00DF2664">
        <w:br/>
        <w:t>Rusta och matcha på deltid</w:t>
      </w:r>
    </w:p>
    <w:p w:rsidR="00DF2664" w:rsidP="00DF2664">
      <w:pPr>
        <w:pStyle w:val="BodyText"/>
      </w:pPr>
      <w:r>
        <w:t>Martina Johansson har frågat mig</w:t>
      </w:r>
      <w:r w:rsidRPr="0000376A">
        <w:t xml:space="preserve"> om jag och regeringen kommer att </w:t>
      </w:r>
      <w:r w:rsidRPr="00DF2664">
        <w:t>se över regelverket för Rusta och matcha</w:t>
      </w:r>
      <w:r>
        <w:t xml:space="preserve"> </w:t>
      </w:r>
      <w:r w:rsidRPr="00DF2664">
        <w:t>så att även en person som har praktik eller studier på deltid kan få individuellt</w:t>
      </w:r>
      <w:r>
        <w:t xml:space="preserve"> </w:t>
      </w:r>
      <w:r w:rsidRPr="00DF2664">
        <w:t>anpassat stöd för att nå sin fulla potential på arbetsmarknaden</w:t>
      </w:r>
      <w:r w:rsidR="00334046">
        <w:t>.</w:t>
      </w:r>
    </w:p>
    <w:p w:rsidR="00554378" w:rsidP="00554378">
      <w:pPr>
        <w:pStyle w:val="BodyText"/>
      </w:pPr>
      <w:r>
        <w:t xml:space="preserve">Regeringen fortsätter arbetet för att återupprätta arbetslinjen. Alla som kan arbeta ska arbeta. Arbetsmarknadspolitiken behöver utformas så att fler kommer i arbete och att den blir mer kostnadseffektiv. Kundval rusta och matcha är, näst efter lönebidrag, </w:t>
      </w:r>
      <w:r w:rsidRPr="00D66940">
        <w:t>den insats som med marginal omfattar flest arbetslösa bland de insatser som Arbetsförmedlingen erbjuder</w:t>
      </w:r>
      <w:r>
        <w:t>.</w:t>
      </w:r>
    </w:p>
    <w:p w:rsidR="0097015D" w:rsidP="006A12F1">
      <w:pPr>
        <w:pStyle w:val="BodyText"/>
      </w:pPr>
      <w:r>
        <w:t xml:space="preserve">Kundval rusta </w:t>
      </w:r>
      <w:r w:rsidR="00703386">
        <w:t xml:space="preserve">och matcha </w:t>
      </w:r>
      <w:r w:rsidR="00B536FD">
        <w:t xml:space="preserve">är fortfarande </w:t>
      </w:r>
      <w:r w:rsidR="00E21BE5">
        <w:t xml:space="preserve">ett </w:t>
      </w:r>
      <w:r w:rsidR="00B536FD">
        <w:t>relativt ny</w:t>
      </w:r>
      <w:r w:rsidR="00E21BE5">
        <w:t>tt inslag i arbetsmarknadspolitiken</w:t>
      </w:r>
      <w:r w:rsidR="003C54AB">
        <w:t>, vilket gör det särskilt viktigt att kontinuerligt följa upp effektivitet</w:t>
      </w:r>
      <w:r w:rsidR="00703386">
        <w:t>en</w:t>
      </w:r>
      <w:r w:rsidR="003C54AB">
        <w:t xml:space="preserve"> och överväga förbättringar. </w:t>
      </w:r>
      <w:r>
        <w:t>Under 2022 infördes ett nytt regelverk gällande anskaffade förmedlingsinsatser. Arbetsförmedlingen har utifrån detta och annan styrning från regeringen utvecklat en ny matchningstjänst, kallad Rusta och matcha 2.</w:t>
      </w:r>
      <w:r w:rsidR="00CD570E">
        <w:t xml:space="preserve"> </w:t>
      </w:r>
    </w:p>
    <w:p w:rsidR="00B536FD" w:rsidP="006A12F1">
      <w:pPr>
        <w:pStyle w:val="BodyText"/>
      </w:pPr>
      <w:r>
        <w:t>I</w:t>
      </w:r>
      <w:r w:rsidRPr="00B536FD">
        <w:t xml:space="preserve"> </w:t>
      </w:r>
      <w:r w:rsidR="000A4B6A">
        <w:t>oktober</w:t>
      </w:r>
      <w:r w:rsidR="003C54AB">
        <w:t xml:space="preserve"> </w:t>
      </w:r>
      <w:r w:rsidR="00703386">
        <w:t xml:space="preserve">2023 </w:t>
      </w:r>
      <w:r>
        <w:t xml:space="preserve">fick </w:t>
      </w:r>
      <w:r w:rsidRPr="00B536FD">
        <w:t xml:space="preserve">Arbetsförmedlingen i uppdrag att </w:t>
      </w:r>
      <w:r>
        <w:t>a</w:t>
      </w:r>
      <w:r w:rsidRPr="00B536FD">
        <w:t>nalysera förutsättningar för arbetsinriktade insatser för deltagare i matchningstjänster</w:t>
      </w:r>
      <w:r>
        <w:t xml:space="preserve">. I uppdraget anges att </w:t>
      </w:r>
      <w:r w:rsidRPr="00B536FD">
        <w:t xml:space="preserve">Arbetsförmedlingen, när det är arbetsmarknadspolitiskt motiverat, </w:t>
      </w:r>
      <w:r>
        <w:t xml:space="preserve">ska </w:t>
      </w:r>
      <w:r w:rsidRPr="00B536FD">
        <w:t>verka för att deltagare i matchningstjänster ska ta del av andra arbetsmarknadspolitiska insatser, antingen parallellt med deltagande i matchningstjänsten eller genom att övergå till andra insatser.</w:t>
      </w:r>
      <w:r>
        <w:t xml:space="preserve"> I</w:t>
      </w:r>
      <w:r w:rsidRPr="00B536FD">
        <w:t xml:space="preserve"> detta arbete </w:t>
      </w:r>
      <w:r>
        <w:t xml:space="preserve">ska myndigheten </w:t>
      </w:r>
      <w:r w:rsidRPr="00B536FD">
        <w:t>särskilt prioritera arbetsinriktade insatser, såsom arbetspraktik och arbetsmarknadsutbildning.</w:t>
      </w:r>
      <w:r w:rsidR="00CD570E">
        <w:t xml:space="preserve"> </w:t>
      </w:r>
      <w:r w:rsidRPr="00B536FD">
        <w:t xml:space="preserve">Arbetsförmedlingen ska särskilt </w:t>
      </w:r>
      <w:r w:rsidRPr="00B536FD">
        <w:t>analysera</w:t>
      </w:r>
      <w:r>
        <w:t xml:space="preserve"> </w:t>
      </w:r>
      <w:r w:rsidRPr="00B536FD">
        <w:t>hur arbetet med att anvisa deltagare till andra arbetsmarknadspolitiska insatser</w:t>
      </w:r>
      <w:r>
        <w:t xml:space="preserve"> </w:t>
      </w:r>
      <w:r w:rsidRPr="00B536FD">
        <w:t>kan fungera mer effektivt</w:t>
      </w:r>
      <w:r>
        <w:t>,</w:t>
      </w:r>
      <w:r w:rsidRPr="00B536FD">
        <w:t xml:space="preserve"> samtidigt som den enskilde kvarstår i matchningstjänsten på deltid</w:t>
      </w:r>
      <w:r>
        <w:t>. Därutöver ska myndigheten analysera</w:t>
      </w:r>
      <w:r w:rsidRPr="00B536FD">
        <w:t xml:space="preserve"> om det finns skäl att överväga förändringar av matchningstjänsternas utformning </w:t>
      </w:r>
      <w:r>
        <w:t>för att</w:t>
      </w:r>
      <w:r w:rsidRPr="00B536FD">
        <w:t xml:space="preserve"> öka drivkrafterna för leverantörer att verka för övergångar till arbetsinriktade insatser</w:t>
      </w:r>
      <w:r w:rsidRPr="00B536FD">
        <w:t>, utan att öka kostnaderna för en genomsnittlig deltagare i tjänsten</w:t>
      </w:r>
      <w:r>
        <w:t>.</w:t>
      </w:r>
      <w:r w:rsidR="00CD570E">
        <w:t xml:space="preserve"> </w:t>
      </w:r>
      <w:r w:rsidRPr="00B47DE0" w:rsidR="00703386">
        <w:t>Arbetsförmedlingen ska redovisa uppdraget senast den 10 juni 2024.</w:t>
      </w:r>
      <w:r w:rsidR="00703386">
        <w:t xml:space="preserve"> </w:t>
      </w:r>
    </w:p>
    <w:p w:rsidR="00B536FD" w:rsidP="006A12F1">
      <w:pPr>
        <w:pStyle w:val="BodyText"/>
      </w:pPr>
    </w:p>
    <w:p w:rsidR="00DF2664" w:rsidP="006A12F1">
      <w:pPr>
        <w:pStyle w:val="BodyText"/>
      </w:pPr>
      <w:r w:rsidRPr="006E298A">
        <w:t xml:space="preserve">Stockholm den </w:t>
      </w:r>
      <w:sdt>
        <w:sdtPr>
          <w:id w:val="-1225218591"/>
          <w:placeholder>
            <w:docPart w:val="0B67F52E4E99468796FAB7F436C05AA6"/>
          </w:placeholder>
          <w:dataBinding w:xpath="/ns0:DocumentInfo[1]/ns0:BaseInfo[1]/ns0:HeaderDate[1]" w:storeItemID="{8A59369E-C055-4559-BA4A-F07CE55EE1E3}" w:prefixMappings="xmlns:ns0='http://lp/documentinfo/RK' "/>
          <w:date w:fullDate="2023-12-28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6E298A" w:rsidR="006E298A">
            <w:t>2</w:t>
          </w:r>
          <w:r w:rsidR="00C54A36">
            <w:t>8</w:t>
          </w:r>
          <w:r w:rsidRPr="006E298A" w:rsidR="00703386">
            <w:t xml:space="preserve"> </w:t>
          </w:r>
          <w:r w:rsidR="00C54A36">
            <w:t>december</w:t>
          </w:r>
          <w:r w:rsidRPr="006E298A" w:rsidR="00703386">
            <w:t xml:space="preserve"> 202</w:t>
          </w:r>
          <w:r w:rsidR="00C54A36">
            <w:t>3</w:t>
          </w:r>
        </w:sdtContent>
      </w:sdt>
    </w:p>
    <w:p w:rsidR="00DF2664" w:rsidP="004E7A8F">
      <w:pPr>
        <w:pStyle w:val="Brdtextutanavstnd"/>
      </w:pPr>
    </w:p>
    <w:p w:rsidR="00DF2664" w:rsidP="004E7A8F">
      <w:pPr>
        <w:pStyle w:val="Brdtextutanavstnd"/>
      </w:pPr>
    </w:p>
    <w:p w:rsidR="00DF2664" w:rsidP="004E7A8F">
      <w:pPr>
        <w:pStyle w:val="Brdtextutanavstnd"/>
      </w:pPr>
    </w:p>
    <w:p w:rsidR="00DF2664" w:rsidP="00422A41">
      <w:pPr>
        <w:pStyle w:val="BodyText"/>
      </w:pPr>
      <w:r>
        <w:t>Johan Pehrson</w:t>
      </w:r>
    </w:p>
    <w:p w:rsidR="00DF266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956F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956FF" w:rsidRPr="007D73AB" w:rsidP="00340DE0">
          <w:pPr>
            <w:pStyle w:val="Header"/>
          </w:pPr>
        </w:p>
      </w:tc>
      <w:tc>
        <w:tcPr>
          <w:tcW w:w="1134" w:type="dxa"/>
        </w:tcPr>
        <w:p w:rsidR="007956F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956F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956FF" w:rsidRPr="00710A6C" w:rsidP="00EE3C0F">
          <w:pPr>
            <w:pStyle w:val="Header"/>
            <w:rPr>
              <w:b/>
            </w:rPr>
          </w:pPr>
        </w:p>
        <w:p w:rsidR="007956FF" w:rsidP="00EE3C0F">
          <w:pPr>
            <w:pStyle w:val="Header"/>
          </w:pPr>
        </w:p>
        <w:p w:rsidR="007956FF" w:rsidP="00EE3C0F">
          <w:pPr>
            <w:pStyle w:val="Header"/>
          </w:pPr>
        </w:p>
        <w:p w:rsidR="007956F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FAE828CB55A4A7F80BD0374E8029043"/>
            </w:placeholder>
            <w:dataBinding w:xpath="/ns0:DocumentInfo[1]/ns0:BaseInfo[1]/ns0:Dnr[1]" w:storeItemID="{8A59369E-C055-4559-BA4A-F07CE55EE1E3}" w:prefixMappings="xmlns:ns0='http://lp/documentinfo/RK' "/>
            <w:text/>
          </w:sdtPr>
          <w:sdtContent>
            <w:p w:rsidR="007956FF" w:rsidP="00EE3C0F">
              <w:pPr>
                <w:pStyle w:val="Header"/>
              </w:pPr>
              <w:r>
                <w:t>A2023/</w:t>
              </w:r>
              <w:r w:rsidR="008906EC">
                <w:t>01709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49D9A431C61404FB1755AF98DA1800F"/>
            </w:placeholder>
            <w:showingPlcHdr/>
            <w:dataBinding w:xpath="/ns0:DocumentInfo[1]/ns0:BaseInfo[1]/ns0:DocNumber[1]" w:storeItemID="{8A59369E-C055-4559-BA4A-F07CE55EE1E3}" w:prefixMappings="xmlns:ns0='http://lp/documentinfo/RK' "/>
            <w:text/>
          </w:sdtPr>
          <w:sdtContent>
            <w:p w:rsidR="007956F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956FF" w:rsidP="00EE3C0F">
          <w:pPr>
            <w:pStyle w:val="Header"/>
          </w:pPr>
        </w:p>
      </w:tc>
      <w:tc>
        <w:tcPr>
          <w:tcW w:w="1134" w:type="dxa"/>
        </w:tcPr>
        <w:p w:rsidR="007956FF" w:rsidP="0094502D">
          <w:pPr>
            <w:pStyle w:val="Header"/>
          </w:pPr>
        </w:p>
        <w:p w:rsidR="007956F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381D465D7D2445BAA11780035AEE2BFB"/>
          </w:placeholder>
          <w:richText/>
        </w:sdtPr>
        <w:sdtEndPr>
          <w:rPr>
            <w:b w:val="0"/>
            <w:bCs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F2664" w:rsidRPr="00DF2664" w:rsidP="00340DE0">
              <w:pPr>
                <w:pStyle w:val="Header"/>
                <w:rPr>
                  <w:b/>
                  <w:bCs/>
                </w:rPr>
              </w:pPr>
              <w:r w:rsidRPr="00DF2664">
                <w:rPr>
                  <w:b/>
                  <w:bCs/>
                </w:rPr>
                <w:t>Arbetsmarknadsdepartementet</w:t>
              </w:r>
            </w:p>
            <w:p w:rsidR="00B47DE0" w:rsidP="00340DE0">
              <w:pPr>
                <w:pStyle w:val="Header"/>
                <w:rPr>
                  <w:bCs/>
                </w:rPr>
              </w:pPr>
              <w:r w:rsidRPr="00DF2664">
                <w:rPr>
                  <w:bCs/>
                </w:rPr>
                <w:t>Arbetsmarknads- och integrationsministern</w:t>
              </w:r>
            </w:p>
            <w:p w:rsidR="00B47DE0" w:rsidP="00340DE0">
              <w:pPr>
                <w:pStyle w:val="Header"/>
              </w:pPr>
            </w:p>
            <w:p w:rsidR="007956FF" w:rsidRPr="00340DE0" w:rsidP="00BC1BB4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DB7722B30BC426CAEEDBB36A2570932"/>
          </w:placeholder>
          <w:dataBinding w:xpath="/ns0:DocumentInfo[1]/ns0:BaseInfo[1]/ns0:Recipient[1]" w:storeItemID="{8A59369E-C055-4559-BA4A-F07CE55EE1E3}" w:prefixMappings="xmlns:ns0='http://lp/documentinfo/RK' "/>
          <w:text w:multiLine="1"/>
        </w:sdtPr>
        <w:sdtContent>
          <w:tc>
            <w:tcPr>
              <w:tcW w:w="3170" w:type="dxa"/>
            </w:tcPr>
            <w:p w:rsidR="007956F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956F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033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FAE828CB55A4A7F80BD0374E80290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CF7860-8501-4854-8951-7762362DFCB6}"/>
      </w:docPartPr>
      <w:docPartBody>
        <w:p w:rsidR="00432312" w:rsidP="00302BF7">
          <w:pPr>
            <w:pStyle w:val="CFAE828CB55A4A7F80BD0374E80290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9D9A431C61404FB1755AF98DA180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B942DE-791A-43A5-9578-E66514F86E5C}"/>
      </w:docPartPr>
      <w:docPartBody>
        <w:p w:rsidR="00432312" w:rsidP="00302BF7">
          <w:pPr>
            <w:pStyle w:val="949D9A431C61404FB1755AF98DA1800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1D465D7D2445BAA11780035AEE2B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EAC639-2019-4238-B27D-ECE1E51FC938}"/>
      </w:docPartPr>
      <w:docPartBody>
        <w:p w:rsidR="00432312" w:rsidP="00302BF7">
          <w:pPr>
            <w:pStyle w:val="381D465D7D2445BAA11780035AEE2B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B7722B30BC426CAEEDBB36A25709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683988-9063-42CB-BEC4-13E0723A0F52}"/>
      </w:docPartPr>
      <w:docPartBody>
        <w:p w:rsidR="00432312" w:rsidP="00302BF7">
          <w:pPr>
            <w:pStyle w:val="7DB7722B30BC426CAEEDBB36A25709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67F52E4E99468796FAB7F436C05A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8C3181-CB71-491B-9FE8-C4282CC4AF44}"/>
      </w:docPartPr>
      <w:docPartBody>
        <w:p w:rsidR="00432312" w:rsidP="00302BF7">
          <w:pPr>
            <w:pStyle w:val="0B67F52E4E99468796FAB7F436C05AA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2BF7"/>
    <w:rPr>
      <w:noProof w:val="0"/>
      <w:color w:val="808080"/>
    </w:rPr>
  </w:style>
  <w:style w:type="paragraph" w:customStyle="1" w:styleId="CFAE828CB55A4A7F80BD0374E8029043">
    <w:name w:val="CFAE828CB55A4A7F80BD0374E8029043"/>
    <w:rsid w:val="00302BF7"/>
  </w:style>
  <w:style w:type="paragraph" w:customStyle="1" w:styleId="7DB7722B30BC426CAEEDBB36A2570932">
    <w:name w:val="7DB7722B30BC426CAEEDBB36A2570932"/>
    <w:rsid w:val="00302BF7"/>
  </w:style>
  <w:style w:type="paragraph" w:customStyle="1" w:styleId="949D9A431C61404FB1755AF98DA1800F1">
    <w:name w:val="949D9A431C61404FB1755AF98DA1800F1"/>
    <w:rsid w:val="00302B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81D465D7D2445BAA11780035AEE2BFB1">
    <w:name w:val="381D465D7D2445BAA11780035AEE2BFB1"/>
    <w:rsid w:val="00302B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67F52E4E99468796FAB7F436C05AA6">
    <w:name w:val="0B67F52E4E99468796FAB7F436C05AA6"/>
    <w:rsid w:val="00302BF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Arbetsmarknads- och integrationsministern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2023-12-28T00:00:00</HeaderDate>
    <Office/>
    <Dnr>A2023/01709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d0498cf0-38c7-47d1-83a0-304e695eefe3</RD_Svarsid>
  </documentManagement>
</p:properties>
</file>

<file path=customXml/itemProps1.xml><?xml version="1.0" encoding="utf-8"?>
<ds:datastoreItem xmlns:ds="http://schemas.openxmlformats.org/officeDocument/2006/customXml" ds:itemID="{1F85B98D-3B0D-4195-9A14-F110E1B8A167}"/>
</file>

<file path=customXml/itemProps2.xml><?xml version="1.0" encoding="utf-8"?>
<ds:datastoreItem xmlns:ds="http://schemas.openxmlformats.org/officeDocument/2006/customXml" ds:itemID="{A60D82C5-F547-4B6E-A0CD-AEE29FFE12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59369E-C055-4559-BA4A-F07CE55EE1E3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59A096CA-D78D-4CA9-85C9-87CE8FDA27FA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4e9c2f0c-7bf8-49af-8356-cbf363fc78a7"/>
    <ds:schemaRef ds:uri="18f3d968-6251-40b0-9f11-012b293496c2"/>
    <ds:schemaRef ds:uri="cc625d36-bb37-4650-91b9-0c96159295ba"/>
    <ds:schemaRef ds:uri="http://purl.org/dc/elements/1.1/"/>
    <ds:schemaRef ds:uri="http://schemas.microsoft.com/office/infopath/2007/PartnerControls"/>
    <ds:schemaRef ds:uri="0d84be90-394b-471d-a817-212aa87a77c1"/>
    <ds:schemaRef ds:uri="860e4c83-59ce-4420-a61e-371951efc95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362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2023.24.407 - Svar - Rusta och matcha på deltid - Martina Johansson (C).docx</dc:title>
  <cp:revision>11</cp:revision>
  <dcterms:created xsi:type="dcterms:W3CDTF">2023-12-20T13:31:00Z</dcterms:created>
  <dcterms:modified xsi:type="dcterms:W3CDTF">2023-12-28T12:29:00Z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5bd08887-bcbd-4295-a693-514eb852c4c0</vt:lpwstr>
  </property>
</Properties>
</file>