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092B6534C449979910EEBE9989285D"/>
        </w:placeholder>
        <w:text/>
      </w:sdtPr>
      <w:sdtEndPr/>
      <w:sdtContent>
        <w:p w:rsidRPr="009B062B" w:rsidR="00AF30DD" w:rsidP="00DA28CE" w:rsidRDefault="00AF30DD" w14:paraId="2373E176" w14:textId="77777777">
          <w:pPr>
            <w:pStyle w:val="Rubrik1"/>
            <w:spacing w:after="300"/>
          </w:pPr>
          <w:r w:rsidRPr="009B062B">
            <w:t>Förslag till riksdagsbeslut</w:t>
          </w:r>
        </w:p>
      </w:sdtContent>
    </w:sdt>
    <w:sdt>
      <w:sdtPr>
        <w:alias w:val="Yrkande 1"/>
        <w:tag w:val="fa5724f5-0375-424d-95c1-07f7e062ede3"/>
        <w:id w:val="-257525012"/>
        <w:lock w:val="sdtLocked"/>
      </w:sdtPr>
      <w:sdtEndPr/>
      <w:sdtContent>
        <w:p w:rsidR="0010463F" w:rsidRDefault="00AD5CC0" w14:paraId="2373E177" w14:textId="77777777">
          <w:pPr>
            <w:pStyle w:val="Frslagstext"/>
          </w:pPr>
          <w:r>
            <w:t>Riksdagen ställer sig bakom det som anförs i motionen om att låta offentliga institutioner prioritera svenskfångad fisk och tillkännager detta för regeringen.</w:t>
          </w:r>
        </w:p>
      </w:sdtContent>
    </w:sdt>
    <w:sdt>
      <w:sdtPr>
        <w:alias w:val="Yrkande 2"/>
        <w:tag w:val="7c708b72-c67b-4fd3-a8b0-9af7f9332ba1"/>
        <w:id w:val="57610387"/>
        <w:lock w:val="sdtLocked"/>
      </w:sdtPr>
      <w:sdtEndPr/>
      <w:sdtContent>
        <w:p w:rsidR="0010463F" w:rsidRDefault="00AD5CC0" w14:paraId="2373E178" w14:textId="77777777">
          <w:pPr>
            <w:pStyle w:val="Frslagstext"/>
          </w:pPr>
          <w:r>
            <w:t>Riksdagen ställer sig bakom det som anförs i motionen om att i högre grad utnyttja tilldelade fiskekvoter och tillkännager detta för regeringen.</w:t>
          </w:r>
        </w:p>
      </w:sdtContent>
    </w:sdt>
    <w:sdt>
      <w:sdtPr>
        <w:alias w:val="Yrkande 3"/>
        <w:tag w:val="77de560f-bbaa-4651-9bbd-725b2b20e926"/>
        <w:id w:val="785014482"/>
        <w:lock w:val="sdtLocked"/>
      </w:sdtPr>
      <w:sdtEndPr/>
      <w:sdtContent>
        <w:p w:rsidR="0010463F" w:rsidRDefault="00AD5CC0" w14:paraId="2373E179" w14:textId="77777777">
          <w:pPr>
            <w:pStyle w:val="Frslagstext"/>
          </w:pPr>
          <w:r>
            <w:t>Riksdagen ställer sig bakom det som anförs i motionen om att inom ramen för marknadsekonomiska principer och långsiktigt hållbart nyttjande av fiskevatten verka för en livskraftig svensk fiskerinäring och tillkännager detta för regeringen.</w:t>
          </w:r>
        </w:p>
      </w:sdtContent>
    </w:sdt>
    <w:sdt>
      <w:sdtPr>
        <w:alias w:val="Yrkande 4"/>
        <w:tag w:val="34289eda-22c5-4f02-893e-d0351812e363"/>
        <w:id w:val="-307173551"/>
        <w:lock w:val="sdtLocked"/>
      </w:sdtPr>
      <w:sdtEndPr/>
      <w:sdtContent>
        <w:p w:rsidR="0010463F" w:rsidRDefault="00AD5CC0" w14:paraId="2373E17A" w14:textId="77777777">
          <w:pPr>
            <w:pStyle w:val="Frslagstext"/>
          </w:pPr>
          <w:r>
            <w:t>Riksdagen ställer sig bakom det som anförs i motionen om att inte missgynna svenska fiskare inom EU och tillkännager detta för regeringen.</w:t>
          </w:r>
        </w:p>
      </w:sdtContent>
    </w:sdt>
    <w:sdt>
      <w:sdtPr>
        <w:alias w:val="Yrkande 5"/>
        <w:tag w:val="0f240a97-b1b9-4da8-b825-aa94f5f87fe6"/>
        <w:id w:val="1969001292"/>
        <w:lock w:val="sdtLocked"/>
      </w:sdtPr>
      <w:sdtEndPr/>
      <w:sdtContent>
        <w:p w:rsidR="0010463F" w:rsidRDefault="00AD5CC0" w14:paraId="2373E17B" w14:textId="77777777">
          <w:pPr>
            <w:pStyle w:val="Frslagstext"/>
          </w:pPr>
          <w:r>
            <w:t>Riksdagen ställer sig bakom det som anförs i motionen om förvaltning av bestånden av skarv och tillkännager detta för regeringen.</w:t>
          </w:r>
        </w:p>
      </w:sdtContent>
    </w:sdt>
    <w:sdt>
      <w:sdtPr>
        <w:alias w:val="Yrkande 6"/>
        <w:tag w:val="0b6edd9b-403a-45c0-ad1d-24e3ac337c1c"/>
        <w:id w:val="793332909"/>
        <w:lock w:val="sdtLocked"/>
      </w:sdtPr>
      <w:sdtEndPr/>
      <w:sdtContent>
        <w:p w:rsidR="0010463F" w:rsidRDefault="00AD5CC0" w14:paraId="2373E17C" w14:textId="77777777">
          <w:pPr>
            <w:pStyle w:val="Frslagstext"/>
          </w:pPr>
          <w:r>
            <w:t>Riksdagen ställer sig bakom det som anförs i motionen om förvaltning av bestånden av säl och tillkännager detta för regeringen.</w:t>
          </w:r>
        </w:p>
      </w:sdtContent>
    </w:sdt>
    <w:sdt>
      <w:sdtPr>
        <w:alias w:val="Yrkande 7"/>
        <w:tag w:val="8c9d5292-849f-4892-9ca5-64bb63f753db"/>
        <w:id w:val="-398755204"/>
        <w:lock w:val="sdtLocked"/>
      </w:sdtPr>
      <w:sdtEndPr/>
      <w:sdtContent>
        <w:p w:rsidR="0010463F" w:rsidRDefault="00AD5CC0" w14:paraId="2373E17D" w14:textId="77777777">
          <w:pPr>
            <w:pStyle w:val="Frslagstext"/>
          </w:pPr>
          <w:r>
            <w:t>Riksdagen ställer sig bakom det som anförs i motionen om att verka för minskad bottentrålning i kustnära vatten och tillkännager detta för regeringen.</w:t>
          </w:r>
        </w:p>
      </w:sdtContent>
    </w:sdt>
    <w:sdt>
      <w:sdtPr>
        <w:alias w:val="Yrkande 8"/>
        <w:tag w:val="c494733a-7d51-4fd2-a5e9-6ada71667f90"/>
        <w:id w:val="807514694"/>
        <w:lock w:val="sdtLocked"/>
      </w:sdtPr>
      <w:sdtEndPr/>
      <w:sdtContent>
        <w:p w:rsidR="0010463F" w:rsidRDefault="00AD5CC0" w14:paraId="2373E17E" w14:textId="77777777">
          <w:pPr>
            <w:pStyle w:val="Frslagstext"/>
          </w:pPr>
          <w:r>
            <w:t>Riksdagen ställer sig bakom det som anförs i motionen om utveckling av passiva redskap och tillkännager detta för regeringen.</w:t>
          </w:r>
        </w:p>
      </w:sdtContent>
    </w:sdt>
    <w:sdt>
      <w:sdtPr>
        <w:alias w:val="Yrkande 9"/>
        <w:tag w:val="410d1805-db0b-40d4-8524-c1e4afea8985"/>
        <w:id w:val="-2123139651"/>
        <w:lock w:val="sdtLocked"/>
      </w:sdtPr>
      <w:sdtEndPr/>
      <w:sdtContent>
        <w:p w:rsidR="0010463F" w:rsidRDefault="00AD5CC0" w14:paraId="2373E17F" w14:textId="77777777">
          <w:pPr>
            <w:pStyle w:val="Frslagstext"/>
          </w:pPr>
          <w:r>
            <w:t>Riksdagen ställer sig bakom det som anförs i motionen om att förbättra förutsättningarna för fiskodling i Sverige och tillkännager detta för regeringen.</w:t>
          </w:r>
        </w:p>
      </w:sdtContent>
    </w:sdt>
    <w:sdt>
      <w:sdtPr>
        <w:alias w:val="Yrkande 10"/>
        <w:tag w:val="47168c62-bdd2-4e87-b99f-79daa6de15c5"/>
        <w:id w:val="775448772"/>
        <w:lock w:val="sdtLocked"/>
      </w:sdtPr>
      <w:sdtEndPr/>
      <w:sdtContent>
        <w:p w:rsidR="0010463F" w:rsidRDefault="00AD5CC0" w14:paraId="2373E180" w14:textId="77777777">
          <w:pPr>
            <w:pStyle w:val="Frslagstext"/>
          </w:pPr>
          <w:r>
            <w:t>Riksdagen ställer sig bakom det som anförs i motionen om att uppmuntra fiskutsättning och tillkännager detta för regeringen.</w:t>
          </w:r>
        </w:p>
      </w:sdtContent>
    </w:sdt>
    <w:sdt>
      <w:sdtPr>
        <w:alias w:val="Yrkande 11"/>
        <w:tag w:val="9ee08570-5064-4196-9bc4-3c4de642a501"/>
        <w:id w:val="-2139324728"/>
        <w:lock w:val="sdtLocked"/>
      </w:sdtPr>
      <w:sdtEndPr/>
      <w:sdtContent>
        <w:p w:rsidR="0010463F" w:rsidRDefault="00AD5CC0" w14:paraId="2373E181" w14:textId="77777777">
          <w:pPr>
            <w:pStyle w:val="Frslagstext"/>
          </w:pPr>
          <w:r>
            <w:t>Riksdagen ställer sig bakom det som anförs i motionen om att genomföra miljöförbättrande åtgärder för sportfisket och tillkännager detta för regeringen.</w:t>
          </w:r>
        </w:p>
      </w:sdtContent>
    </w:sdt>
    <w:sdt>
      <w:sdtPr>
        <w:alias w:val="Yrkande 12"/>
        <w:tag w:val="a5b279d4-40db-4856-8443-2b7bea5f5877"/>
        <w:id w:val="190420262"/>
        <w:lock w:val="sdtLocked"/>
      </w:sdtPr>
      <w:sdtEndPr/>
      <w:sdtContent>
        <w:p w:rsidR="0010463F" w:rsidRDefault="00AD5CC0" w14:paraId="2373E182" w14:textId="77777777">
          <w:pPr>
            <w:pStyle w:val="Frslagstext"/>
          </w:pPr>
          <w:r>
            <w:t>Riksdagen ställer sig bakom det som anförs i motionen om att förenkla bildandet av fiskevårdsområden och tillkännager detta för regeringen.</w:t>
          </w:r>
        </w:p>
      </w:sdtContent>
    </w:sdt>
    <w:sdt>
      <w:sdtPr>
        <w:alias w:val="Yrkande 13"/>
        <w:tag w:val="43e41eed-95c4-4484-96de-df77b9d86285"/>
        <w:id w:val="701374002"/>
        <w:lock w:val="sdtLocked"/>
      </w:sdtPr>
      <w:sdtEndPr/>
      <w:sdtContent>
        <w:p w:rsidR="0010463F" w:rsidRDefault="00AD5CC0" w14:paraId="2373E183" w14:textId="77777777">
          <w:pPr>
            <w:pStyle w:val="Frslagstext"/>
          </w:pPr>
          <w:r>
            <w:t>Riksdagen ställer sig bakom det som anförs i motionen om ålfisket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1256E608F641CFA514843421F47E39"/>
        </w:placeholder>
        <w:text/>
      </w:sdtPr>
      <w:sdtEndPr/>
      <w:sdtContent>
        <w:p w:rsidRPr="009B062B" w:rsidR="006D79C9" w:rsidP="00333E95" w:rsidRDefault="006D79C9" w14:paraId="2373E184" w14:textId="77777777">
          <w:pPr>
            <w:pStyle w:val="Rubrik1"/>
          </w:pPr>
          <w:r>
            <w:t>Motivering</w:t>
          </w:r>
        </w:p>
      </w:sdtContent>
    </w:sdt>
    <w:p w:rsidR="00287707" w:rsidP="00064EB3" w:rsidRDefault="00287707" w14:paraId="2373E185" w14:textId="146618E2">
      <w:pPr>
        <w:pStyle w:val="Normalutanindragellerluft"/>
      </w:pPr>
      <w:r>
        <w:t>Havet är en betydelsefull resurs och fisket är en betydelsefull svensk näring med gamla anor. Sverigedemokraterna framhåller fiskets kulturella aspekt liksom dess ekonomiska betydelse. Antalet yrkesfiskarlicenser är i dag omkring 1</w:t>
      </w:r>
      <w:r w:rsidR="00493716">
        <w:t> </w:t>
      </w:r>
      <w:r>
        <w:t>000, men fisket genererar flera gånger så många arbetstillfällen i livsmedelsindustrin. Förutom att fisk är ett bra livsmedel utgör fisket en viktig komponent i den svenska livsmedelsproduktionen. Det är viktigt att framhålla att allt svenskt fiske är och ska förbli hållbart och noga reglerat, vilket innebär en trygghet för konsumenten. Fiskens ”svenska” ursprung är alltså en sorts certifiering i sig och därmed bör offentliga institutioner prioritera fisk som fångats i svenska vatten vid inköp.</w:t>
      </w:r>
    </w:p>
    <w:p w:rsidR="00287707" w:rsidP="00064EB3" w:rsidRDefault="00287707" w14:paraId="2373E186" w14:textId="77777777">
      <w:r>
        <w:t xml:space="preserve">Fisket regleras av EU-kommissionen, vilket är ett försvarbart system, givet fiskets regionala natur. Kvoter tilldelas utifrån vetenskapliga underlag, vilket också är en helt rimlig ordning. Enligt riksdagens utredningstjänst finns för Sveriges del betydande utrymme för ökade fångster utifrån tilldelade men outnyttjade kvoter. Det är alltså Sverigedemokraternas uppfattning att svenskt fiske bör öka inom tilldelade kvoter och berörda myndigheter bör sålunda ges i uppdrag att underlätta för branschens aktörer. </w:t>
      </w:r>
    </w:p>
    <w:p w:rsidRPr="00064EB3" w:rsidR="00287707" w:rsidP="00064EB3" w:rsidRDefault="00287707" w14:paraId="2373E188" w14:textId="77777777">
      <w:pPr>
        <w:pStyle w:val="Rubrik2"/>
      </w:pPr>
      <w:r w:rsidRPr="00064EB3">
        <w:t>Underlätta för svenska fiskare</w:t>
      </w:r>
    </w:p>
    <w:p w:rsidR="00287707" w:rsidP="00064EB3" w:rsidRDefault="00287707" w14:paraId="2373E189" w14:textId="588680B6">
      <w:pPr>
        <w:pStyle w:val="Normalutanindragellerluft"/>
      </w:pPr>
      <w:r>
        <w:t>Det är alltså Sverigedemokraternas målsättning att inom ramen för marknadsekonom</w:t>
      </w:r>
      <w:r w:rsidR="00064EB3">
        <w:softHyphen/>
      </w:r>
      <w:r>
        <w:t>iska principer och långsiktigt hållbart nyttjande av fiskevatten verka för en livskraftig svensk fiskerinäring. Exempelvis bör byråkratin ses över i syfte att minska fiskeribranschens administrativa bördor.</w:t>
      </w:r>
    </w:p>
    <w:p w:rsidR="00287707" w:rsidP="00064EB3" w:rsidRDefault="00287707" w14:paraId="2373E18A" w14:textId="45C62F75">
      <w:r>
        <w:t>Dagens fiskeripolitik inom EU gör att svenska fiskare blir särbehandlade och att fisket inte bedrivs på lika villkor inom de olika länderna. Implementering av EU-lagstiftning måste alltså utformas på ett sådant sätt att svenska fiskare inte drabbas av konkurrensnackdelar gentemot konkurrenter i andra EU-länder runt Östersjön. Det är inte ovanl</w:t>
      </w:r>
      <w:r w:rsidR="00493716">
        <w:t>igt att regelverket i de olika Ö</w:t>
      </w:r>
      <w:r>
        <w:t xml:space="preserve">stersjöländerna slår olika hårt mot de olika ländernas fiskare. </w:t>
      </w:r>
    </w:p>
    <w:p w:rsidR="00287707" w:rsidP="00064EB3" w:rsidRDefault="00287707" w14:paraId="2373E18B" w14:textId="0CEEFFFA">
      <w:r>
        <w:t>Vidare måste regelverket för det s.k. pricksystemet som finns i Sverige, där prickarna dessutom stannar kvar på båten även om den säljs, vara likvärdigt. Vidare bör regelverken för överlåtelser av fiskerätter förenklas</w:t>
      </w:r>
      <w:r w:rsidR="00493716">
        <w:t>,</w:t>
      </w:r>
      <w:r>
        <w:t xml:space="preserve"> samt en större flexibilitet bör tillåtas avseende tidsgränserna för fiskekvoter.</w:t>
      </w:r>
    </w:p>
    <w:p w:rsidRPr="00064EB3" w:rsidR="00287707" w:rsidP="00064EB3" w:rsidRDefault="00287707" w14:paraId="2373E18D" w14:textId="77777777">
      <w:pPr>
        <w:pStyle w:val="Rubrik2"/>
      </w:pPr>
      <w:r w:rsidRPr="00064EB3">
        <w:lastRenderedPageBreak/>
        <w:t>Förvalta bestånden av säl och skarv</w:t>
      </w:r>
    </w:p>
    <w:p w:rsidR="00287707" w:rsidP="00064EB3" w:rsidRDefault="00287707" w14:paraId="2373E18E" w14:textId="77777777">
      <w:pPr>
        <w:pStyle w:val="Normalutanindragellerluft"/>
      </w:pPr>
      <w:r>
        <w:t xml:space="preserve">Sverigedemokraterna anser att säl- och skarvbestånden behöver minska kraftigt. Skarven, som i Sverige utgör en ansenligt stor population med många häckande par, påverkar fiskbestånden negativt, skapar sanitär olägenhet för friluftslivet och reducerar skog och natur där fåglarna häckar. </w:t>
      </w:r>
      <w:r w:rsidR="00B8379B">
        <w:t>Sverigedemokraterna</w:t>
      </w:r>
      <w:r>
        <w:t xml:space="preserve"> anser därför att en allmän jakttid på skarv vore bra från såväl förvaltningssynpunkt som naturvårdande perspektiv.</w:t>
      </w:r>
    </w:p>
    <w:p w:rsidR="00287707" w:rsidP="00064EB3" w:rsidRDefault="00287707" w14:paraId="2373E18F" w14:textId="2537FC59">
      <w:r>
        <w:t>De senaste åren har även antalet sälar utmed Sveriges kustlinje ökat, vilket innebär allvarliga problem för kustfisket. En licensjakt på säl, som utformas på liknande sätt som dagens regionala skyddsjakt, skulle inte hota sälbestånden. Däremot skulle licensjakt på säl kunna vara ett sätt att minska konflikterna mellan sälar och fiske</w:t>
      </w:r>
      <w:r w:rsidR="00493716">
        <w:t>ri</w:t>
      </w:r>
      <w:r>
        <w:t>näringen, som känner av ökade skador på fiskeredskap och fångster. Reglerna för jakt på säl bör dessutom ses över, vilket inkluderar reglerna för att sälja sälprodukter som idag försvårar handel med skinn, kött eller olja från säl.</w:t>
      </w:r>
    </w:p>
    <w:p w:rsidRPr="00064EB3" w:rsidR="00287707" w:rsidP="00064EB3" w:rsidRDefault="00287707" w14:paraId="2373E191" w14:textId="77777777">
      <w:pPr>
        <w:pStyle w:val="Rubrik2"/>
      </w:pPr>
      <w:r w:rsidRPr="00064EB3">
        <w:t xml:space="preserve">Gynna kustnära fiske, </w:t>
      </w:r>
      <w:r w:rsidRPr="00064EB3" w:rsidR="00B8379B">
        <w:t>verka för mindre</w:t>
      </w:r>
      <w:r w:rsidRPr="00064EB3">
        <w:t xml:space="preserve"> bottentrålning</w:t>
      </w:r>
      <w:r w:rsidRPr="00064EB3" w:rsidR="00B8379B">
        <w:t xml:space="preserve"> i kustområden</w:t>
      </w:r>
    </w:p>
    <w:p w:rsidR="00287707" w:rsidP="00064EB3" w:rsidRDefault="00287707" w14:paraId="2373E192" w14:textId="760BD61A">
      <w:pPr>
        <w:pStyle w:val="Normalutanindragellerluft"/>
      </w:pPr>
      <w:r>
        <w:t>Det ska vara möjligt att bedriva såväl storskaligt som småskaligt yrkesfiske i Sverige, även om det slutligen är den enskild</w:t>
      </w:r>
      <w:r w:rsidR="00493716">
        <w:t>a</w:t>
      </w:r>
      <w:r>
        <w:t xml:space="preserve"> entreprenören som väljer typ av båt, redskap och hamn att landa sin fångst</w:t>
      </w:r>
      <w:r w:rsidR="00493716">
        <w:t xml:space="preserve"> i</w:t>
      </w:r>
      <w:r>
        <w:t xml:space="preserve">. Det är Sverigedemokraternas målsättning att </w:t>
      </w:r>
      <w:r w:rsidR="00FE1468">
        <w:t>bevara och utveckla ett flertal</w:t>
      </w:r>
      <w:r>
        <w:t xml:space="preserve"> hamnar utmed hela Sveriges kust, där fisk kan landas och tas om hand av lokal livsmedelsindustri. Ett aktivt fiske med livskraftiga fiskeentreprenörer skapar levande kustsamhällen längs våra svenska kuster vilket skapar jobb och därmed liv i skärgården. </w:t>
      </w:r>
    </w:p>
    <w:p w:rsidR="00287707" w:rsidP="00064EB3" w:rsidRDefault="00287707" w14:paraId="2373E193" w14:textId="77777777">
      <w:r>
        <w:t xml:space="preserve">Det finns skilda uppfattningar om bottentrålning, men många aktörer hävdar att bottentrålning skadar de marina ekosystemen. </w:t>
      </w:r>
      <w:r w:rsidR="00B8379B">
        <w:t>Det bör därför utredas hur bottentrålning i kustnära områden kan minska</w:t>
      </w:r>
      <w:r>
        <w:t xml:space="preserve"> till förmån för mer selektivt fiske</w:t>
      </w:r>
      <w:r w:rsidR="00B8379B">
        <w:t xml:space="preserve"> utan att branschen drabbas</w:t>
      </w:r>
      <w:r>
        <w:t>. Det är dock inte sverigedemokratisk politik att radera ut en hel bransch genom förbud eller alltför långtgående regleringar.</w:t>
      </w:r>
    </w:p>
    <w:p w:rsidRPr="00064EB3" w:rsidR="00287707" w:rsidP="00064EB3" w:rsidRDefault="00287707" w14:paraId="2373E195" w14:textId="77777777">
      <w:pPr>
        <w:pStyle w:val="Rubrik2"/>
      </w:pPr>
      <w:r w:rsidRPr="00064EB3">
        <w:t xml:space="preserve">Passiva redskap och </w:t>
      </w:r>
      <w:r w:rsidRPr="00064EB3" w:rsidR="006B18E8">
        <w:t xml:space="preserve">utnyttjandet av </w:t>
      </w:r>
      <w:r w:rsidRPr="00064EB3">
        <w:t>kustkvot</w:t>
      </w:r>
      <w:r w:rsidRPr="00064EB3" w:rsidR="006B18E8">
        <w:t>erna</w:t>
      </w:r>
    </w:p>
    <w:p w:rsidR="007221D4" w:rsidP="00064EB3" w:rsidRDefault="00287707" w14:paraId="2373E196" w14:textId="4446AFAB">
      <w:pPr>
        <w:pStyle w:val="Normalutanindragellerluft"/>
      </w:pPr>
      <w:r>
        <w:lastRenderedPageBreak/>
        <w:t xml:space="preserve">Forskning kring vilka fiskeredskap som tillfredsställer entreprenörens behov av effektivitet och samtidigt tar marinekologisk hänsyn pågår och bör även fortsättningsvis bedrivas. Sverigedemokraterna anser att dialogen mellan yrkesfiskare och forskare inom </w:t>
      </w:r>
      <w:r w:rsidR="0060110B">
        <w:t xml:space="preserve">detta område är oerhört viktig. </w:t>
      </w:r>
      <w:r>
        <w:t xml:space="preserve">Sverigedemokraterna vill </w:t>
      </w:r>
      <w:r w:rsidR="0060110B">
        <w:t xml:space="preserve">också </w:t>
      </w:r>
      <w:r>
        <w:t xml:space="preserve">utreda möjligheterna att öka </w:t>
      </w:r>
      <w:r w:rsidR="006B18E8">
        <w:t xml:space="preserve">utnyttjandet av </w:t>
      </w:r>
      <w:r>
        <w:t xml:space="preserve">kustkvoterna, </w:t>
      </w:r>
      <w:r w:rsidR="006B18E8">
        <w:t xml:space="preserve">som i många fall är iögonenfallande låga. </w:t>
      </w:r>
    </w:p>
    <w:p w:rsidRPr="00064EB3" w:rsidR="00287707" w:rsidP="00064EB3" w:rsidRDefault="00287707" w14:paraId="2373E198" w14:textId="77777777">
      <w:pPr>
        <w:pStyle w:val="Rubrik2"/>
      </w:pPr>
      <w:r w:rsidRPr="00064EB3">
        <w:t>Fiskodling</w:t>
      </w:r>
    </w:p>
    <w:p w:rsidR="00287707" w:rsidP="00064EB3" w:rsidRDefault="00287707" w14:paraId="2373E199" w14:textId="26235E54">
      <w:pPr>
        <w:pStyle w:val="Normalutanindragellerluft"/>
      </w:pPr>
      <w:r>
        <w:t xml:space="preserve">Sverige har mycket goda förutsättningar för matfiskproduktion och då särskilt i de norra delarna av landet där de näringsfattiga regleringsmagasinen finns. Odlad fisk </w:t>
      </w:r>
      <w:r w:rsidR="00436E55">
        <w:t>utgör</w:t>
      </w:r>
      <w:r>
        <w:t xml:space="preserve"> en resurseffektiv proteinkälla och hälsosam mat. Matfiskproduktion kan ge posit</w:t>
      </w:r>
      <w:r w:rsidR="00436E55">
        <w:t>iva regionalpoliska effekter, stärka Sveriges sjä</w:t>
      </w:r>
      <w:r w:rsidR="00493716">
        <w:t>lvförsörjningsgrad av livsmedel</w:t>
      </w:r>
      <w:r w:rsidR="00436E55">
        <w:t xml:space="preserve"> samt skapa </w:t>
      </w:r>
      <w:r>
        <w:t xml:space="preserve">varaktiga arbetstillfällen på landsbygden. Vidareförädling </w:t>
      </w:r>
      <w:r w:rsidR="00436E55">
        <w:t>ger dessutom upphov till</w:t>
      </w:r>
      <w:r>
        <w:t xml:space="preserve"> </w:t>
      </w:r>
      <w:r w:rsidR="00436E55">
        <w:t xml:space="preserve">ytterligare </w:t>
      </w:r>
      <w:r>
        <w:t>arbetstillfällen</w:t>
      </w:r>
      <w:r w:rsidR="00436E55">
        <w:t>, direkt och indirekt</w:t>
      </w:r>
      <w:r>
        <w:t>. Regeringens utredning SOU 2009:26 ”Det växande vattenbrukslandet” har tydligt belyst potentia</w:t>
      </w:r>
      <w:r w:rsidR="00436E55">
        <w:t>len med ett växande vattenbruk.</w:t>
      </w:r>
    </w:p>
    <w:p w:rsidR="00287707" w:rsidP="00064EB3" w:rsidRDefault="00287707" w14:paraId="2373E19A" w14:textId="77777777">
      <w:r>
        <w:t xml:space="preserve">Sverigedemokraterna vill utreda hur kostnaderna för näringsidkare i branschen kan sänkas. Lägre kostnader för näringsidkare skulle öka lönsamheten och bidra till förutsättningar för en varaktig och ekonomiskt bärkraftig industri. Till exempel är tillsynsavgifterna väsentligt högre än för annan verksamhet som kräver miljötillstånd. </w:t>
      </w:r>
    </w:p>
    <w:p w:rsidR="00287707" w:rsidP="00064EB3" w:rsidRDefault="00287707" w14:paraId="2373E19B" w14:textId="77777777">
      <w:r>
        <w:t xml:space="preserve">Vi vill även underlätta för etablering av nya fiskodlingar samt förbättra förutsättningarna för befintliga odlingar att expandera. </w:t>
      </w:r>
    </w:p>
    <w:p w:rsidRPr="00064EB3" w:rsidR="00287707" w:rsidP="00064EB3" w:rsidRDefault="00287707" w14:paraId="2373E19D" w14:textId="77777777">
      <w:pPr>
        <w:pStyle w:val="Rubrik2"/>
      </w:pPr>
      <w:r w:rsidRPr="00064EB3">
        <w:t>Fiskutsättning</w:t>
      </w:r>
    </w:p>
    <w:p w:rsidR="00287707" w:rsidP="00064EB3" w:rsidRDefault="00287707" w14:paraId="2373E19E" w14:textId="2BD38022">
      <w:pPr>
        <w:pStyle w:val="Normalutanindragellerluft"/>
      </w:pPr>
      <w:r>
        <w:t>Hav, sjöar och vattendrag med tillhörande flora och fauna är viktiga att bevara och skydda och vi måste även stimulera utkomstmöjligheter för människor som bor i dessa områden. Som ett led i detta arbete vill Sverigedemokraterna uppmuntra den fiskutsättning som sker. De arter som främst sätts ut i dag för bevarande av naturliga arter är lax och öring. Den för sportfisket vanligast</w:t>
      </w:r>
      <w:r w:rsidR="00493716">
        <w:t>e</w:t>
      </w:r>
      <w:r>
        <w:t xml:space="preserve"> utplanterade arten är regnbåge. </w:t>
      </w:r>
    </w:p>
    <w:p w:rsidRPr="00064EB3" w:rsidR="00287707" w:rsidP="00064EB3" w:rsidRDefault="00287707" w14:paraId="2373E1A0" w14:textId="77777777">
      <w:pPr>
        <w:pStyle w:val="Rubrik2"/>
      </w:pPr>
      <w:r w:rsidRPr="00064EB3">
        <w:t>Sportfisket</w:t>
      </w:r>
    </w:p>
    <w:p w:rsidR="00287707" w:rsidP="00064EB3" w:rsidRDefault="00287707" w14:paraId="2373E1A1" w14:textId="77777777">
      <w:pPr>
        <w:pStyle w:val="Normalutanindragellerluft"/>
      </w:pPr>
      <w:r>
        <w:lastRenderedPageBreak/>
        <w:t xml:space="preserve">Sportfisket av lax, öring, och regnbåge samt andra arter </w:t>
      </w:r>
      <w:r w:rsidR="00436E55">
        <w:t>ger</w:t>
      </w:r>
      <w:r>
        <w:t>, förutom nöjet, tillfällen till motion, naturupplevelser och avkoppling. Fisketurismen har under senare tid växt och omfattar besök vid sjöar och älvar, stugbyar, båtuthyrningsfirmor, fiskekurser och mycket annat, vilket i sin tur bidrar till regional tillväxt.</w:t>
      </w:r>
    </w:p>
    <w:p w:rsidR="00287707" w:rsidP="00064EB3" w:rsidRDefault="00287707" w14:paraId="2373E1A2" w14:textId="77777777">
      <w:r>
        <w:t>Sportfisket innebär en stor potential för turism och landsbygdsutveckling och bidrar till sysselsättning</w:t>
      </w:r>
      <w:r w:rsidR="00436E55">
        <w:t xml:space="preserve"> och en levande landsbygd</w:t>
      </w:r>
      <w:r>
        <w:t>. Samtidigt bör man inte blunda för intressekonflikten mellan sportfisket och andra aktörer som nyttjar vattnet som resurs.</w:t>
      </w:r>
    </w:p>
    <w:p w:rsidR="00287707" w:rsidP="00064EB3" w:rsidRDefault="00287707" w14:paraId="2373E1A3" w14:textId="77777777">
      <w:r>
        <w:t xml:space="preserve">Mycket av den flora och fauna som etablerats under århundraden av mänsklig verksamhet lever i och gynnas av de förhållanden som råder i vattenkraftsdammarna. Dammarna utgör viktiga flödesbegränsningar och slamfällor i vattendragen vilket jordbruket annars uppmuntras att anlägga. Dessutom bidrar dammarna till viktiga miljöer för rekreation och ett rikt friluftsliv. </w:t>
      </w:r>
    </w:p>
    <w:p w:rsidR="00287707" w:rsidP="00064EB3" w:rsidRDefault="00287707" w14:paraId="2373E1A4" w14:textId="77777777">
      <w:r>
        <w:t xml:space="preserve">Sverigedemokraterna ser positivt på frivilliga initiativ hos olika intressegrupper och vattenkraftsägare runt vattendrag gällande fiske- och miljöförbättrande åtgärder. Vi föreslår att en utredning tillsätts kring hur ett samordnat investeringsstöd för att underlätta fiskens vandringar kan utformas. </w:t>
      </w:r>
    </w:p>
    <w:p w:rsidR="00287707" w:rsidP="00064EB3" w:rsidRDefault="00287707" w14:paraId="2373E1A5" w14:textId="67C0F8A7">
      <w:r>
        <w:t xml:space="preserve">I vissa områden har kommersiell fiskeriverksamhet med stöd av allemansrätten blivit allt vanligare. Detta ökar antalet konflikter och minskar vattenägarnas incitament att investera i fiskevårdsåtgärder. Det bör därför utredas </w:t>
      </w:r>
      <w:r w:rsidR="00493716">
        <w:t>om man kan</w:t>
      </w:r>
      <w:r>
        <w:t xml:space="preserve"> förenkla bildandet av fiskevårdsområden i sådana vatten där fritt handredskapsfiske nu råder. Ett ökat antal fiskevårdsområden kan bidra till en utveckling av fisketurismen och annat småskaligt fiskeföretagande.</w:t>
      </w:r>
    </w:p>
    <w:p w:rsidRPr="00064EB3" w:rsidR="00287707" w:rsidP="00064EB3" w:rsidRDefault="00287707" w14:paraId="2373E1A7" w14:textId="77777777">
      <w:pPr>
        <w:pStyle w:val="Rubrik2"/>
      </w:pPr>
      <w:r w:rsidRPr="00064EB3">
        <w:t>Ålfiske</w:t>
      </w:r>
    </w:p>
    <w:p w:rsidR="00287707" w:rsidP="00064EB3" w:rsidRDefault="00287707" w14:paraId="2373E1A8" w14:textId="77777777">
      <w:pPr>
        <w:pStyle w:val="Normalutanindragellerluft"/>
      </w:pPr>
      <w:r>
        <w:t>Bestånden av ål har i ett längre perspektiv försvagats betydligt, vilket även har uppmärksammats på EU-nivå. Alla bör vara överens om att ålfisket måste vara reglerat i de vatten som berörs. Sverigedemokraterna kan dock inte ställa sig bakom ett ensidigt stopp för ålfiske från svensk sida, eftersom det skulle radera ut den unika ålkulturen i södra Sverige.</w:t>
      </w:r>
    </w:p>
    <w:p w:rsidRPr="00064EB3" w:rsidR="00287707" w:rsidP="00064EB3" w:rsidRDefault="00287707" w14:paraId="2373E1A9" w14:textId="6A88C613">
      <w:r w:rsidRPr="00064EB3">
        <w:t xml:space="preserve">För övrigt föreligger även ett annat hot mot svenskt ålfiske. Innehavare av ålfisketillstånd kan inte överlåta sina företag och därtill nödvändiga licenser för att bedriva ålfiske till annan person eller </w:t>
      </w:r>
      <w:r w:rsidRPr="00064EB3" w:rsidR="00493716">
        <w:t xml:space="preserve">annat </w:t>
      </w:r>
      <w:r w:rsidRPr="00064EB3">
        <w:t xml:space="preserve">företag. Detta innebär att dagens ålfiskeföretag inte kan fortsätta sin verksamhet när innevarande tillståndshavare upphör med sin </w:t>
      </w:r>
      <w:r w:rsidRPr="00064EB3">
        <w:lastRenderedPageBreak/>
        <w:t xml:space="preserve">verksamhet. Sverigedemokraternas position är att överlåtelser av ålfisketillstånd bör möjliggöras. </w:t>
      </w:r>
    </w:p>
    <w:p w:rsidR="00064EB3" w:rsidRDefault="00064EB3" w14:paraId="6755336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64EB3" w:rsidR="00422B9E" w:rsidP="00064EB3" w:rsidRDefault="00287707" w14:paraId="2373E1AA" w14:textId="1AC3DF2B">
      <w:r w:rsidRPr="00064EB3">
        <w:t xml:space="preserve">De hårda regleringarna medför av allt att </w:t>
      </w:r>
      <w:r w:rsidRPr="00064EB3" w:rsidR="0060110B">
        <w:t xml:space="preserve">döma ett ökat illegalt ålfiske. </w:t>
      </w:r>
      <w:r w:rsidRPr="00064EB3">
        <w:t xml:space="preserve">Sverigedemokraternas målsättning är att minska denna drivkraft genom att, i den mån det är möjligt, underlätta för legalt fiske. Problemet med ål som inte kan passera </w:t>
      </w:r>
      <w:bookmarkStart w:name="_GoBack" w:id="1"/>
      <w:bookmarkEnd w:id="1"/>
      <w:r w:rsidRPr="00064EB3">
        <w:t>vattenkraftverk bör avhjälpas genom fler uppströms och nedströms passager, vilket är under utveckling. Den så kallade Ålfondens finansiering bör förstärkas.</w:t>
      </w:r>
    </w:p>
    <w:sdt>
      <w:sdtPr>
        <w:alias w:val="CC_Underskrifter"/>
        <w:tag w:val="CC_Underskrifter"/>
        <w:id w:val="583496634"/>
        <w:lock w:val="sdtContentLocked"/>
        <w:placeholder>
          <w:docPart w:val="A4A0C4822EC84AAD8FC2F45B061E9B24"/>
        </w:placeholder>
      </w:sdtPr>
      <w:sdtEndPr/>
      <w:sdtContent>
        <w:p w:rsidR="002756B0" w:rsidP="002756B0" w:rsidRDefault="002756B0" w14:paraId="2373E1AC" w14:textId="77777777"/>
        <w:p w:rsidRPr="008E0FE2" w:rsidR="004801AC" w:rsidP="002756B0" w:rsidRDefault="00064EB3" w14:paraId="2373E1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spacing w:after="0"/>
            </w:pPr>
            <w:r>
              <w:t>Mats Nordberg (SD)</w:t>
            </w:r>
          </w:p>
        </w:tc>
        <w:tc>
          <w:tcPr>
            <w:tcW w:w="50" w:type="pct"/>
            <w:vAlign w:val="bottom"/>
          </w:tcPr>
          <w:p>
            <w:pPr>
              <w:pStyle w:val="Underskrifter"/>
              <w:spacing w:after="0"/>
            </w:pPr>
            <w:r>
              <w:t>Runar Filper (SD)</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Yasmine Eriksson (SD)</w:t>
            </w:r>
          </w:p>
        </w:tc>
      </w:tr>
    </w:tbl>
    <w:p w:rsidR="002D5DEA" w:rsidRDefault="002D5DEA" w14:paraId="2373E1B7" w14:textId="77777777"/>
    <w:sectPr w:rsidR="002D5D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3E1B9" w14:textId="77777777" w:rsidR="00D26FBE" w:rsidRDefault="00D26FBE" w:rsidP="000C1CAD">
      <w:pPr>
        <w:spacing w:line="240" w:lineRule="auto"/>
      </w:pPr>
      <w:r>
        <w:separator/>
      </w:r>
    </w:p>
  </w:endnote>
  <w:endnote w:type="continuationSeparator" w:id="0">
    <w:p w14:paraId="2373E1BA" w14:textId="77777777" w:rsidR="00D26FBE" w:rsidRDefault="00D26F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3E1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3E1C0" w14:textId="1957B0D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4EB3">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3E1B7" w14:textId="77777777" w:rsidR="00D26FBE" w:rsidRDefault="00D26FBE" w:rsidP="000C1CAD">
      <w:pPr>
        <w:spacing w:line="240" w:lineRule="auto"/>
      </w:pPr>
      <w:r>
        <w:separator/>
      </w:r>
    </w:p>
  </w:footnote>
  <w:footnote w:type="continuationSeparator" w:id="0">
    <w:p w14:paraId="2373E1B8" w14:textId="77777777" w:rsidR="00D26FBE" w:rsidRDefault="00D26F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373E1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73E1CA" wp14:anchorId="2373E1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4EB3" w14:paraId="2373E1CD" w14:textId="77777777">
                          <w:pPr>
                            <w:jc w:val="right"/>
                          </w:pPr>
                          <w:sdt>
                            <w:sdtPr>
                              <w:alias w:val="CC_Noformat_Partikod"/>
                              <w:tag w:val="CC_Noformat_Partikod"/>
                              <w:id w:val="-53464382"/>
                              <w:placeholder>
                                <w:docPart w:val="CD718DFDC3BC4F62B10B6CB6654D7753"/>
                              </w:placeholder>
                              <w:text/>
                            </w:sdtPr>
                            <w:sdtEndPr/>
                            <w:sdtContent>
                              <w:r w:rsidR="00287707">
                                <w:t>SD</w:t>
                              </w:r>
                            </w:sdtContent>
                          </w:sdt>
                          <w:sdt>
                            <w:sdtPr>
                              <w:alias w:val="CC_Noformat_Partinummer"/>
                              <w:tag w:val="CC_Noformat_Partinummer"/>
                              <w:id w:val="-1709555926"/>
                              <w:placeholder>
                                <w:docPart w:val="469DEC15FC2943C1A59A2038C0B2B20B"/>
                              </w:placeholder>
                              <w:text/>
                            </w:sdtPr>
                            <w:sdtEndPr/>
                            <w:sdtContent>
                              <w:r w:rsidR="002756B0">
                                <w:t>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73E1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4EB3" w14:paraId="2373E1CD" w14:textId="77777777">
                    <w:pPr>
                      <w:jc w:val="right"/>
                    </w:pPr>
                    <w:sdt>
                      <w:sdtPr>
                        <w:alias w:val="CC_Noformat_Partikod"/>
                        <w:tag w:val="CC_Noformat_Partikod"/>
                        <w:id w:val="-53464382"/>
                        <w:placeholder>
                          <w:docPart w:val="CD718DFDC3BC4F62B10B6CB6654D7753"/>
                        </w:placeholder>
                        <w:text/>
                      </w:sdtPr>
                      <w:sdtEndPr/>
                      <w:sdtContent>
                        <w:r w:rsidR="00287707">
                          <w:t>SD</w:t>
                        </w:r>
                      </w:sdtContent>
                    </w:sdt>
                    <w:sdt>
                      <w:sdtPr>
                        <w:alias w:val="CC_Noformat_Partinummer"/>
                        <w:tag w:val="CC_Noformat_Partinummer"/>
                        <w:id w:val="-1709555926"/>
                        <w:placeholder>
                          <w:docPart w:val="469DEC15FC2943C1A59A2038C0B2B20B"/>
                        </w:placeholder>
                        <w:text/>
                      </w:sdtPr>
                      <w:sdtEndPr/>
                      <w:sdtContent>
                        <w:r w:rsidR="002756B0">
                          <w:t>7</w:t>
                        </w:r>
                      </w:sdtContent>
                    </w:sdt>
                  </w:p>
                </w:txbxContent>
              </v:textbox>
              <w10:wrap anchorx="page"/>
            </v:shape>
          </w:pict>
        </mc:Fallback>
      </mc:AlternateContent>
    </w:r>
  </w:p>
  <w:p w:rsidRPr="00293C4F" w:rsidR="00262EA3" w:rsidP="00776B74" w:rsidRDefault="00262EA3" w14:paraId="2373E1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373E1BD" w14:textId="77777777">
    <w:pPr>
      <w:jc w:val="right"/>
    </w:pPr>
  </w:p>
  <w:p w:rsidR="00262EA3" w:rsidP="00776B74" w:rsidRDefault="00262EA3" w14:paraId="2373E1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64EB3" w14:paraId="2373E1C1" w14:textId="77777777">
    <w:pPr>
      <w:jc w:val="right"/>
    </w:pPr>
    <w:sdt>
      <w:sdtPr>
        <w:alias w:val="cc_Logo"/>
        <w:tag w:val="cc_Logo"/>
        <w:id w:val="-2124838662"/>
        <w:lock w:val="sdtContentLocked"/>
        <w:placeholder>
          <w:docPart w:val="B222068D464B4D5AAAF36542C28D449F"/>
        </w:placeholder>
      </w:sdtPr>
      <w:sdtEndPr/>
      <w:sdtContent>
        <w:r w:rsidR="00C02AE8">
          <w:rPr>
            <w:noProof/>
            <w:lang w:eastAsia="sv-SE"/>
          </w:rPr>
          <w:drawing>
            <wp:anchor distT="0" distB="0" distL="114300" distR="114300" simplePos="0" relativeHeight="251663360" behindDoc="0" locked="0" layoutInCell="1" allowOverlap="1" wp14:editId="2373E1CC" wp14:anchorId="2373E1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4EB3" w14:paraId="2373E1C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9FBB665E83444F588DED149BF7EA8C10"/>
        </w:placeholder>
        <w:text/>
      </w:sdtPr>
      <w:sdtEndPr/>
      <w:sdtContent>
        <w:r w:rsidR="00287707">
          <w:t>SD</w:t>
        </w:r>
      </w:sdtContent>
    </w:sdt>
    <w:sdt>
      <w:sdtPr>
        <w:alias w:val="CC_Noformat_Partinummer"/>
        <w:tag w:val="CC_Noformat_Partinummer"/>
        <w:id w:val="-2014525982"/>
        <w:placeholder>
          <w:docPart w:val="655CCB92B18A431780E8DAD0FFF952A1"/>
        </w:placeholder>
        <w:text/>
      </w:sdtPr>
      <w:sdtEndPr/>
      <w:sdtContent>
        <w:r w:rsidR="002756B0">
          <w:t>7</w:t>
        </w:r>
      </w:sdtContent>
    </w:sdt>
  </w:p>
  <w:p w:rsidRPr="008227B3" w:rsidR="00262EA3" w:rsidP="008227B3" w:rsidRDefault="00064EB3" w14:paraId="2373E1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4EB3" w14:paraId="2373E1C4" w14:textId="77777777">
    <w:pPr>
      <w:pStyle w:val="MotionTIllRiksdagen"/>
    </w:pPr>
    <w:sdt>
      <w:sdtPr>
        <w:rPr>
          <w:rStyle w:val="BeteckningChar"/>
        </w:rPr>
        <w:alias w:val="CC_Noformat_Riksmote"/>
        <w:tag w:val="CC_Noformat_Riksmote"/>
        <w:id w:val="1201050710"/>
        <w:lock w:val="sdtContentLocked"/>
        <w:placeholder>
          <w:docPart w:val="C40A0CC04C9640A9A66B07FBCC0D34E0"/>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EC67A8E1CCF04A6ABDD6FA6A4A9CE381"/>
        </w:placeholder>
        <w:showingPlcHdr/>
        <w15:appearance w15:val="hidden"/>
        <w:text/>
      </w:sdtPr>
      <w:sdtEndPr>
        <w:rPr>
          <w:rStyle w:val="Rubrik1Char"/>
          <w:rFonts w:asciiTheme="majorHAnsi" w:hAnsiTheme="majorHAnsi"/>
          <w:sz w:val="38"/>
        </w:rPr>
      </w:sdtEndPr>
      <w:sdtContent>
        <w:r>
          <w:t>:81</w:t>
        </w:r>
      </w:sdtContent>
    </w:sdt>
  </w:p>
  <w:p w:rsidR="00262EA3" w:rsidP="00E03A3D" w:rsidRDefault="00064EB3" w14:paraId="2373E1C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 Kinnunen m.fl. (SD)</w:t>
        </w:r>
      </w:sdtContent>
    </w:sdt>
  </w:p>
  <w:sdt>
    <w:sdtPr>
      <w:alias w:val="CC_Noformat_Rubtext"/>
      <w:tag w:val="CC_Noformat_Rubtext"/>
      <w:id w:val="-218060500"/>
      <w:lock w:val="sdtLocked"/>
      <w:placeholder>
        <w:docPart w:val="B4C4FB51E3864A1DAD3DFF373B049370"/>
      </w:placeholder>
      <w:text/>
    </w:sdtPr>
    <w:sdtEndPr/>
    <w:sdtContent>
      <w:p w:rsidR="00262EA3" w:rsidP="00283E0F" w:rsidRDefault="00287707" w14:paraId="2373E1C6" w14:textId="77777777">
        <w:pPr>
          <w:pStyle w:val="FSHRub2"/>
        </w:pPr>
        <w:r>
          <w:t>Fiske och vattenbruk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2373E1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877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EB3"/>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90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63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FA9"/>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0"/>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707"/>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DEA"/>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456"/>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472"/>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E55"/>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716"/>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10B"/>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8E8"/>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1D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B0A"/>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1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5CC0"/>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9B"/>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FBE"/>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507"/>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468"/>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73E175"/>
  <w15:chartTrackingRefBased/>
  <w15:docId w15:val="{6DECB57A-8664-41A3-B698-A9C2D80F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092B6534C449979910EEBE9989285D"/>
        <w:category>
          <w:name w:val="Allmänt"/>
          <w:gallery w:val="placeholder"/>
        </w:category>
        <w:types>
          <w:type w:val="bbPlcHdr"/>
        </w:types>
        <w:behaviors>
          <w:behavior w:val="content"/>
        </w:behaviors>
        <w:guid w:val="{BEFC8735-BD5C-486F-BF72-B17F9FA7C1BF}"/>
      </w:docPartPr>
      <w:docPartBody>
        <w:p w:rsidR="005D70FB" w:rsidRDefault="00360746">
          <w:pPr>
            <w:pStyle w:val="AB092B6534C449979910EEBE9989285D"/>
          </w:pPr>
          <w:r w:rsidRPr="005A0A93">
            <w:rPr>
              <w:rStyle w:val="Platshllartext"/>
            </w:rPr>
            <w:t>Förslag till riksdagsbeslut</w:t>
          </w:r>
        </w:p>
      </w:docPartBody>
    </w:docPart>
    <w:docPart>
      <w:docPartPr>
        <w:name w:val="461256E608F641CFA514843421F47E39"/>
        <w:category>
          <w:name w:val="Allmänt"/>
          <w:gallery w:val="placeholder"/>
        </w:category>
        <w:types>
          <w:type w:val="bbPlcHdr"/>
        </w:types>
        <w:behaviors>
          <w:behavior w:val="content"/>
        </w:behaviors>
        <w:guid w:val="{0B7547D4-44C2-4CA4-B633-EF01FEC7F1F9}"/>
      </w:docPartPr>
      <w:docPartBody>
        <w:p w:rsidR="005D70FB" w:rsidRDefault="00360746">
          <w:pPr>
            <w:pStyle w:val="461256E608F641CFA514843421F47E39"/>
          </w:pPr>
          <w:r w:rsidRPr="005A0A93">
            <w:rPr>
              <w:rStyle w:val="Platshllartext"/>
            </w:rPr>
            <w:t>Motivering</w:t>
          </w:r>
        </w:p>
      </w:docPartBody>
    </w:docPart>
    <w:docPart>
      <w:docPartPr>
        <w:name w:val="CD718DFDC3BC4F62B10B6CB6654D7753"/>
        <w:category>
          <w:name w:val="Allmänt"/>
          <w:gallery w:val="placeholder"/>
        </w:category>
        <w:types>
          <w:type w:val="bbPlcHdr"/>
        </w:types>
        <w:behaviors>
          <w:behavior w:val="content"/>
        </w:behaviors>
        <w:guid w:val="{0BC7ADD4-B8F3-4319-93A5-83A19C3BAF26}"/>
      </w:docPartPr>
      <w:docPartBody>
        <w:p w:rsidR="005D70FB" w:rsidRDefault="00360746">
          <w:pPr>
            <w:pStyle w:val="CD718DFDC3BC4F62B10B6CB6654D7753"/>
          </w:pPr>
          <w:r>
            <w:rPr>
              <w:rStyle w:val="Platshllartext"/>
            </w:rPr>
            <w:t xml:space="preserve"> </w:t>
          </w:r>
        </w:p>
      </w:docPartBody>
    </w:docPart>
    <w:docPart>
      <w:docPartPr>
        <w:name w:val="469DEC15FC2943C1A59A2038C0B2B20B"/>
        <w:category>
          <w:name w:val="Allmänt"/>
          <w:gallery w:val="placeholder"/>
        </w:category>
        <w:types>
          <w:type w:val="bbPlcHdr"/>
        </w:types>
        <w:behaviors>
          <w:behavior w:val="content"/>
        </w:behaviors>
        <w:guid w:val="{AC6E0A86-EE2A-4B25-AD64-2F60A7A95CAC}"/>
      </w:docPartPr>
      <w:docPartBody>
        <w:p w:rsidR="005D70FB" w:rsidRDefault="00360746">
          <w:pPr>
            <w:pStyle w:val="469DEC15FC2943C1A59A2038C0B2B20B"/>
          </w:pPr>
          <w:r>
            <w:t xml:space="preserve"> </w:t>
          </w:r>
        </w:p>
      </w:docPartBody>
    </w:docPart>
    <w:docPart>
      <w:docPartPr>
        <w:name w:val="DefaultPlaceholder_-1854013440"/>
        <w:category>
          <w:name w:val="Allmänt"/>
          <w:gallery w:val="placeholder"/>
        </w:category>
        <w:types>
          <w:type w:val="bbPlcHdr"/>
        </w:types>
        <w:behaviors>
          <w:behavior w:val="content"/>
        </w:behaviors>
        <w:guid w:val="{2BB3CE73-13C2-43F9-9F17-4BA8C2404F86}"/>
      </w:docPartPr>
      <w:docPartBody>
        <w:p w:rsidR="005D70FB" w:rsidRDefault="00E3204C">
          <w:r w:rsidRPr="00252DF7">
            <w:rPr>
              <w:rStyle w:val="Platshllartext"/>
            </w:rPr>
            <w:t>Klicka eller tryck här för att ange text.</w:t>
          </w:r>
        </w:p>
      </w:docPartBody>
    </w:docPart>
    <w:docPart>
      <w:docPartPr>
        <w:name w:val="B4C4FB51E3864A1DAD3DFF373B049370"/>
        <w:category>
          <w:name w:val="Allmänt"/>
          <w:gallery w:val="placeholder"/>
        </w:category>
        <w:types>
          <w:type w:val="bbPlcHdr"/>
        </w:types>
        <w:behaviors>
          <w:behavior w:val="content"/>
        </w:behaviors>
        <w:guid w:val="{48ADB4FD-37F5-4073-913E-A7DF7CF09428}"/>
      </w:docPartPr>
      <w:docPartBody>
        <w:p w:rsidR="005D70FB" w:rsidRDefault="00E3204C">
          <w:r w:rsidRPr="00252DF7">
            <w:rPr>
              <w:rStyle w:val="Platshllartext"/>
            </w:rPr>
            <w:t>[ange din text här]</w:t>
          </w:r>
        </w:p>
      </w:docPartBody>
    </w:docPart>
    <w:docPart>
      <w:docPartPr>
        <w:name w:val="C40A0CC04C9640A9A66B07FBCC0D34E0"/>
        <w:category>
          <w:name w:val="Allmänt"/>
          <w:gallery w:val="placeholder"/>
        </w:category>
        <w:types>
          <w:type w:val="bbPlcHdr"/>
        </w:types>
        <w:behaviors>
          <w:behavior w:val="content"/>
        </w:behaviors>
        <w:guid w:val="{03DF1532-368C-4A52-838B-494A8614A7B7}"/>
      </w:docPartPr>
      <w:docPartBody>
        <w:p w:rsidR="005D70FB" w:rsidRDefault="00E3204C">
          <w:r w:rsidRPr="00252DF7">
            <w:rPr>
              <w:rStyle w:val="Platshllartext"/>
            </w:rPr>
            <w:t>[ange din text här]</w:t>
          </w:r>
        </w:p>
      </w:docPartBody>
    </w:docPart>
    <w:docPart>
      <w:docPartPr>
        <w:name w:val="9FBB665E83444F588DED149BF7EA8C10"/>
        <w:category>
          <w:name w:val="Allmänt"/>
          <w:gallery w:val="placeholder"/>
        </w:category>
        <w:types>
          <w:type w:val="bbPlcHdr"/>
        </w:types>
        <w:behaviors>
          <w:behavior w:val="content"/>
        </w:behaviors>
        <w:guid w:val="{6D50FEA6-4029-49DA-BAE0-D860CD2C38E4}"/>
      </w:docPartPr>
      <w:docPartBody>
        <w:p w:rsidR="005D70FB" w:rsidRDefault="00E3204C">
          <w:r w:rsidRPr="00252DF7">
            <w:rPr>
              <w:rStyle w:val="Platshllartext"/>
            </w:rPr>
            <w:t>[ange din text här]</w:t>
          </w:r>
        </w:p>
      </w:docPartBody>
    </w:docPart>
    <w:docPart>
      <w:docPartPr>
        <w:name w:val="655CCB92B18A431780E8DAD0FFF952A1"/>
        <w:category>
          <w:name w:val="Allmänt"/>
          <w:gallery w:val="placeholder"/>
        </w:category>
        <w:types>
          <w:type w:val="bbPlcHdr"/>
        </w:types>
        <w:behaviors>
          <w:behavior w:val="content"/>
        </w:behaviors>
        <w:guid w:val="{DF0F7F8B-DEDB-4779-A26A-FECC6D854929}"/>
      </w:docPartPr>
      <w:docPartBody>
        <w:p w:rsidR="005D70FB" w:rsidRDefault="00E3204C">
          <w:r w:rsidRPr="00252DF7">
            <w:rPr>
              <w:rStyle w:val="Platshllartext"/>
            </w:rPr>
            <w:t>[ange din text här]</w:t>
          </w:r>
        </w:p>
      </w:docPartBody>
    </w:docPart>
    <w:docPart>
      <w:docPartPr>
        <w:name w:val="B222068D464B4D5AAAF36542C28D449F"/>
        <w:category>
          <w:name w:val="Allmänt"/>
          <w:gallery w:val="placeholder"/>
        </w:category>
        <w:types>
          <w:type w:val="bbPlcHdr"/>
        </w:types>
        <w:behaviors>
          <w:behavior w:val="content"/>
        </w:behaviors>
        <w:guid w:val="{7150FA3D-82E8-410B-93D9-20C2001C981E}"/>
      </w:docPartPr>
      <w:docPartBody>
        <w:p w:rsidR="005D70FB" w:rsidRDefault="00E3204C">
          <w:r w:rsidRPr="00252DF7">
            <w:rPr>
              <w:rStyle w:val="Platshllartext"/>
            </w:rPr>
            <w:t>[ange din text här]</w:t>
          </w:r>
        </w:p>
      </w:docPartBody>
    </w:docPart>
    <w:docPart>
      <w:docPartPr>
        <w:name w:val="EC67A8E1CCF04A6ABDD6FA6A4A9CE381"/>
        <w:category>
          <w:name w:val="Allmänt"/>
          <w:gallery w:val="placeholder"/>
        </w:category>
        <w:types>
          <w:type w:val="bbPlcHdr"/>
        </w:types>
        <w:behaviors>
          <w:behavior w:val="content"/>
        </w:behaviors>
        <w:guid w:val="{9C305325-3333-49F6-A936-7EE14A467C5C}"/>
      </w:docPartPr>
      <w:docPartBody>
        <w:p w:rsidR="005D70FB" w:rsidRDefault="00E3204C">
          <w:r w:rsidRPr="00252DF7">
            <w:rPr>
              <w:rStyle w:val="Platshllartext"/>
            </w:rPr>
            <w:t>[ange din text här]</w:t>
          </w:r>
        </w:p>
      </w:docPartBody>
    </w:docPart>
    <w:docPart>
      <w:docPartPr>
        <w:name w:val="A4A0C4822EC84AAD8FC2F45B061E9B24"/>
        <w:category>
          <w:name w:val="Allmänt"/>
          <w:gallery w:val="placeholder"/>
        </w:category>
        <w:types>
          <w:type w:val="bbPlcHdr"/>
        </w:types>
        <w:behaviors>
          <w:behavior w:val="content"/>
        </w:behaviors>
        <w:guid w:val="{2A9F59E8-5615-47E9-877F-D1F78F221EB3}"/>
      </w:docPartPr>
      <w:docPartBody>
        <w:p w:rsidR="000D4E15" w:rsidRDefault="000D4E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04C"/>
    <w:rsid w:val="000D4E15"/>
    <w:rsid w:val="00360746"/>
    <w:rsid w:val="005D70FB"/>
    <w:rsid w:val="0061596D"/>
    <w:rsid w:val="00E320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204C"/>
    <w:rPr>
      <w:color w:val="F4B083" w:themeColor="accent2" w:themeTint="99"/>
    </w:rPr>
  </w:style>
  <w:style w:type="paragraph" w:customStyle="1" w:styleId="AB092B6534C449979910EEBE9989285D">
    <w:name w:val="AB092B6534C449979910EEBE9989285D"/>
  </w:style>
  <w:style w:type="paragraph" w:customStyle="1" w:styleId="F5255F2DDC09484CBEBE9202138F20D2">
    <w:name w:val="F5255F2DDC09484CBEBE9202138F20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61FB0CB7974B03B6BEEC95429130E8">
    <w:name w:val="6761FB0CB7974B03B6BEEC95429130E8"/>
  </w:style>
  <w:style w:type="paragraph" w:customStyle="1" w:styleId="461256E608F641CFA514843421F47E39">
    <w:name w:val="461256E608F641CFA514843421F47E39"/>
  </w:style>
  <w:style w:type="paragraph" w:customStyle="1" w:styleId="9FFC9855ED334C3B8AD8EE7A185EB52D">
    <w:name w:val="9FFC9855ED334C3B8AD8EE7A185EB52D"/>
  </w:style>
  <w:style w:type="paragraph" w:customStyle="1" w:styleId="D73625B2351148AA84C0349C40C362F3">
    <w:name w:val="D73625B2351148AA84C0349C40C362F3"/>
  </w:style>
  <w:style w:type="paragraph" w:customStyle="1" w:styleId="CD718DFDC3BC4F62B10B6CB6654D7753">
    <w:name w:val="CD718DFDC3BC4F62B10B6CB6654D7753"/>
  </w:style>
  <w:style w:type="paragraph" w:customStyle="1" w:styleId="469DEC15FC2943C1A59A2038C0B2B20B">
    <w:name w:val="469DEC15FC2943C1A59A2038C0B2B2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643755-6BE4-4C4F-8C36-196FED1AF399}"/>
</file>

<file path=customXml/itemProps2.xml><?xml version="1.0" encoding="utf-8"?>
<ds:datastoreItem xmlns:ds="http://schemas.openxmlformats.org/officeDocument/2006/customXml" ds:itemID="{E9460E4A-AB84-4B79-82E6-5EA382A8FF92}"/>
</file>

<file path=customXml/itemProps3.xml><?xml version="1.0" encoding="utf-8"?>
<ds:datastoreItem xmlns:ds="http://schemas.openxmlformats.org/officeDocument/2006/customXml" ds:itemID="{9441981D-854F-4CD2-8564-219104C8E406}"/>
</file>

<file path=docProps/app.xml><?xml version="1.0" encoding="utf-8"?>
<Properties xmlns="http://schemas.openxmlformats.org/officeDocument/2006/extended-properties" xmlns:vt="http://schemas.openxmlformats.org/officeDocument/2006/docPropsVTypes">
  <Template>Normal</Template>
  <TotalTime>16</TotalTime>
  <Pages>5</Pages>
  <Words>1580</Words>
  <Characters>9717</Characters>
  <Application>Microsoft Office Word</Application>
  <DocSecurity>0</DocSecurity>
  <Lines>170</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 Fiske och vattenbruk</vt:lpstr>
      <vt:lpstr>
      </vt:lpstr>
    </vt:vector>
  </TitlesOfParts>
  <Company>Sveriges riksdag</Company>
  <LinksUpToDate>false</LinksUpToDate>
  <CharactersWithSpaces>11240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