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2F9" w:rsidRPr="00A842F9" w:rsidRDefault="00A842F9">
      <w:pPr>
        <w:pStyle w:val="Frslagsrubrik"/>
      </w:pPr>
      <w:r w:rsidRPr="00A842F9">
        <w:t>Förslag till riksdagsbeslut</w:t>
      </w:r>
    </w:p>
    <w:p w:rsidR="00A842F9" w:rsidRPr="00A842F9" w:rsidRDefault="00A842F9">
      <w:pPr>
        <w:pStyle w:val="Hemstlatt"/>
        <w:ind w:left="0"/>
      </w:pPr>
      <w:r w:rsidRPr="00A842F9">
        <w:t>Riksdagen tillkännager för regeringen som sin mening vad som anförs i motionen om satsningar på infrastruktur i Örebro län.</w:t>
      </w:r>
    </w:p>
    <w:p w:rsidR="00A842F9" w:rsidRPr="00A842F9" w:rsidRDefault="00A842F9">
      <w:pPr>
        <w:pStyle w:val="Rubrik1"/>
      </w:pPr>
      <w:r w:rsidRPr="00A842F9">
        <w:t>Motivering</w:t>
      </w:r>
    </w:p>
    <w:p w:rsidR="00A842F9" w:rsidRPr="00A842F9" w:rsidRDefault="00A842F9">
      <w:r w:rsidRPr="00A842F9">
        <w:t>Regeringen gör nu en historisk satsning på infrastruktur. I höstens budget satsas ytterligare 1,6 miljarder för åren 2009–2011. Totalt läggs cirka 40 mil-jarder årligen på infrastruktur. Regeringens satsningar ger möjlighet till fler jobb, ökad tillväxt och ökat företagande samt bättre tillgänglighet.</w:t>
      </w:r>
    </w:p>
    <w:p w:rsidR="00A842F9" w:rsidRPr="00A842F9" w:rsidRDefault="00A842F9">
      <w:pPr>
        <w:pStyle w:val="Normaltindrag"/>
      </w:pPr>
      <w:r w:rsidRPr="00A842F9">
        <w:t>Infrastrukturen i Örebro län, liksom i många andra län, har under många år varit eftersatt. Det finns ett behov av många förbättringsåtgärder och investe</w:t>
      </w:r>
      <w:r w:rsidRPr="00A842F9">
        <w:t>r</w:t>
      </w:r>
      <w:r w:rsidRPr="00A842F9">
        <w:t>ingar för att länets infrastruktur ska kunna optimeras. Olycksrisken är fortf</w:t>
      </w:r>
      <w:r w:rsidRPr="00A842F9">
        <w:t>a</w:t>
      </w:r>
      <w:r w:rsidRPr="00A842F9">
        <w:t>rande stor på flera vägar i länet eftersom underhåll och utbyggnad inte gått i takt med trafikökningen. En av de viktiga investeringar som gjorts i länet är utbyggnaden av E18 mellan Adolfsberg och Lekhyttan.</w:t>
      </w:r>
    </w:p>
    <w:p w:rsidR="00A842F9" w:rsidRPr="00A842F9" w:rsidRDefault="00A842F9">
      <w:pPr>
        <w:pStyle w:val="Normaltindrag"/>
      </w:pPr>
      <w:r w:rsidRPr="00A842F9">
        <w:t>Örebro län ligger i en korsväg i norra Europa. Läget är strategiskt ur ko</w:t>
      </w:r>
      <w:r w:rsidRPr="00A842F9">
        <w:t>m</w:t>
      </w:r>
      <w:r w:rsidRPr="00A842F9">
        <w:t>munikationssynpunkt med två Europavägar, viktiga riksvägar, knutpunkter för järnvägstrafiken och en flygplats som har en större utvecklingspotential än de flesta regionala flygplatser.</w:t>
      </w:r>
    </w:p>
    <w:p w:rsidR="00A842F9" w:rsidRPr="00A842F9" w:rsidRDefault="00A842F9">
      <w:pPr>
        <w:pStyle w:val="Normaltindrag"/>
      </w:pPr>
      <w:r w:rsidRPr="00A842F9">
        <w:t>För att Örebro län även fortsättningsvis ska kunna vara detta kommunik</w:t>
      </w:r>
      <w:r w:rsidRPr="00A842F9">
        <w:t>a</w:t>
      </w:r>
      <w:r w:rsidRPr="00A842F9">
        <w:t>tionsnav är det viktigt att regionen blir en del av kommunikationen mellan Stockholm och Göteborg samt Stockholm och Oslo. En prioritering och fö</w:t>
      </w:r>
      <w:r w:rsidRPr="00A842F9">
        <w:t>r</w:t>
      </w:r>
      <w:r w:rsidRPr="00A842F9">
        <w:t>bättring av Bergslagsdiagonalen, riksväg 50, är också viktig.</w:t>
      </w:r>
    </w:p>
    <w:p w:rsidR="00A842F9" w:rsidRPr="00A842F9" w:rsidRDefault="00A842F9">
      <w:pPr>
        <w:pStyle w:val="Normaltindrag"/>
      </w:pPr>
      <w:r w:rsidRPr="00A842F9">
        <w:t>Det är bra att en stor del av regeringens infrastrukturpengar är tänkt att gå till järnvägen. Det är viktigt både med tanke på arbetspendling och en allmän god kommunikation liksom ur företagandesynpunkt. För godstrafiken i Ör</w:t>
      </w:r>
      <w:r w:rsidRPr="00A842F9">
        <w:t>e</w:t>
      </w:r>
      <w:r w:rsidRPr="00A842F9">
        <w:t>broregionen är byggandet av ett dubbelspår Hallsberg–Mjölby viktigt.</w:t>
      </w:r>
    </w:p>
    <w:p w:rsidR="00A842F9" w:rsidRPr="00A842F9" w:rsidRDefault="00A842F9">
      <w:pPr>
        <w:pStyle w:val="Normaltindrag"/>
      </w:pPr>
      <w:r w:rsidRPr="00A842F9">
        <w:lastRenderedPageBreak/>
        <w:t>En god infrastruktur ger stora möjligheter. Det ger möjlighet för den e</w:t>
      </w:r>
      <w:r w:rsidRPr="00A842F9">
        <w:t>n</w:t>
      </w:r>
      <w:r w:rsidRPr="00A842F9">
        <w:t>skilde att kunna ta sig enkelt och smidigt mellan orter och regioner. Det ger möjlighet för större arbetsmarknadsregioner och det ger möjlighet till ett ökat företagande och en god tillväxt. De resurser som regeringen satsar på infr</w:t>
      </w:r>
      <w:r w:rsidRPr="00A842F9">
        <w:t>a</w:t>
      </w:r>
      <w:r w:rsidRPr="00A842F9">
        <w:t>struktur är mycket välkomna. Delar av dessa medel kan ytterligare utveckla Örebroregionen som ett kommunikationsnav.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42F9">
        <w:trPr>
          <w:cantSplit/>
        </w:trPr>
        <w:tc>
          <w:tcPr>
            <w:tcW w:w="3046" w:type="dxa"/>
          </w:tcPr>
          <w:p w:rsidR="00A842F9" w:rsidRPr="00A842F9" w:rsidRDefault="00A842F9">
            <w:pPr>
              <w:pStyle w:val="UnderskriftDatum"/>
              <w:spacing w:before="240"/>
            </w:pPr>
            <w:r w:rsidRPr="00A842F9">
              <w:t>Stockholm den 25 september 2009</w:t>
            </w:r>
          </w:p>
        </w:tc>
        <w:tc>
          <w:tcPr>
            <w:tcW w:w="3047" w:type="dxa"/>
          </w:tcPr>
          <w:p w:rsidR="00A842F9" w:rsidRPr="00A842F9" w:rsidRDefault="00A842F9">
            <w:pPr>
              <w:pStyle w:val="Underskrifter"/>
              <w:spacing w:before="240"/>
            </w:pPr>
          </w:p>
        </w:tc>
      </w:tr>
      <w:tr w:rsidR="00000000" w:rsidRPr="00A842F9">
        <w:trPr>
          <w:cantSplit/>
        </w:trPr>
        <w:tc>
          <w:tcPr>
            <w:tcW w:w="3046" w:type="dxa"/>
          </w:tcPr>
          <w:p w:rsidR="00A842F9" w:rsidRPr="00A842F9" w:rsidRDefault="00A842F9">
            <w:pPr>
              <w:pStyle w:val="Underskrifter"/>
            </w:pPr>
            <w:r w:rsidRPr="00A842F9">
              <w:t>Sofia Larsen (c)</w:t>
            </w:r>
          </w:p>
        </w:tc>
        <w:tc>
          <w:tcPr>
            <w:tcW w:w="3046" w:type="dxa"/>
          </w:tcPr>
          <w:p w:rsidR="00A842F9" w:rsidRPr="00A842F9" w:rsidRDefault="00A842F9">
            <w:pPr>
              <w:pStyle w:val="Underskrifter"/>
            </w:pPr>
          </w:p>
        </w:tc>
      </w:tr>
    </w:tbl>
    <w:p w:rsidR="00A842F9" w:rsidRPr="00A842F9" w:rsidRDefault="00A842F9">
      <w:pPr>
        <w:pStyle w:val="Normaltindrag"/>
      </w:pPr>
    </w:p>
    <w:sectPr w:rsidR="00000000" w:rsidRPr="00A842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2F9" w:rsidRPr="00A842F9" w:rsidRDefault="00A842F9">
      <w:r w:rsidRPr="00A842F9">
        <w:separator/>
      </w:r>
    </w:p>
  </w:endnote>
  <w:endnote w:type="continuationSeparator" w:id="0">
    <w:p w:rsidR="00A842F9" w:rsidRPr="00A842F9" w:rsidRDefault="00A842F9">
      <w:r w:rsidRPr="00A842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F9" w:rsidRPr="00A842F9" w:rsidRDefault="00A842F9">
    <w:pPr>
      <w:pStyle w:val="Sidfot"/>
    </w:pPr>
    <w:r w:rsidRPr="00A842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2830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2F9" w:rsidRDefault="00A842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2F9" w:rsidRDefault="00A842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F9" w:rsidRPr="00A842F9" w:rsidRDefault="00A842F9">
    <w:pPr>
      <w:pStyle w:val="Sidfot"/>
    </w:pPr>
    <w:r w:rsidRPr="00A842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005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2F9" w:rsidRDefault="00A842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2F9" w:rsidRDefault="00A842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F9" w:rsidRPr="00A842F9" w:rsidRDefault="00A842F9">
    <w:pPr>
      <w:pStyle w:val="Sidfot"/>
    </w:pPr>
    <w:r w:rsidRPr="00A842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816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2F9" w:rsidRDefault="00A842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2F9" w:rsidRDefault="00A842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2F9" w:rsidRPr="00A842F9" w:rsidRDefault="00A842F9">
      <w:r w:rsidRPr="00A842F9">
        <w:separator/>
      </w:r>
    </w:p>
  </w:footnote>
  <w:footnote w:type="continuationSeparator" w:id="0">
    <w:p w:rsidR="00A842F9" w:rsidRPr="00A842F9" w:rsidRDefault="00A842F9">
      <w:r w:rsidRPr="00A842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F9" w:rsidRPr="00A842F9" w:rsidRDefault="00A842F9">
    <w:pPr>
      <w:pStyle w:val="Sidhuvud"/>
    </w:pPr>
    <w:r w:rsidRPr="00A842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433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2F9" w:rsidRDefault="00A842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2F9" w:rsidRDefault="00A842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F9" w:rsidRPr="00A842F9" w:rsidRDefault="00A842F9">
    <w:pPr>
      <w:pStyle w:val="Sidhuvud"/>
    </w:pPr>
    <w:r w:rsidRPr="00A842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7291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2F9" w:rsidRDefault="00A842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2F9" w:rsidRDefault="00A842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2F9" w:rsidRPr="00A842F9" w:rsidRDefault="00A842F9">
    <w:pPr>
      <w:pStyle w:val="FSHNormal"/>
      <w:tabs>
        <w:tab w:val="right" w:pos="5840"/>
      </w:tabs>
    </w:pPr>
    <w:r w:rsidRPr="00A842F9">
      <w:br/>
    </w:r>
    <w:r w:rsidRPr="00A842F9">
      <w:fldChar w:fldCharType="begin" w:fldLock="1"/>
    </w:r>
    <w:r w:rsidRPr="00A842F9">
      <w:instrText xml:space="preserve"> DOCPROPERTY</w:instrText>
    </w:r>
    <w:r w:rsidRPr="00A842F9">
      <w:rPr>
        <w:sz w:val="18"/>
      </w:rPr>
      <w:instrText xml:space="preserve"> "YearUser" *\charformat </w:instrText>
    </w:r>
    <w:r w:rsidRPr="00A842F9">
      <w:fldChar w:fldCharType="separate"/>
    </w:r>
    <w:r w:rsidRPr="00A842F9">
      <w:t>2009/10</w:t>
    </w:r>
    <w:r w:rsidRPr="00A842F9">
      <w:fldChar w:fldCharType="end"/>
    </w:r>
    <w:r w:rsidRPr="00A842F9">
      <w:t xml:space="preserve"> </w:t>
    </w:r>
    <w:r w:rsidRPr="00A842F9">
      <w:tab/>
      <w:t xml:space="preserve">mnr: </w:t>
    </w:r>
    <w:r w:rsidRPr="00A842F9">
      <w:fldChar w:fldCharType="begin" w:fldLock="1"/>
    </w:r>
    <w:r w:rsidRPr="00A842F9">
      <w:instrText xml:space="preserve"> DOCPROPERTY</w:instrText>
    </w:r>
    <w:r w:rsidRPr="00A842F9">
      <w:rPr>
        <w:sz w:val="18"/>
      </w:rPr>
      <w:instrText xml:space="preserve"> "Motionsnummer" *\charformat </w:instrText>
    </w:r>
    <w:r w:rsidRPr="00A842F9">
      <w:fldChar w:fldCharType="separate"/>
    </w:r>
    <w:r w:rsidRPr="00A842F9">
      <w:t>T264</w:t>
    </w:r>
    <w:r w:rsidRPr="00A842F9">
      <w:fldChar w:fldCharType="end"/>
    </w:r>
    <w:r w:rsidRPr="00A842F9">
      <w:br/>
    </w:r>
    <w:r w:rsidRPr="00A842F9">
      <w:fldChar w:fldCharType="begin" w:fldLock="1"/>
    </w:r>
    <w:r w:rsidRPr="00A842F9">
      <w:instrText xml:space="preserve"> DOCPROPERTY</w:instrText>
    </w:r>
    <w:r w:rsidRPr="00A842F9">
      <w:rPr>
        <w:sz w:val="18"/>
      </w:rPr>
      <w:instrText xml:space="preserve"> "Samling" *\charformat </w:instrText>
    </w:r>
    <w:r w:rsidRPr="00A842F9">
      <w:fldChar w:fldCharType="end"/>
    </w:r>
    <w:r w:rsidRPr="00A842F9">
      <w:tab/>
      <w:t xml:space="preserve">pnr: </w:t>
    </w:r>
    <w:r w:rsidRPr="00A842F9">
      <w:fldChar w:fldCharType="begin" w:fldLock="1"/>
    </w:r>
    <w:r w:rsidRPr="00A842F9">
      <w:instrText xml:space="preserve"> DOCPROPERTY</w:instrText>
    </w:r>
    <w:r w:rsidRPr="00A842F9">
      <w:rPr>
        <w:sz w:val="18"/>
      </w:rPr>
      <w:instrText xml:space="preserve"> "Partinummer" *\charformat </w:instrText>
    </w:r>
    <w:r w:rsidRPr="00A842F9">
      <w:fldChar w:fldCharType="separate"/>
    </w:r>
    <w:r w:rsidRPr="00A842F9">
      <w:t>c374</w:t>
    </w:r>
    <w:r w:rsidRPr="00A842F9">
      <w:fldChar w:fldCharType="end"/>
    </w:r>
  </w:p>
  <w:p w:rsidR="00A842F9" w:rsidRPr="00A842F9" w:rsidRDefault="00A842F9">
    <w:pPr>
      <w:pStyle w:val="FSHRub1"/>
    </w:pPr>
    <w:r w:rsidRPr="00A842F9">
      <w:t>Motion till riksdagen</w:t>
    </w:r>
    <w:r w:rsidRPr="00A842F9">
      <w:br/>
    </w:r>
    <w:r w:rsidRPr="00A842F9">
      <w:fldChar w:fldCharType="begin" w:fldLock="1"/>
    </w:r>
    <w:r w:rsidRPr="00A842F9">
      <w:instrText xml:space="preserve"> DOCPROPERTY "YearUser" *\charformat </w:instrText>
    </w:r>
    <w:r w:rsidRPr="00A842F9">
      <w:fldChar w:fldCharType="separate"/>
    </w:r>
    <w:r w:rsidRPr="00A842F9">
      <w:t>2009/10</w:t>
    </w:r>
    <w:r w:rsidRPr="00A842F9">
      <w:fldChar w:fldCharType="end"/>
    </w:r>
    <w:r w:rsidRPr="00A842F9">
      <w:t>:</w:t>
    </w:r>
    <w:r w:rsidRPr="00A842F9">
      <w:fldChar w:fldCharType="begin" w:fldLock="1"/>
    </w:r>
    <w:r w:rsidRPr="00A842F9">
      <w:instrText xml:space="preserve"> DOCPROPERTY "Motionsnummer" *\charformat </w:instrText>
    </w:r>
    <w:r w:rsidRPr="00A842F9">
      <w:fldChar w:fldCharType="separate"/>
    </w:r>
    <w:r w:rsidRPr="00A842F9">
      <w:t>T264</w:t>
    </w:r>
    <w:r w:rsidRPr="00A842F9">
      <w:fldChar w:fldCharType="end"/>
    </w:r>
  </w:p>
  <w:p w:rsidR="00A842F9" w:rsidRPr="00A842F9" w:rsidRDefault="00A842F9">
    <w:pPr>
      <w:pStyle w:val="FSHNormalS5"/>
    </w:pPr>
    <w:r w:rsidRPr="00A842F9">
      <w:fldChar w:fldCharType="begin" w:fldLock="1"/>
    </w:r>
    <w:r w:rsidRPr="00A842F9">
      <w:instrText xml:space="preserve"> DOCPROPERTY "MotionarText" *\charformat </w:instrText>
    </w:r>
    <w:r w:rsidRPr="00A842F9">
      <w:fldChar w:fldCharType="separate"/>
    </w:r>
    <w:r w:rsidRPr="00A842F9">
      <w:t>av Sofia Larsen (c)</w:t>
    </w:r>
    <w:r w:rsidRPr="00A842F9">
      <w:fldChar w:fldCharType="end"/>
    </w:r>
    <w:r w:rsidRPr="00A842F9">
      <w:br/>
    </w:r>
    <w:r w:rsidRPr="00A842F9">
      <w:fldChar w:fldCharType="begin" w:fldLock="1"/>
    </w:r>
    <w:r w:rsidRPr="00A842F9">
      <w:instrText xml:space="preserve"> DOCPROPERTY "SvarFrasKort" *\charformat </w:instrText>
    </w:r>
    <w:r w:rsidRPr="00A842F9">
      <w:fldChar w:fldCharType="end"/>
    </w:r>
  </w:p>
  <w:p w:rsidR="00A842F9" w:rsidRPr="00A842F9" w:rsidRDefault="00A842F9">
    <w:pPr>
      <w:pStyle w:val="FSHTitel"/>
    </w:pPr>
    <w:r w:rsidRPr="00A842F9">
      <w:fldChar w:fldCharType="begin" w:fldLock="1"/>
    </w:r>
    <w:r w:rsidRPr="00A842F9">
      <w:instrText xml:space="preserve"> DOCPROPERTY</w:instrText>
    </w:r>
    <w:r w:rsidRPr="00A842F9">
      <w:rPr>
        <w:sz w:val="18"/>
      </w:rPr>
      <w:instrText xml:space="preserve"> "RubrikSvar" *\charformat </w:instrText>
    </w:r>
    <w:r w:rsidRPr="00A842F9">
      <w:fldChar w:fldCharType="separate"/>
    </w:r>
    <w:r w:rsidRPr="00A842F9">
      <w:t>Örebro län – ett infrastrukturnav</w:t>
    </w:r>
    <w:r w:rsidRPr="00A842F9">
      <w:fldChar w:fldCharType="end"/>
    </w:r>
  </w:p>
  <w:p w:rsidR="00A842F9" w:rsidRPr="00A842F9" w:rsidRDefault="00A842F9">
    <w:pPr>
      <w:pStyle w:val="Normal00"/>
    </w:pPr>
  </w:p>
  <w:p w:rsidR="00A842F9" w:rsidRPr="00A842F9" w:rsidRDefault="00A842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5617484">
    <w:abstractNumId w:val="8"/>
  </w:num>
  <w:num w:numId="2" w16cid:durableId="663039">
    <w:abstractNumId w:val="9"/>
  </w:num>
  <w:num w:numId="3" w16cid:durableId="1840268163">
    <w:abstractNumId w:val="8"/>
  </w:num>
  <w:num w:numId="4" w16cid:durableId="674957319">
    <w:abstractNumId w:val="9"/>
  </w:num>
  <w:num w:numId="5" w16cid:durableId="443232699">
    <w:abstractNumId w:val="13"/>
  </w:num>
  <w:num w:numId="6" w16cid:durableId="584926005">
    <w:abstractNumId w:val="10"/>
  </w:num>
  <w:num w:numId="7" w16cid:durableId="265386340">
    <w:abstractNumId w:val="11"/>
  </w:num>
  <w:num w:numId="8" w16cid:durableId="853029908">
    <w:abstractNumId w:val="12"/>
  </w:num>
  <w:num w:numId="9" w16cid:durableId="610284721">
    <w:abstractNumId w:val="8"/>
  </w:num>
  <w:num w:numId="10" w16cid:durableId="605431314">
    <w:abstractNumId w:val="3"/>
  </w:num>
  <w:num w:numId="11" w16cid:durableId="733702192">
    <w:abstractNumId w:val="2"/>
  </w:num>
  <w:num w:numId="12" w16cid:durableId="1383872668">
    <w:abstractNumId w:val="1"/>
  </w:num>
  <w:num w:numId="13" w16cid:durableId="1986158664">
    <w:abstractNumId w:val="0"/>
  </w:num>
  <w:num w:numId="14" w16cid:durableId="2112582040">
    <w:abstractNumId w:val="9"/>
  </w:num>
  <w:num w:numId="15" w16cid:durableId="314989569">
    <w:abstractNumId w:val="7"/>
  </w:num>
  <w:num w:numId="16" w16cid:durableId="1434859772">
    <w:abstractNumId w:val="6"/>
  </w:num>
  <w:num w:numId="17" w16cid:durableId="1499541404">
    <w:abstractNumId w:val="5"/>
  </w:num>
  <w:num w:numId="18" w16cid:durableId="1071735862">
    <w:abstractNumId w:val="4"/>
  </w:num>
  <w:num w:numId="19" w16cid:durableId="1221404668">
    <w:abstractNumId w:val="11"/>
  </w:num>
  <w:num w:numId="20" w16cid:durableId="409931506">
    <w:abstractNumId w:val="10"/>
  </w:num>
  <w:num w:numId="21" w16cid:durableId="302124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0EF42EB1-1D93-4BB1-B2DE-7B0506C3F832}"/>
  </w:docVars>
  <w:rsids>
    <w:rsidRoot w:val="00A007AC"/>
    <w:rsid w:val="00A007AC"/>
    <w:rsid w:val="00A842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E19802B-FF6A-472A-9D1E-F0A97369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1927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c374</vt:lpstr>
    </vt:vector>
  </TitlesOfParts>
  <Company>Riksdagen</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c374</dc:title>
  <dc:subject>c374</dc:subject>
  <dc:creator>Riksdagen</dc:creator>
  <cp:keywords>Riksdagen</cp:keywords>
  <dc:description>Nya formatmallshantering för förslag+urix bakåtkomp+könamn</dc:description>
  <cp:lastModifiedBy>Lars Brink</cp:lastModifiedBy>
  <cp:revision>2</cp:revision>
  <cp:lastPrinted>2009-11-21T11:55:00Z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Örebro län – ett infrastrukturnav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Örebro län – ett infrastrukturnav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20092010000000000099000003740069</vt:lpwstr>
  </property>
  <property fmtid="{D5CDD505-2E9C-101B-9397-08002B2CF9AE}" pid="47" name="datum">
    <vt:lpwstr>090925</vt:lpwstr>
  </property>
  <property fmtid="{D5CDD505-2E9C-101B-9397-08002B2CF9AE}" pid="48" name="avsändar-e-post">
    <vt:lpwstr>kennet.ericzon@riksdagen.se</vt:lpwstr>
  </property>
  <property fmtid="{D5CDD505-2E9C-101B-9397-08002B2CF9AE}" pid="49" name="id">
    <vt:lpwstr>20092010000000000099000003740069</vt:lpwstr>
  </property>
  <property fmtid="{D5CDD505-2E9C-101B-9397-08002B2CF9AE}" pid="50" name="nummer">
    <vt:lpwstr>264</vt:lpwstr>
  </property>
  <property fmtid="{D5CDD505-2E9C-101B-9397-08002B2CF9AE}" pid="51" name="utskottsbeteckning">
    <vt:lpwstr>T</vt:lpwstr>
  </property>
  <property fmtid="{D5CDD505-2E9C-101B-9397-08002B2CF9AE}" pid="52" name="GlobalUID">
    <vt:lpwstr>{949C7D5E-922A-45DD-926C-4269DDC32304}</vt:lpwstr>
  </property>
  <property fmtid="{D5CDD505-2E9C-101B-9397-08002B2CF9AE}" pid="53" name="Överföringar">
    <vt:i4>0</vt:i4>
  </property>
  <property fmtid="{D5CDD505-2E9C-101B-9397-08002B2CF9AE}" pid="54" name="Checksum">
    <vt:lpwstr>*0000356555278*</vt:lpwstr>
  </property>
  <property fmtid="{D5CDD505-2E9C-101B-9397-08002B2CF9AE}" pid="55" name="skuggnummer">
    <vt:lpwstr>934</vt:lpwstr>
  </property>
  <property fmtid="{D5CDD505-2E9C-101B-9397-08002B2CF9AE}" pid="56" name="urixVersion">
    <vt:lpwstr>4.0.0.9</vt:lpwstr>
  </property>
  <property fmtid="{D5CDD505-2E9C-101B-9397-08002B2CF9AE}" pid="57" name="urixOrigin">
    <vt:lpwstr>091121 12:55:24.707</vt:lpwstr>
  </property>
  <property fmtid="{D5CDD505-2E9C-101B-9397-08002B2CF9AE}" pid="58" name="urixGuid">
    <vt:lpwstr>{FDA15442-CEFE-4E3F-82E4-52BB2B261774}</vt:lpwstr>
  </property>
</Properties>
</file>