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1DD" w:rsidRPr="007E3294" w:rsidRDefault="001311DD">
      <w:pPr>
        <w:pStyle w:val="Frslagsrubrik"/>
      </w:pPr>
      <w:r w:rsidRPr="007E3294">
        <w:t>Förslag till riksdagsbeslut</w:t>
      </w:r>
    </w:p>
    <w:p w:rsidR="001311DD" w:rsidRPr="007E3294" w:rsidRDefault="001311DD">
      <w:pPr>
        <w:pStyle w:val="Hemstlatt"/>
        <w:ind w:left="0"/>
      </w:pPr>
      <w:r w:rsidRPr="007E3294">
        <w:t>Riksdagen tillkännager för regeringen som sin mening vad som anförs i motionen om att verka för en lagändring så att barn får rätt till ett eget ombud i form av en särskild företrädare i vårdnadstvi</w:t>
      </w:r>
      <w:r w:rsidRPr="007E3294">
        <w:t>s</w:t>
      </w:r>
      <w:r w:rsidRPr="007E3294">
        <w:t>ter.</w:t>
      </w:r>
    </w:p>
    <w:p w:rsidR="001311DD" w:rsidRPr="007E3294" w:rsidRDefault="001311DD">
      <w:pPr>
        <w:pStyle w:val="Rubrik1"/>
      </w:pPr>
      <w:r w:rsidRPr="007E3294">
        <w:t>Motivering</w:t>
      </w:r>
    </w:p>
    <w:p w:rsidR="001311DD" w:rsidRPr="007E3294" w:rsidRDefault="001311DD">
      <w:r w:rsidRPr="007E3294">
        <w:t xml:space="preserve">En av de centrala delarna i barnkonventionen är att barnets bästa alltid ska komma i främsta rummet vid alla åtgärder som rör barnet. Dessvärre är det inte alltid så och framförallt inte när det handlar om barn som bevittnat eller själva varit utsatta för våld. Situationer som ofta resulterar i vårdnadstvister där barnet inte får föra egen talan trots att processen syftar till att komma fram till det bästa för barnet. I dessa vårdnadstvister tvingas någon av föräldrarna att föra barnets talan, vilket ofta </w:t>
      </w:r>
      <w:r w:rsidRPr="007E3294">
        <w:t>får till följd att fokus hamnar på de vuxna föräldrarna i stället för på barnet. Om barnet i dessa fall representerades av ett eget ombud i form av en särskild företrädare skulle barnens rättssäkerhet stärkas markant. Införande av särskild företrädare för barn i vårdnadstvister skulle sannolikt också få den effekten att det skulle ställas större krav på o</w:t>
      </w:r>
      <w:r w:rsidRPr="007E3294">
        <w:t>b</w:t>
      </w:r>
      <w:r w:rsidRPr="007E3294">
        <w:t>jektivitet och saklighet i de utredningar och åtgärder som utförs inom socia</w:t>
      </w:r>
      <w:r w:rsidRPr="007E3294">
        <w:t>l</w:t>
      </w:r>
      <w:r w:rsidRPr="007E3294">
        <w:t>tjänsten och som berör samma barn.</w:t>
      </w:r>
    </w:p>
    <w:p w:rsidR="001311DD" w:rsidRPr="007E3294" w:rsidRDefault="001311DD">
      <w:pPr>
        <w:pStyle w:val="Normaltindrag"/>
      </w:pPr>
      <w:r w:rsidRPr="007E3294">
        <w:t>Särskilda företrädare för barn i vårdnadst</w:t>
      </w:r>
      <w:r w:rsidRPr="007E3294">
        <w:t>vister skulle också medföra större krav på att domstolarna följer det som kan styrkas genom vetenskap och b</w:t>
      </w:r>
      <w:r w:rsidRPr="007E3294">
        <w:t>e</w:t>
      </w:r>
      <w:r w:rsidRPr="007E3294">
        <w:t>prövad forskning. Detta skulle kunna få till följd att utbredningen av ”Parental Alienation Syndrome” (PAS) inom rättstillämpningen motverkas. Tendenser som kraftigt påverkar barns rättssäkerhet negativt. PAS har, i Sverige, under senare år anammats av både socialtjänst och domstolar.</w:t>
      </w:r>
    </w:p>
    <w:p w:rsidR="001311DD" w:rsidRPr="007E3294" w:rsidRDefault="001311DD">
      <w:pPr>
        <w:pStyle w:val="Normaltindrag"/>
      </w:pPr>
      <w:r w:rsidRPr="007E3294">
        <w:lastRenderedPageBreak/>
        <w:t>Det särskilda ombudet ska få möjlighet att tillgodose barnets rätt att få tas på allvar, och artikel 12 i barnkonventi</w:t>
      </w:r>
      <w:r w:rsidRPr="007E3294">
        <w:t>onen som deklarerar rätten att bli hörd och få sina åsikter beaktade. Dessa ska inkorporeras i vårdnadsutredningen och ligga till grund för beslut i 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294">
        <w:trPr>
          <w:cantSplit/>
        </w:trPr>
        <w:tc>
          <w:tcPr>
            <w:tcW w:w="3046" w:type="dxa"/>
          </w:tcPr>
          <w:p w:rsidR="001311DD" w:rsidRPr="007E3294" w:rsidRDefault="001311DD">
            <w:pPr>
              <w:pStyle w:val="UnderskriftDatum"/>
              <w:spacing w:before="240"/>
            </w:pPr>
            <w:r w:rsidRPr="007E3294">
              <w:t>Stockholm den 26 september 2013</w:t>
            </w:r>
          </w:p>
        </w:tc>
        <w:tc>
          <w:tcPr>
            <w:tcW w:w="3047" w:type="dxa"/>
          </w:tcPr>
          <w:p w:rsidR="001311DD" w:rsidRPr="007E3294" w:rsidRDefault="001311DD">
            <w:pPr>
              <w:pStyle w:val="Underskrifter"/>
              <w:spacing w:before="240"/>
            </w:pPr>
          </w:p>
        </w:tc>
      </w:tr>
      <w:tr w:rsidR="00000000" w:rsidRPr="007E3294">
        <w:trPr>
          <w:cantSplit/>
        </w:trPr>
        <w:tc>
          <w:tcPr>
            <w:tcW w:w="3046" w:type="dxa"/>
          </w:tcPr>
          <w:p w:rsidR="001311DD" w:rsidRPr="007E3294" w:rsidRDefault="001311DD">
            <w:pPr>
              <w:pStyle w:val="Underskrifter"/>
            </w:pPr>
            <w:r w:rsidRPr="007E3294">
              <w:t>Maria Lundqvist-Brömster (FP)</w:t>
            </w:r>
          </w:p>
        </w:tc>
        <w:tc>
          <w:tcPr>
            <w:tcW w:w="3046" w:type="dxa"/>
          </w:tcPr>
          <w:p w:rsidR="001311DD" w:rsidRPr="007E3294" w:rsidRDefault="001311DD">
            <w:pPr>
              <w:pStyle w:val="Underskrifter"/>
            </w:pPr>
            <w:r w:rsidRPr="007E3294">
              <w:t>Barbro Westerholm (FP)</w:t>
            </w:r>
          </w:p>
        </w:tc>
      </w:tr>
    </w:tbl>
    <w:p w:rsidR="001311DD" w:rsidRPr="007E3294" w:rsidRDefault="001311DD">
      <w:pPr>
        <w:pStyle w:val="Normaltindrag"/>
      </w:pPr>
    </w:p>
    <w:sectPr w:rsidR="001311DD" w:rsidRPr="007E329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1DD" w:rsidRPr="007E3294" w:rsidRDefault="001311DD">
      <w:r w:rsidRPr="007E3294">
        <w:separator/>
      </w:r>
    </w:p>
  </w:endnote>
  <w:endnote w:type="continuationSeparator" w:id="0">
    <w:p w:rsidR="001311DD" w:rsidRPr="007E3294" w:rsidRDefault="001311DD">
      <w:r w:rsidRPr="007E32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1DD" w:rsidRPr="007E3294" w:rsidRDefault="007E3294">
    <w:pPr>
      <w:pStyle w:val="Sidfot"/>
    </w:pPr>
    <w:r w:rsidRPr="007E32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8091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1DD" w:rsidRDefault="001311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11DD" w:rsidRDefault="001311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1DD" w:rsidRPr="007E3294" w:rsidRDefault="007E3294">
    <w:pPr>
      <w:pStyle w:val="Sidfot"/>
    </w:pPr>
    <w:r w:rsidRPr="007E32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586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1DD" w:rsidRDefault="001311D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11DD" w:rsidRDefault="001311D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1DD" w:rsidRPr="007E3294" w:rsidRDefault="007E3294">
    <w:pPr>
      <w:pStyle w:val="Sidfot"/>
    </w:pPr>
    <w:r w:rsidRPr="007E32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6319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1DD" w:rsidRDefault="001311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11DD" w:rsidRDefault="001311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1DD" w:rsidRPr="007E3294" w:rsidRDefault="001311DD">
      <w:r w:rsidRPr="007E3294">
        <w:separator/>
      </w:r>
    </w:p>
  </w:footnote>
  <w:footnote w:type="continuationSeparator" w:id="0">
    <w:p w:rsidR="001311DD" w:rsidRPr="007E3294" w:rsidRDefault="001311DD">
      <w:r w:rsidRPr="007E32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1DD" w:rsidRPr="007E3294" w:rsidRDefault="007E3294">
    <w:pPr>
      <w:pStyle w:val="Sidhuvud"/>
    </w:pPr>
    <w:r w:rsidRPr="007E32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2923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1DD" w:rsidRDefault="001311D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11DD" w:rsidRDefault="001311D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1DD" w:rsidRPr="007E3294" w:rsidRDefault="007E3294">
    <w:pPr>
      <w:pStyle w:val="Sidhuvud"/>
    </w:pPr>
    <w:r w:rsidRPr="007E32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2678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1DD" w:rsidRDefault="001311D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11DD" w:rsidRDefault="001311D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1DD" w:rsidRPr="007E3294" w:rsidRDefault="001311DD">
    <w:pPr>
      <w:pStyle w:val="FSHNormal"/>
      <w:tabs>
        <w:tab w:val="right" w:pos="5840"/>
      </w:tabs>
    </w:pPr>
    <w:r w:rsidRPr="007E3294">
      <w:br/>
    </w:r>
    <w:r w:rsidRPr="007E3294">
      <w:fldChar w:fldCharType="begin" w:fldLock="1"/>
    </w:r>
    <w:r w:rsidRPr="007E3294">
      <w:instrText xml:space="preserve"> DOCPROPERTY</w:instrText>
    </w:r>
    <w:r w:rsidRPr="007E3294">
      <w:rPr>
        <w:sz w:val="18"/>
      </w:rPr>
      <w:instrText xml:space="preserve"> "YearUser" *\charformat </w:instrText>
    </w:r>
    <w:r w:rsidRPr="007E3294">
      <w:fldChar w:fldCharType="separate"/>
    </w:r>
    <w:r w:rsidRPr="007E3294">
      <w:t>2013/14</w:t>
    </w:r>
    <w:r w:rsidRPr="007E3294">
      <w:fldChar w:fldCharType="end"/>
    </w:r>
    <w:r w:rsidRPr="007E3294">
      <w:t xml:space="preserve"> </w:t>
    </w:r>
    <w:r w:rsidRPr="007E3294">
      <w:tab/>
      <w:t xml:space="preserve">mnr: </w:t>
    </w:r>
    <w:r w:rsidRPr="007E3294">
      <w:fldChar w:fldCharType="begin" w:fldLock="1"/>
    </w:r>
    <w:r w:rsidRPr="007E3294">
      <w:instrText xml:space="preserve"> DOCPROPERTY</w:instrText>
    </w:r>
    <w:r w:rsidRPr="007E3294">
      <w:rPr>
        <w:sz w:val="18"/>
      </w:rPr>
      <w:instrText xml:space="preserve"> "Motionsnummer" *\charformat </w:instrText>
    </w:r>
    <w:r w:rsidRPr="007E3294">
      <w:fldChar w:fldCharType="separate"/>
    </w:r>
    <w:r w:rsidRPr="007E3294">
      <w:t>C384</w:t>
    </w:r>
    <w:r w:rsidRPr="007E3294">
      <w:fldChar w:fldCharType="end"/>
    </w:r>
    <w:r w:rsidRPr="007E3294">
      <w:br/>
    </w:r>
    <w:r w:rsidRPr="007E3294">
      <w:fldChar w:fldCharType="begin" w:fldLock="1"/>
    </w:r>
    <w:r w:rsidRPr="007E3294">
      <w:instrText xml:space="preserve"> DOCPROPERTY</w:instrText>
    </w:r>
    <w:r w:rsidRPr="007E3294">
      <w:rPr>
        <w:sz w:val="18"/>
      </w:rPr>
      <w:instrText xml:space="preserve"> "Samling" *\charformat </w:instrText>
    </w:r>
    <w:r w:rsidRPr="007E3294">
      <w:fldChar w:fldCharType="end"/>
    </w:r>
    <w:r w:rsidRPr="007E3294">
      <w:tab/>
      <w:t xml:space="preserve">pnr: </w:t>
    </w:r>
    <w:r w:rsidRPr="007E3294">
      <w:fldChar w:fldCharType="begin" w:fldLock="1"/>
    </w:r>
    <w:r w:rsidRPr="007E3294">
      <w:instrText xml:space="preserve"> DOCPROPERTY</w:instrText>
    </w:r>
    <w:r w:rsidRPr="007E3294">
      <w:rPr>
        <w:sz w:val="18"/>
      </w:rPr>
      <w:instrText xml:space="preserve"> "Partinummer" *\charformat </w:instrText>
    </w:r>
    <w:r w:rsidRPr="007E3294">
      <w:fldChar w:fldCharType="separate"/>
    </w:r>
    <w:r w:rsidRPr="007E3294">
      <w:t>FP130</w:t>
    </w:r>
    <w:r w:rsidRPr="007E3294">
      <w:fldChar w:fldCharType="end"/>
    </w:r>
  </w:p>
  <w:p w:rsidR="001311DD" w:rsidRPr="007E3294" w:rsidRDefault="001311DD">
    <w:pPr>
      <w:pStyle w:val="FSHRub1"/>
    </w:pPr>
    <w:r w:rsidRPr="007E3294">
      <w:t>Motion till riksdagen</w:t>
    </w:r>
    <w:r w:rsidRPr="007E3294">
      <w:br/>
    </w:r>
    <w:r w:rsidRPr="007E3294">
      <w:fldChar w:fldCharType="begin" w:fldLock="1"/>
    </w:r>
    <w:r w:rsidRPr="007E3294">
      <w:instrText xml:space="preserve"> DOCPROPERTY "YearUser" *\charformat </w:instrText>
    </w:r>
    <w:r w:rsidRPr="007E3294">
      <w:fldChar w:fldCharType="separate"/>
    </w:r>
    <w:r w:rsidRPr="007E3294">
      <w:t>2013/14</w:t>
    </w:r>
    <w:r w:rsidRPr="007E3294">
      <w:fldChar w:fldCharType="end"/>
    </w:r>
    <w:r w:rsidRPr="007E3294">
      <w:t>:</w:t>
    </w:r>
    <w:r w:rsidRPr="007E3294">
      <w:fldChar w:fldCharType="begin" w:fldLock="1"/>
    </w:r>
    <w:r w:rsidRPr="007E3294">
      <w:instrText xml:space="preserve"> DOCPROPERTY "Motionsnummer" *\charformat </w:instrText>
    </w:r>
    <w:r w:rsidRPr="007E3294">
      <w:fldChar w:fldCharType="separate"/>
    </w:r>
    <w:r w:rsidRPr="007E3294">
      <w:t>C384</w:t>
    </w:r>
    <w:r w:rsidRPr="007E3294">
      <w:fldChar w:fldCharType="end"/>
    </w:r>
  </w:p>
  <w:p w:rsidR="001311DD" w:rsidRPr="007E3294" w:rsidRDefault="001311DD">
    <w:pPr>
      <w:pStyle w:val="FSHNormalS5"/>
    </w:pPr>
    <w:r w:rsidRPr="007E3294">
      <w:fldChar w:fldCharType="begin" w:fldLock="1"/>
    </w:r>
    <w:r w:rsidRPr="007E3294">
      <w:instrText xml:space="preserve"> DOCPROPERTY "MotionarText" *\charformat </w:instrText>
    </w:r>
    <w:r w:rsidRPr="007E3294">
      <w:fldChar w:fldCharType="separate"/>
    </w:r>
    <w:r w:rsidRPr="007E3294">
      <w:t>av Maria Lundqvist-Brömster och Barbro Westerholm (FP)</w:t>
    </w:r>
    <w:r w:rsidRPr="007E3294">
      <w:fldChar w:fldCharType="end"/>
    </w:r>
    <w:r w:rsidRPr="007E3294">
      <w:br/>
    </w:r>
    <w:r w:rsidRPr="007E3294">
      <w:fldChar w:fldCharType="begin" w:fldLock="1"/>
    </w:r>
    <w:r w:rsidRPr="007E3294">
      <w:instrText xml:space="preserve"> DOCPROPERTY "SvarFrasKort" *\charformat </w:instrText>
    </w:r>
    <w:r w:rsidRPr="007E3294">
      <w:fldChar w:fldCharType="end"/>
    </w:r>
  </w:p>
  <w:p w:rsidR="001311DD" w:rsidRPr="007E3294" w:rsidRDefault="001311DD">
    <w:pPr>
      <w:pStyle w:val="FSHTitel"/>
    </w:pPr>
    <w:r w:rsidRPr="007E3294">
      <w:fldChar w:fldCharType="begin" w:fldLock="1"/>
    </w:r>
    <w:r w:rsidRPr="007E3294">
      <w:instrText xml:space="preserve"> DOCPROPERTY</w:instrText>
    </w:r>
    <w:r w:rsidRPr="007E3294">
      <w:rPr>
        <w:sz w:val="18"/>
      </w:rPr>
      <w:instrText xml:space="preserve"> "RubrikSvar" *\charformat </w:instrText>
    </w:r>
    <w:r w:rsidRPr="007E3294">
      <w:fldChar w:fldCharType="separate"/>
    </w:r>
    <w:r w:rsidRPr="007E3294">
      <w:t>Barnets rätt till ombud vid vårdnadstvister</w:t>
    </w:r>
    <w:r w:rsidRPr="007E3294">
      <w:fldChar w:fldCharType="end"/>
    </w:r>
  </w:p>
  <w:p w:rsidR="001311DD" w:rsidRPr="007E3294" w:rsidRDefault="001311DD">
    <w:pPr>
      <w:pStyle w:val="Normal00"/>
    </w:pPr>
  </w:p>
  <w:p w:rsidR="001311DD" w:rsidRPr="007E3294" w:rsidRDefault="001311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91011831">
    <w:abstractNumId w:val="13"/>
  </w:num>
  <w:num w:numId="2" w16cid:durableId="842864570">
    <w:abstractNumId w:val="11"/>
  </w:num>
  <w:num w:numId="3" w16cid:durableId="1968000444">
    <w:abstractNumId w:val="14"/>
  </w:num>
  <w:num w:numId="4" w16cid:durableId="1484464324">
    <w:abstractNumId w:val="8"/>
  </w:num>
  <w:num w:numId="5" w16cid:durableId="612710644">
    <w:abstractNumId w:val="3"/>
  </w:num>
  <w:num w:numId="6" w16cid:durableId="355424569">
    <w:abstractNumId w:val="2"/>
  </w:num>
  <w:num w:numId="7" w16cid:durableId="904101597">
    <w:abstractNumId w:val="1"/>
  </w:num>
  <w:num w:numId="8" w16cid:durableId="861673263">
    <w:abstractNumId w:val="0"/>
  </w:num>
  <w:num w:numId="9" w16cid:durableId="720903648">
    <w:abstractNumId w:val="9"/>
  </w:num>
  <w:num w:numId="10" w16cid:durableId="1606309392">
    <w:abstractNumId w:val="7"/>
  </w:num>
  <w:num w:numId="11" w16cid:durableId="1824733946">
    <w:abstractNumId w:val="6"/>
  </w:num>
  <w:num w:numId="12" w16cid:durableId="1312517640">
    <w:abstractNumId w:val="5"/>
  </w:num>
  <w:num w:numId="13" w16cid:durableId="106197544">
    <w:abstractNumId w:val="4"/>
  </w:num>
  <w:num w:numId="14" w16cid:durableId="1115707266">
    <w:abstractNumId w:val="16"/>
  </w:num>
  <w:num w:numId="15" w16cid:durableId="1781296226">
    <w:abstractNumId w:val="12"/>
  </w:num>
  <w:num w:numId="16" w16cid:durableId="8361193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5846A409-2109-4FBC-B1F5-DB0F27FB8EF3},{044465B8-68F9-4D51-892D-136E2A0ED92B}"/>
  </w:docVars>
  <w:rsids>
    <w:rsidRoot w:val="00637259"/>
    <w:rsid w:val="001311DD"/>
    <w:rsid w:val="00637259"/>
    <w:rsid w:val="007E32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C7E658-254C-4A14-8050-3205AD65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rFonts w:eastAsia="MS Mincho"/>
      <w:szCs w:val="24"/>
      <w:lang w:eastAsia="ja-JP"/>
    </w:rPr>
  </w:style>
  <w:style w:type="paragraph" w:customStyle="1" w:styleId="normalindent">
    <w:name w:val="normal indent"/>
    <w:aliases w:val="normal_indrag,normal indrag"/>
    <w:basedOn w:val="Normal"/>
    <w:pPr>
      <w:spacing w:before="100" w:beforeAutospacing="1" w:after="192" w:line="240" w:lineRule="auto"/>
    </w:pPr>
    <w:rPr>
      <w:rFonts w:eastAsia="MS Mincho"/>
      <w:szCs w:val="24"/>
      <w:lang w:eastAsia="ja-JP"/>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1712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FP0130</vt:lpstr>
    </vt:vector>
  </TitlesOfParts>
  <Company>Riksdagen</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FP0130</dc:title>
  <dc:subject>FP0130</dc:subject>
  <dc:creator>Riksdagen</dc:creator>
  <cp:keywords>Riksdagen</cp:keywords>
  <dc:description>AD-ändringar</dc:description>
  <cp:lastModifiedBy>Lars Brink</cp:lastModifiedBy>
  <cp:revision>2</cp:revision>
  <cp:lastPrinted>2013-11-05T12:48:00Z</cp:lastPrinted>
  <dcterms:created xsi:type="dcterms:W3CDTF">2025-12-17T23:14:00Z</dcterms:created>
  <dcterms:modified xsi:type="dcterms:W3CDTF">2025-12-17T23:14:00Z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Barnets rätt till ombud vid vårdnadstvister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Barnets rätt till ombud vid vårdnadstvister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Lundqvist-Brömster och Barbro Westerholm (FP)</vt:lpwstr>
  </property>
  <property fmtid="{D5CDD505-2E9C-101B-9397-08002B2CF9AE}" pid="26" name="MotionarLista">
    <vt:lpwstr>Lundqvist-Brömster, Maria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20132014000000700080000001300069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20132014000000700080000001300069</vt:lpwstr>
  </property>
  <property fmtid="{D5CDD505-2E9C-101B-9397-08002B2CF9AE}" pid="50" name="nummer">
    <vt:lpwstr>384</vt:lpwstr>
  </property>
  <property fmtid="{D5CDD505-2E9C-101B-9397-08002B2CF9AE}" pid="51" name="utskottsbeteckning">
    <vt:lpwstr>C</vt:lpwstr>
  </property>
  <property fmtid="{D5CDD505-2E9C-101B-9397-08002B2CF9AE}" pid="52" name="GlobalUID">
    <vt:lpwstr>{5FF7E0D6-1446-489B-96E4-D71CE2277D60}</vt:lpwstr>
  </property>
  <property fmtid="{D5CDD505-2E9C-101B-9397-08002B2CF9AE}" pid="53" name="Överföringar">
    <vt:i4>0</vt:i4>
  </property>
  <property fmtid="{D5CDD505-2E9C-101B-9397-08002B2CF9AE}" pid="54" name="Checksum">
    <vt:lpwstr>*0000131688139*</vt:lpwstr>
  </property>
  <property fmtid="{D5CDD505-2E9C-101B-9397-08002B2CF9AE}" pid="55" name="skuggnummer">
    <vt:lpwstr>2374</vt:lpwstr>
  </property>
  <property fmtid="{D5CDD505-2E9C-101B-9397-08002B2CF9AE}" pid="56" name="urixVersion">
    <vt:lpwstr>4.6.0.0</vt:lpwstr>
  </property>
  <property fmtid="{D5CDD505-2E9C-101B-9397-08002B2CF9AE}" pid="57" name="urixOrigin">
    <vt:lpwstr>131105 13:48:24.597</vt:lpwstr>
  </property>
  <property fmtid="{D5CDD505-2E9C-101B-9397-08002B2CF9AE}" pid="58" name="urixGuid">
    <vt:lpwstr>{B46C7B74-0AE9-4586-9227-AE828E56AA69}</vt:lpwstr>
  </property>
</Properties>
</file>