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523EC9F63C4E05B70E3B33FA62AE6D"/>
        </w:placeholder>
        <w:text/>
      </w:sdtPr>
      <w:sdtEndPr/>
      <w:sdtContent>
        <w:p w:rsidRPr="009B062B" w:rsidR="00AF30DD" w:rsidP="002D5F87" w:rsidRDefault="00AF30DD" w14:paraId="2EE0B999" w14:textId="77777777">
          <w:pPr>
            <w:pStyle w:val="Rubrik1"/>
            <w:spacing w:after="300"/>
          </w:pPr>
          <w:r w:rsidRPr="009B062B">
            <w:t>Förslag till riksdagsbeslut</w:t>
          </w:r>
        </w:p>
      </w:sdtContent>
    </w:sdt>
    <w:sdt>
      <w:sdtPr>
        <w:alias w:val="Yrkande 1"/>
        <w:tag w:val="46981dd9-801b-42f4-ba81-7ed16ae8928e"/>
        <w:id w:val="1258865971"/>
        <w:lock w:val="sdtLocked"/>
      </w:sdtPr>
      <w:sdtEndPr/>
      <w:sdtContent>
        <w:p w:rsidR="004C59B7" w:rsidRDefault="00C61B2A" w14:paraId="2EE0B99A" w14:textId="77777777">
          <w:pPr>
            <w:pStyle w:val="Frslagstext"/>
            <w:numPr>
              <w:ilvl w:val="0"/>
              <w:numId w:val="0"/>
            </w:numPr>
          </w:pPr>
          <w:r>
            <w:t>Riksdagen ställer sig bakom det som anförs i motionen om att de analoga sändningstillstånden snarast bör förlängas till 2030, med möjlighet för nya aktörer att komma in under tillståndsperioden,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19BE40C17F45038B5896EBC8528285"/>
        </w:placeholder>
        <w:text/>
      </w:sdtPr>
      <w:sdtEndPr/>
      <w:sdtContent>
        <w:p w:rsidRPr="009B062B" w:rsidR="006D79C9" w:rsidP="00333E95" w:rsidRDefault="006D79C9" w14:paraId="2EE0B99B" w14:textId="77777777">
          <w:pPr>
            <w:pStyle w:val="Rubrik1"/>
          </w:pPr>
          <w:r>
            <w:t>Motivering</w:t>
          </w:r>
        </w:p>
      </w:sdtContent>
    </w:sdt>
    <w:p w:rsidR="00431209" w:rsidP="0062765A" w:rsidRDefault="00431209" w14:paraId="2EE0B99C" w14:textId="26BB36C6">
      <w:pPr>
        <w:pStyle w:val="Normalutanindragellerluft"/>
      </w:pPr>
      <w:r>
        <w:t>Vi moderater instämmer i stora delar</w:t>
      </w:r>
      <w:r w:rsidR="00C61B2A">
        <w:t xml:space="preserve"> av</w:t>
      </w:r>
      <w:r>
        <w:t xml:space="preserve"> regeringens förslag om bättre villkor för kommersiell radio. Såväl de nya annonsreglerna som synkroniserade tillståndsperioder för analog och digital radio är viktiga delar för att värna den kommersiella radions villkor.</w:t>
      </w:r>
    </w:p>
    <w:p w:rsidR="00431209" w:rsidP="0062765A" w:rsidRDefault="00431209" w14:paraId="2EE0B99D" w14:textId="1B37C840">
      <w:r>
        <w:t>Redan i</w:t>
      </w:r>
      <w:r w:rsidR="00C61B2A">
        <w:t xml:space="preserve"> </w:t>
      </w:r>
      <w:r>
        <w:t xml:space="preserve">dag sker stora investeringar för att garantera radiosändningar och inte minst en framtida större bredd i radioutbudet genom satsningarna på </w:t>
      </w:r>
      <w:r w:rsidR="00C61B2A">
        <w:t>dab plus</w:t>
      </w:r>
      <w:r>
        <w:t>-nätet för digitala radiosändningar. Det är viktigt för att garantera en mångfald i etern och för den kom</w:t>
      </w:r>
      <w:r w:rsidR="0062765A">
        <w:softHyphen/>
      </w:r>
      <w:r>
        <w:t xml:space="preserve">mersiella radions framtida fortsatta överlevnad och utveckling, en bransch som har drabbats hårt av pandemin. Även om utbyggnaden nu sker med stora investeringar från de privata radioaktörerna ligger Sverige långt efter </w:t>
      </w:r>
      <w:r w:rsidR="00C61B2A">
        <w:t>sina</w:t>
      </w:r>
      <w:r>
        <w:t xml:space="preserve"> grannländer och övriga Europa.</w:t>
      </w:r>
    </w:p>
    <w:p w:rsidRPr="00BE624A" w:rsidR="00431209" w:rsidP="00431209" w:rsidRDefault="00431209" w14:paraId="2EE0B99F" w14:textId="7C05B40A">
      <w:pPr>
        <w:tabs>
          <w:tab w:val="clear" w:pos="284"/>
        </w:tabs>
      </w:pPr>
      <w:r>
        <w:t>För att garantera den kommersiella radions överlevnad och trygga de investeringar som har gjorts och görs i det digitala radionätet behövs långsiktiga villkor. Därför bör tillståndsperioden för analog radio förlängas till 2030. Om aktörer som redan har inve</w:t>
      </w:r>
      <w:r w:rsidR="0062765A">
        <w:softHyphen/>
      </w:r>
      <w:r>
        <w:t xml:space="preserve">sterat mångmiljonbelopp i </w:t>
      </w:r>
      <w:r w:rsidR="00C61B2A">
        <w:t>dab plus</w:t>
      </w:r>
      <w:r>
        <w:t xml:space="preserve"> och framåt står inför fortsatta stora investeringar riskerar att bli av </w:t>
      </w:r>
      <w:r w:rsidRPr="00BE624A">
        <w:t>med tillstånden för analog</w:t>
      </w:r>
      <w:r w:rsidRPr="00BE624A" w:rsidR="00460CFD">
        <w:t>a radiosändningar</w:t>
      </w:r>
      <w:r w:rsidRPr="00BE624A">
        <w:t xml:space="preserve"> kan det betyda stora svårigheter för den kommersiella radions överlevnad.</w:t>
      </w:r>
    </w:p>
    <w:p w:rsidR="00BB6339" w:rsidP="0062765A" w:rsidRDefault="00431209" w14:paraId="2EE0B9A1" w14:textId="01D8E4D0">
      <w:r w:rsidRPr="00BE624A">
        <w:t>Utan den kommersiella radion riskerar Sverige att få ett utbud i etern enbart eller till största del bestående av Sverige Radio</w:t>
      </w:r>
      <w:r w:rsidR="00C61B2A">
        <w:t>,</w:t>
      </w:r>
      <w:r w:rsidRPr="00BE624A">
        <w:t xml:space="preserve"> vilket skulle kasta tillbaka utbudet 30 år i tiden</w:t>
      </w:r>
      <w:r w:rsidR="00C61B2A">
        <w:t>, d</w:t>
      </w:r>
      <w:r w:rsidRPr="00BE624A">
        <w:t>etta samtidigt som lyssnandet riskerar att till stor del flyttas över till de digitala medie</w:t>
      </w:r>
      <w:r w:rsidR="0062765A">
        <w:softHyphen/>
      </w:r>
      <w:bookmarkStart w:name="_GoBack" w:id="1"/>
      <w:bookmarkEnd w:id="1"/>
      <w:r w:rsidRPr="00BE624A">
        <w:t xml:space="preserve">jättarna utan skattehemvist i Sverige. Därför menar vi att sändningstillstånden för </w:t>
      </w:r>
      <w:r w:rsidRPr="00BE624A">
        <w:lastRenderedPageBreak/>
        <w:t xml:space="preserve">befintliga aktörer </w:t>
      </w:r>
      <w:r w:rsidRPr="00BE624A" w:rsidR="00460CFD">
        <w:t xml:space="preserve">snarast </w:t>
      </w:r>
      <w:r w:rsidRPr="00BE624A">
        <w:t>bör förlängas till 2030 med möjlighet för nya aktörer att komma in under tillståndsperioden, detta utan att en ny auktion genomförs för befintliga analoga sändningstillstånd. Detta förslag skulle medföra att nya aktörer skulle kunna delta i tillståndsprocessen för digitala radiosändningar 2026.</w:t>
      </w:r>
      <w:r w:rsidRPr="00BE624A" w:rsidR="00460CFD">
        <w:t xml:space="preserve"> Regeringen bör s</w:t>
      </w:r>
      <w:r w:rsidRPr="00BE624A" w:rsidR="00C84E4B">
        <w:t>naras</w:t>
      </w:r>
      <w:r w:rsidRPr="00BE624A" w:rsidR="00460CFD">
        <w:t xml:space="preserve">t återkomma med förslag </w:t>
      </w:r>
      <w:r w:rsidRPr="00BE624A" w:rsidR="00DC3EED">
        <w:t>för att förlänga de analoga sändningstillstånden</w:t>
      </w:r>
      <w:r w:rsidRPr="00BE624A" w:rsidR="00460CFD">
        <w:t xml:space="preserve"> till 2030.</w:t>
      </w:r>
    </w:p>
    <w:sdt>
      <w:sdtPr>
        <w:alias w:val="CC_Underskrifter"/>
        <w:tag w:val="CC_Underskrifter"/>
        <w:id w:val="583496634"/>
        <w:lock w:val="sdtContentLocked"/>
        <w:placeholder>
          <w:docPart w:val="45B3B1033DE442EC9A5CC869FCDC0D32"/>
        </w:placeholder>
      </w:sdtPr>
      <w:sdtEndPr/>
      <w:sdtContent>
        <w:p w:rsidR="002D5F87" w:rsidP="00EA11E3" w:rsidRDefault="002D5F87" w14:paraId="2EE0B9A2" w14:textId="77777777"/>
        <w:p w:rsidRPr="008E0FE2" w:rsidR="004801AC" w:rsidP="00EA11E3" w:rsidRDefault="0062765A" w14:paraId="2EE0B9A3" w14:textId="77777777"/>
      </w:sdtContent>
    </w:sdt>
    <w:tbl>
      <w:tblPr>
        <w:tblW w:w="5000" w:type="pct"/>
        <w:tblLook w:val="04A0" w:firstRow="1" w:lastRow="0" w:firstColumn="1" w:lastColumn="0" w:noHBand="0" w:noVBand="1"/>
        <w:tblCaption w:val="underskrifter"/>
      </w:tblPr>
      <w:tblGrid>
        <w:gridCol w:w="4252"/>
        <w:gridCol w:w="4252"/>
      </w:tblGrid>
      <w:tr w:rsidR="004C59B7" w14:paraId="2EE0B9A6" w14:textId="77777777">
        <w:trPr>
          <w:cantSplit/>
        </w:trPr>
        <w:tc>
          <w:tcPr>
            <w:tcW w:w="50" w:type="pct"/>
            <w:vAlign w:val="bottom"/>
          </w:tcPr>
          <w:p w:rsidR="004C59B7" w:rsidRDefault="00C61B2A" w14:paraId="2EE0B9A4" w14:textId="77777777">
            <w:pPr>
              <w:pStyle w:val="Underskrifter"/>
            </w:pPr>
            <w:r>
              <w:t>Kristina Axén Olin (M)</w:t>
            </w:r>
          </w:p>
        </w:tc>
        <w:tc>
          <w:tcPr>
            <w:tcW w:w="50" w:type="pct"/>
            <w:vAlign w:val="bottom"/>
          </w:tcPr>
          <w:p w:rsidR="004C59B7" w:rsidRDefault="00C61B2A" w14:paraId="2EE0B9A5" w14:textId="77777777">
            <w:pPr>
              <w:pStyle w:val="Underskrifter"/>
            </w:pPr>
            <w:r>
              <w:t>Annicka Engblom (M)</w:t>
            </w:r>
          </w:p>
        </w:tc>
      </w:tr>
      <w:tr w:rsidR="004C59B7" w14:paraId="2EE0B9A9" w14:textId="77777777">
        <w:trPr>
          <w:cantSplit/>
        </w:trPr>
        <w:tc>
          <w:tcPr>
            <w:tcW w:w="50" w:type="pct"/>
            <w:vAlign w:val="bottom"/>
          </w:tcPr>
          <w:p w:rsidR="004C59B7" w:rsidRDefault="00C61B2A" w14:paraId="2EE0B9A7" w14:textId="77777777">
            <w:pPr>
              <w:pStyle w:val="Underskrifter"/>
            </w:pPr>
            <w:r>
              <w:t>Ann-Britt Åsebol (M)</w:t>
            </w:r>
          </w:p>
        </w:tc>
        <w:tc>
          <w:tcPr>
            <w:tcW w:w="50" w:type="pct"/>
            <w:vAlign w:val="bottom"/>
          </w:tcPr>
          <w:p w:rsidR="004C59B7" w:rsidRDefault="00C61B2A" w14:paraId="2EE0B9A8" w14:textId="77777777">
            <w:pPr>
              <w:pStyle w:val="Underskrifter"/>
            </w:pPr>
            <w:r>
              <w:t>John E Weinerhall (M)</w:t>
            </w:r>
          </w:p>
        </w:tc>
      </w:tr>
      <w:tr w:rsidR="004C59B7" w14:paraId="2EE0B9AB" w14:textId="77777777">
        <w:trPr>
          <w:gridAfter w:val="1"/>
          <w:wAfter w:w="4252" w:type="dxa"/>
          <w:cantSplit/>
        </w:trPr>
        <w:tc>
          <w:tcPr>
            <w:tcW w:w="50" w:type="pct"/>
            <w:vAlign w:val="bottom"/>
          </w:tcPr>
          <w:p w:rsidR="004C59B7" w:rsidRDefault="00C61B2A" w14:paraId="2EE0B9AA" w14:textId="77777777">
            <w:pPr>
              <w:pStyle w:val="Underskrifter"/>
            </w:pPr>
            <w:r>
              <w:t>Magnus Stuart (M)</w:t>
            </w:r>
          </w:p>
        </w:tc>
      </w:tr>
    </w:tbl>
    <w:p w:rsidR="006A4B3A" w:rsidRDefault="006A4B3A" w14:paraId="2EE0B9AC" w14:textId="77777777"/>
    <w:sectPr w:rsidR="006A4B3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0B9AE" w14:textId="77777777" w:rsidR="004D60F7" w:rsidRDefault="004D60F7" w:rsidP="000C1CAD">
      <w:pPr>
        <w:spacing w:line="240" w:lineRule="auto"/>
      </w:pPr>
      <w:r>
        <w:separator/>
      </w:r>
    </w:p>
  </w:endnote>
  <w:endnote w:type="continuationSeparator" w:id="0">
    <w:p w14:paraId="2EE0B9AF" w14:textId="77777777" w:rsidR="004D60F7" w:rsidRDefault="004D60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B9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B9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B9BD" w14:textId="77777777" w:rsidR="00262EA3" w:rsidRPr="00EA11E3" w:rsidRDefault="00262EA3" w:rsidP="00EA11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0B9AC" w14:textId="77777777" w:rsidR="004D60F7" w:rsidRDefault="004D60F7" w:rsidP="000C1CAD">
      <w:pPr>
        <w:spacing w:line="240" w:lineRule="auto"/>
      </w:pPr>
      <w:r>
        <w:separator/>
      </w:r>
    </w:p>
  </w:footnote>
  <w:footnote w:type="continuationSeparator" w:id="0">
    <w:p w14:paraId="2EE0B9AD" w14:textId="77777777" w:rsidR="004D60F7" w:rsidRDefault="004D60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B9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E0B9BE" wp14:editId="2EE0B9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E0B9C2" w14:textId="77777777" w:rsidR="00262EA3" w:rsidRDefault="0062765A" w:rsidP="008103B5">
                          <w:pPr>
                            <w:jc w:val="right"/>
                          </w:pPr>
                          <w:sdt>
                            <w:sdtPr>
                              <w:alias w:val="CC_Noformat_Partikod"/>
                              <w:tag w:val="CC_Noformat_Partikod"/>
                              <w:id w:val="-53464382"/>
                              <w:placeholder>
                                <w:docPart w:val="F3CADA6256BA434895C409C513C0DA7F"/>
                              </w:placeholder>
                              <w:text/>
                            </w:sdtPr>
                            <w:sdtEndPr/>
                            <w:sdtContent>
                              <w:r w:rsidR="00431209">
                                <w:t>M</w:t>
                              </w:r>
                            </w:sdtContent>
                          </w:sdt>
                          <w:sdt>
                            <w:sdtPr>
                              <w:alias w:val="CC_Noformat_Partinummer"/>
                              <w:tag w:val="CC_Noformat_Partinummer"/>
                              <w:id w:val="-1709555926"/>
                              <w:placeholder>
                                <w:docPart w:val="3D5AC2C034CB47FC8E1CC98F8580C7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0B9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E0B9C2" w14:textId="77777777" w:rsidR="00262EA3" w:rsidRDefault="0062765A" w:rsidP="008103B5">
                    <w:pPr>
                      <w:jc w:val="right"/>
                    </w:pPr>
                    <w:sdt>
                      <w:sdtPr>
                        <w:alias w:val="CC_Noformat_Partikod"/>
                        <w:tag w:val="CC_Noformat_Partikod"/>
                        <w:id w:val="-53464382"/>
                        <w:placeholder>
                          <w:docPart w:val="F3CADA6256BA434895C409C513C0DA7F"/>
                        </w:placeholder>
                        <w:text/>
                      </w:sdtPr>
                      <w:sdtEndPr/>
                      <w:sdtContent>
                        <w:r w:rsidR="00431209">
                          <w:t>M</w:t>
                        </w:r>
                      </w:sdtContent>
                    </w:sdt>
                    <w:sdt>
                      <w:sdtPr>
                        <w:alias w:val="CC_Noformat_Partinummer"/>
                        <w:tag w:val="CC_Noformat_Partinummer"/>
                        <w:id w:val="-1709555926"/>
                        <w:placeholder>
                          <w:docPart w:val="3D5AC2C034CB47FC8E1CC98F8580C7C6"/>
                        </w:placeholder>
                        <w:showingPlcHdr/>
                        <w:text/>
                      </w:sdtPr>
                      <w:sdtEndPr/>
                      <w:sdtContent>
                        <w:r w:rsidR="00262EA3">
                          <w:t xml:space="preserve"> </w:t>
                        </w:r>
                      </w:sdtContent>
                    </w:sdt>
                  </w:p>
                </w:txbxContent>
              </v:textbox>
              <w10:wrap anchorx="page"/>
            </v:shape>
          </w:pict>
        </mc:Fallback>
      </mc:AlternateContent>
    </w:r>
  </w:p>
  <w:p w14:paraId="2EE0B9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B9B2" w14:textId="77777777" w:rsidR="00262EA3" w:rsidRDefault="00262EA3" w:rsidP="008563AC">
    <w:pPr>
      <w:jc w:val="right"/>
    </w:pPr>
  </w:p>
  <w:p w14:paraId="2EE0B9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B9B6" w14:textId="77777777" w:rsidR="00262EA3" w:rsidRDefault="006276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E0B9C0" wp14:editId="2EE0B9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E0B9B7" w14:textId="77777777" w:rsidR="00262EA3" w:rsidRDefault="0062765A" w:rsidP="00A314CF">
    <w:pPr>
      <w:pStyle w:val="FSHNormal"/>
      <w:spacing w:before="40"/>
    </w:pPr>
    <w:sdt>
      <w:sdtPr>
        <w:alias w:val="CC_Noformat_Motionstyp"/>
        <w:tag w:val="CC_Noformat_Motionstyp"/>
        <w:id w:val="1162973129"/>
        <w:lock w:val="sdtContentLocked"/>
        <w15:appearance w15:val="hidden"/>
        <w:text/>
      </w:sdtPr>
      <w:sdtEndPr/>
      <w:sdtContent>
        <w:r w:rsidR="00EA11E3">
          <w:t>Kommittémotion</w:t>
        </w:r>
      </w:sdtContent>
    </w:sdt>
    <w:r w:rsidR="00821B36">
      <w:t xml:space="preserve"> </w:t>
    </w:r>
    <w:sdt>
      <w:sdtPr>
        <w:alias w:val="CC_Noformat_Partikod"/>
        <w:tag w:val="CC_Noformat_Partikod"/>
        <w:id w:val="1471015553"/>
        <w:text/>
      </w:sdtPr>
      <w:sdtEndPr/>
      <w:sdtContent>
        <w:r w:rsidR="00431209">
          <w:t>M</w:t>
        </w:r>
      </w:sdtContent>
    </w:sdt>
    <w:sdt>
      <w:sdtPr>
        <w:alias w:val="CC_Noformat_Partinummer"/>
        <w:tag w:val="CC_Noformat_Partinummer"/>
        <w:id w:val="-2014525982"/>
        <w:showingPlcHdr/>
        <w:text/>
      </w:sdtPr>
      <w:sdtEndPr/>
      <w:sdtContent>
        <w:r w:rsidR="00821B36">
          <w:t xml:space="preserve"> </w:t>
        </w:r>
      </w:sdtContent>
    </w:sdt>
  </w:p>
  <w:p w14:paraId="2EE0B9B8" w14:textId="77777777" w:rsidR="00262EA3" w:rsidRPr="008227B3" w:rsidRDefault="006276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E0B9B9" w14:textId="77777777" w:rsidR="00262EA3" w:rsidRPr="008227B3" w:rsidRDefault="006276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11E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11E3">
          <w:t>:4610</w:t>
        </w:r>
      </w:sdtContent>
    </w:sdt>
  </w:p>
  <w:p w14:paraId="2EE0B9BA" w14:textId="77777777" w:rsidR="00262EA3" w:rsidRDefault="0062765A" w:rsidP="00E03A3D">
    <w:pPr>
      <w:pStyle w:val="Motionr"/>
    </w:pPr>
    <w:sdt>
      <w:sdtPr>
        <w:alias w:val="CC_Noformat_Avtext"/>
        <w:tag w:val="CC_Noformat_Avtext"/>
        <w:id w:val="-2020768203"/>
        <w:lock w:val="sdtContentLocked"/>
        <w15:appearance w15:val="hidden"/>
        <w:text/>
      </w:sdtPr>
      <w:sdtEndPr/>
      <w:sdtContent>
        <w:r w:rsidR="00EA11E3">
          <w:t>av Kristina Axén Olin m.fl. (M)</w:t>
        </w:r>
      </w:sdtContent>
    </w:sdt>
  </w:p>
  <w:sdt>
    <w:sdtPr>
      <w:alias w:val="CC_Noformat_Rubtext"/>
      <w:tag w:val="CC_Noformat_Rubtext"/>
      <w:id w:val="-218060500"/>
      <w:lock w:val="sdtLocked"/>
      <w:text/>
    </w:sdtPr>
    <w:sdtEndPr/>
    <w:sdtContent>
      <w:p w14:paraId="2EE0B9BB" w14:textId="77777777" w:rsidR="00262EA3" w:rsidRDefault="00431209" w:rsidP="00283E0F">
        <w:pPr>
          <w:pStyle w:val="FSHRub2"/>
        </w:pPr>
        <w:r>
          <w:t>med anledning av prop. 2021/22:163 Bättre villkor för kommersiell radio</w:t>
        </w:r>
      </w:p>
    </w:sdtContent>
  </w:sdt>
  <w:sdt>
    <w:sdtPr>
      <w:alias w:val="CC_Boilerplate_3"/>
      <w:tag w:val="CC_Boilerplate_3"/>
      <w:id w:val="1606463544"/>
      <w:lock w:val="sdtContentLocked"/>
      <w15:appearance w15:val="hidden"/>
      <w:text w:multiLine="1"/>
    </w:sdtPr>
    <w:sdtEndPr/>
    <w:sdtContent>
      <w:p w14:paraId="2EE0B9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312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5F87"/>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20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CFD"/>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9B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F7"/>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5A"/>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3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24A"/>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B2A"/>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E4B"/>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ED"/>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4BC2"/>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E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E0B998"/>
  <w15:chartTrackingRefBased/>
  <w15:docId w15:val="{5977D992-61FD-4D70-88F0-82CE41B2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523EC9F63C4E05B70E3B33FA62AE6D"/>
        <w:category>
          <w:name w:val="Allmänt"/>
          <w:gallery w:val="placeholder"/>
        </w:category>
        <w:types>
          <w:type w:val="bbPlcHdr"/>
        </w:types>
        <w:behaviors>
          <w:behavior w:val="content"/>
        </w:behaviors>
        <w:guid w:val="{74C01CA6-AD5C-4ACC-8FC0-E87783C55E9C}"/>
      </w:docPartPr>
      <w:docPartBody>
        <w:p w:rsidR="00B236E3" w:rsidRDefault="001A15F0">
          <w:pPr>
            <w:pStyle w:val="D6523EC9F63C4E05B70E3B33FA62AE6D"/>
          </w:pPr>
          <w:r w:rsidRPr="005A0A93">
            <w:rPr>
              <w:rStyle w:val="Platshllartext"/>
            </w:rPr>
            <w:t>Förslag till riksdagsbeslut</w:t>
          </w:r>
        </w:p>
      </w:docPartBody>
    </w:docPart>
    <w:docPart>
      <w:docPartPr>
        <w:name w:val="C419BE40C17F45038B5896EBC8528285"/>
        <w:category>
          <w:name w:val="Allmänt"/>
          <w:gallery w:val="placeholder"/>
        </w:category>
        <w:types>
          <w:type w:val="bbPlcHdr"/>
        </w:types>
        <w:behaviors>
          <w:behavior w:val="content"/>
        </w:behaviors>
        <w:guid w:val="{CF8696D0-F983-4065-B467-8325BA2E8906}"/>
      </w:docPartPr>
      <w:docPartBody>
        <w:p w:rsidR="00B236E3" w:rsidRDefault="001A15F0">
          <w:pPr>
            <w:pStyle w:val="C419BE40C17F45038B5896EBC8528285"/>
          </w:pPr>
          <w:r w:rsidRPr="005A0A93">
            <w:rPr>
              <w:rStyle w:val="Platshllartext"/>
            </w:rPr>
            <w:t>Motivering</w:t>
          </w:r>
        </w:p>
      </w:docPartBody>
    </w:docPart>
    <w:docPart>
      <w:docPartPr>
        <w:name w:val="F3CADA6256BA434895C409C513C0DA7F"/>
        <w:category>
          <w:name w:val="Allmänt"/>
          <w:gallery w:val="placeholder"/>
        </w:category>
        <w:types>
          <w:type w:val="bbPlcHdr"/>
        </w:types>
        <w:behaviors>
          <w:behavior w:val="content"/>
        </w:behaviors>
        <w:guid w:val="{7BB5C624-444D-44C9-AA8D-C2A1409EF9ED}"/>
      </w:docPartPr>
      <w:docPartBody>
        <w:p w:rsidR="00B236E3" w:rsidRDefault="001A15F0">
          <w:pPr>
            <w:pStyle w:val="F3CADA6256BA434895C409C513C0DA7F"/>
          </w:pPr>
          <w:r>
            <w:rPr>
              <w:rStyle w:val="Platshllartext"/>
            </w:rPr>
            <w:t xml:space="preserve"> </w:t>
          </w:r>
        </w:p>
      </w:docPartBody>
    </w:docPart>
    <w:docPart>
      <w:docPartPr>
        <w:name w:val="3D5AC2C034CB47FC8E1CC98F8580C7C6"/>
        <w:category>
          <w:name w:val="Allmänt"/>
          <w:gallery w:val="placeholder"/>
        </w:category>
        <w:types>
          <w:type w:val="bbPlcHdr"/>
        </w:types>
        <w:behaviors>
          <w:behavior w:val="content"/>
        </w:behaviors>
        <w:guid w:val="{1F28A40C-B959-44D7-A1D7-A12D3EEE782E}"/>
      </w:docPartPr>
      <w:docPartBody>
        <w:p w:rsidR="00B236E3" w:rsidRDefault="001A15F0">
          <w:pPr>
            <w:pStyle w:val="3D5AC2C034CB47FC8E1CC98F8580C7C6"/>
          </w:pPr>
          <w:r>
            <w:t xml:space="preserve"> </w:t>
          </w:r>
        </w:p>
      </w:docPartBody>
    </w:docPart>
    <w:docPart>
      <w:docPartPr>
        <w:name w:val="45B3B1033DE442EC9A5CC869FCDC0D32"/>
        <w:category>
          <w:name w:val="Allmänt"/>
          <w:gallery w:val="placeholder"/>
        </w:category>
        <w:types>
          <w:type w:val="bbPlcHdr"/>
        </w:types>
        <w:behaviors>
          <w:behavior w:val="content"/>
        </w:behaviors>
        <w:guid w:val="{E55974DE-2BF2-4782-87F4-75D0457A7A83}"/>
      </w:docPartPr>
      <w:docPartBody>
        <w:p w:rsidR="001646E5" w:rsidRDefault="001646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E3"/>
    <w:rsid w:val="001646E5"/>
    <w:rsid w:val="001A15F0"/>
    <w:rsid w:val="00B236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523EC9F63C4E05B70E3B33FA62AE6D">
    <w:name w:val="D6523EC9F63C4E05B70E3B33FA62AE6D"/>
  </w:style>
  <w:style w:type="paragraph" w:customStyle="1" w:styleId="48DCA87D684D4001915D81038869266D">
    <w:name w:val="48DCA87D684D4001915D8103886926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5CEC2B7132474A98E8C25862118BA7">
    <w:name w:val="835CEC2B7132474A98E8C25862118BA7"/>
  </w:style>
  <w:style w:type="paragraph" w:customStyle="1" w:styleId="C419BE40C17F45038B5896EBC8528285">
    <w:name w:val="C419BE40C17F45038B5896EBC8528285"/>
  </w:style>
  <w:style w:type="paragraph" w:customStyle="1" w:styleId="4998199CB2434A7BB681ABA3FF6C2C7E">
    <w:name w:val="4998199CB2434A7BB681ABA3FF6C2C7E"/>
  </w:style>
  <w:style w:type="paragraph" w:customStyle="1" w:styleId="C3A9C86F53E64D3EA20A4C97FA616FD5">
    <w:name w:val="C3A9C86F53E64D3EA20A4C97FA616FD5"/>
  </w:style>
  <w:style w:type="paragraph" w:customStyle="1" w:styleId="F3CADA6256BA434895C409C513C0DA7F">
    <w:name w:val="F3CADA6256BA434895C409C513C0DA7F"/>
  </w:style>
  <w:style w:type="paragraph" w:customStyle="1" w:styleId="3D5AC2C034CB47FC8E1CC98F8580C7C6">
    <w:name w:val="3D5AC2C034CB47FC8E1CC98F8580C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23E9C-70B9-4039-9C15-557207929D6B}"/>
</file>

<file path=customXml/itemProps2.xml><?xml version="1.0" encoding="utf-8"?>
<ds:datastoreItem xmlns:ds="http://schemas.openxmlformats.org/officeDocument/2006/customXml" ds:itemID="{21AD9416-9B11-466D-9ADD-8BFC42A81345}"/>
</file>

<file path=customXml/itemProps3.xml><?xml version="1.0" encoding="utf-8"?>
<ds:datastoreItem xmlns:ds="http://schemas.openxmlformats.org/officeDocument/2006/customXml" ds:itemID="{7CB19EDB-D927-4DEC-8A84-56804AABBBCE}"/>
</file>

<file path=docProps/app.xml><?xml version="1.0" encoding="utf-8"?>
<Properties xmlns="http://schemas.openxmlformats.org/officeDocument/2006/extended-properties" xmlns:vt="http://schemas.openxmlformats.org/officeDocument/2006/docPropsVTypes">
  <Template>Normal</Template>
  <TotalTime>9</TotalTime>
  <Pages>2</Pages>
  <Words>351</Words>
  <Characters>2089</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2021 22 163  Bättre villkor för kommersiell radio</vt:lpstr>
      <vt:lpstr>
      </vt:lpstr>
    </vt:vector>
  </TitlesOfParts>
  <Company>Sveriges riksdag</Company>
  <LinksUpToDate>false</LinksUpToDate>
  <CharactersWithSpaces>2426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