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98237465C645CC9600BEBF436A33A0"/>
        </w:placeholder>
        <w15:appearance w15:val="hidden"/>
        <w:text/>
      </w:sdtPr>
      <w:sdtEndPr/>
      <w:sdtContent>
        <w:p w:rsidRPr="009B062B" w:rsidR="00AF30DD" w:rsidP="009B062B" w:rsidRDefault="00AF30DD" w14:paraId="0AA8A361" w14:textId="77777777">
          <w:pPr>
            <w:pStyle w:val="RubrikFrslagTIllRiksdagsbeslut"/>
          </w:pPr>
          <w:r w:rsidRPr="009B062B">
            <w:t>Förslag till riksdagsbeslut</w:t>
          </w:r>
        </w:p>
      </w:sdtContent>
    </w:sdt>
    <w:sdt>
      <w:sdtPr>
        <w:alias w:val="Yrkande 1"/>
        <w:tag w:val="75be3cd3-29ea-42c7-9aca-8c70d6394e0a"/>
        <w:id w:val="-71511569"/>
        <w:lock w:val="sdtLocked"/>
      </w:sdtPr>
      <w:sdtEndPr/>
      <w:sdtContent>
        <w:p w:rsidR="006D6D31" w:rsidRDefault="00E261F5" w14:paraId="02907CEF" w14:textId="77777777">
          <w:pPr>
            <w:pStyle w:val="Frslagstext"/>
            <w:numPr>
              <w:ilvl w:val="0"/>
              <w:numId w:val="0"/>
            </w:numPr>
          </w:pPr>
          <w:r>
            <w:t>Riksdagen ställer sig bakom det som anförs i motionen om att skapa möjligheter till förbättrad arbetsmiljö för läkarkåren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8CAEBBF98C4B058E10D7CBD585D666"/>
        </w:placeholder>
        <w15:appearance w15:val="hidden"/>
        <w:text/>
      </w:sdtPr>
      <w:sdtEndPr/>
      <w:sdtContent>
        <w:p w:rsidRPr="009B062B" w:rsidR="006D79C9" w:rsidP="00333E95" w:rsidRDefault="006D79C9" w14:paraId="7C15953E" w14:textId="77777777">
          <w:pPr>
            <w:pStyle w:val="Rubrik1"/>
          </w:pPr>
          <w:r>
            <w:t>Motivering</w:t>
          </w:r>
        </w:p>
      </w:sdtContent>
    </w:sdt>
    <w:p w:rsidRPr="00CA29C4" w:rsidR="00486C6D" w:rsidP="00CA29C4" w:rsidRDefault="00486C6D" w14:paraId="630B631C" w14:textId="77777777">
      <w:pPr>
        <w:pStyle w:val="Normalutanindragellerluft"/>
      </w:pPr>
      <w:r w:rsidRPr="00CA29C4">
        <w:t xml:space="preserve">Vårdkrisen har de senaste åren främst handlat om att sjuksköterskor går på knäna eller att barnmorskor säger upp sig. Arbetsbelastningen har varit för hög och många medarbetare känner sig otillräckliga. </w:t>
      </w:r>
    </w:p>
    <w:p w:rsidRPr="00486C6D" w:rsidR="00486C6D" w:rsidP="00486C6D" w:rsidRDefault="00486C6D" w14:paraId="46E61631" w14:textId="77777777">
      <w:r w:rsidRPr="00486C6D">
        <w:t>Nu varnar även läkare inom primärvården för den rådande situationen som man befarar kan hota patientsäkerheten. Många vittnar om otillräcklighet och pressad arbetssituation när fullbokade patientbesök och telefontider krockar med administrativa arbetsuppgifter som måste hanteras. Det finns en stark oro i läkarkåren som måste tas på allvar. Arbetsmiljön måste bli bättre.</w:t>
      </w:r>
    </w:p>
    <w:p w:rsidRPr="00486C6D" w:rsidR="00486C6D" w:rsidP="00486C6D" w:rsidRDefault="00486C6D" w14:paraId="03EE3AA9" w14:textId="77777777">
      <w:r w:rsidRPr="00486C6D">
        <w:t>Många hävdar att det finns alldeles för få läkare att tillgå. Andra menar att det är en myt, att Sverige aldrig har haft så många läkare och sjuksköterskor per capita som idag och att vi ligger betydligt högre än snittet i OECD-länderna.</w:t>
      </w:r>
    </w:p>
    <w:p w:rsidRPr="00486C6D" w:rsidR="00486C6D" w:rsidP="00486C6D" w:rsidRDefault="00486C6D" w14:paraId="654D053D" w14:textId="6072E4D6">
      <w:r w:rsidRPr="00486C6D">
        <w:t>Det finns idag en mängd problem av mer organisa</w:t>
      </w:r>
      <w:r w:rsidR="00CA29C4">
        <w:t>torisk karaktär där läkare allt</w:t>
      </w:r>
      <w:r w:rsidRPr="00486C6D">
        <w:t>för ofta tvingas ägna lika mycket tid åt administrativa arbetsuppgifter som åt patientbesök. Det är inte rimligt. Sjukvårdens proffs måste få bättre förutsättningar att vara just proffs. Om vi kan skapa ett mer ändamålsenligt arbete med dokumentation och administration frigör vi också tid för mer patientkontakt.</w:t>
      </w:r>
    </w:p>
    <w:p w:rsidRPr="00486C6D" w:rsidR="00486C6D" w:rsidP="00486C6D" w:rsidRDefault="00486C6D" w14:paraId="56CED691" w14:textId="77777777">
      <w:r w:rsidRPr="00486C6D">
        <w:lastRenderedPageBreak/>
        <w:t>Att dokumentera rätt saker är viktigt, men nyttan av att dokumentera måste samtidigt vägas mot insatsen so</w:t>
      </w:r>
      <w:r w:rsidR="000604FA">
        <w:t>m krävs för att få det gjort, d.</w:t>
      </w:r>
      <w:r w:rsidRPr="00486C6D">
        <w:t>v</w:t>
      </w:r>
      <w:r w:rsidR="000604FA">
        <w:t>.</w:t>
      </w:r>
      <w:r w:rsidRPr="00486C6D">
        <w:t>s</w:t>
      </w:r>
      <w:r w:rsidR="000604FA">
        <w:t>.</w:t>
      </w:r>
      <w:r w:rsidRPr="00486C6D">
        <w:t xml:space="preserve"> den arbetstid som måste avsättas för att utföra uppgiften. </w:t>
      </w:r>
    </w:p>
    <w:p w:rsidR="00652B73" w:rsidP="00486C6D" w:rsidRDefault="00486C6D" w14:paraId="580A579C" w14:textId="7BC4603D">
      <w:r w:rsidRPr="00486C6D">
        <w:t>Vissa administrativa sysslor skulle även kunna skulle läggas på helt andra yrkesgrupper för att avlasta läkarkåren och frigöra mer tid för patienter</w:t>
      </w:r>
      <w:r w:rsidRPr="00486C6D" w:rsidR="00843CEF">
        <w:t>.</w:t>
      </w:r>
    </w:p>
    <w:bookmarkStart w:name="_GoBack" w:id="1"/>
    <w:bookmarkEnd w:id="1"/>
    <w:p w:rsidRPr="00486C6D" w:rsidR="00CA29C4" w:rsidP="00486C6D" w:rsidRDefault="00CA29C4" w14:paraId="37ACF35B" w14:textId="77777777"/>
    <w:sdt>
      <w:sdtPr>
        <w:alias w:val="CC_Underskrifter"/>
        <w:tag w:val="CC_Underskrifter"/>
        <w:id w:val="583496634"/>
        <w:lock w:val="sdtContentLocked"/>
        <w:placeholder>
          <w:docPart w:val="8B44A60D220E4D4A86141AEB9D17B01D"/>
        </w:placeholder>
        <w15:appearance w15:val="hidden"/>
      </w:sdtPr>
      <w:sdtEndPr/>
      <w:sdtContent>
        <w:p w:rsidR="004801AC" w:rsidP="000604FA" w:rsidRDefault="00CA29C4" w14:paraId="1FCFDA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spacing w:after="0"/>
            </w:pPr>
            <w:r>
              <w:t>Lars Eriksson (S)</w:t>
            </w:r>
          </w:p>
        </w:tc>
        <w:tc>
          <w:tcPr>
            <w:tcW w:w="50" w:type="pct"/>
            <w:vAlign w:val="bottom"/>
          </w:tcPr>
          <w:p>
            <w:pPr>
              <w:pStyle w:val="Underskrifter"/>
              <w:spacing w:after="0"/>
            </w:pPr>
            <w:r>
              <w:t>Olle Thorell (S)</w:t>
            </w:r>
          </w:p>
        </w:tc>
      </w:tr>
    </w:tbl>
    <w:p w:rsidR="000F7D5C" w:rsidRDefault="000F7D5C" w14:paraId="26B913B2" w14:textId="77777777"/>
    <w:sectPr w:rsidR="000F7D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90A0E" w14:textId="77777777" w:rsidR="00CA2AF5" w:rsidRDefault="00CA2AF5" w:rsidP="000C1CAD">
      <w:pPr>
        <w:spacing w:line="240" w:lineRule="auto"/>
      </w:pPr>
      <w:r>
        <w:separator/>
      </w:r>
    </w:p>
  </w:endnote>
  <w:endnote w:type="continuationSeparator" w:id="0">
    <w:p w14:paraId="582715B0" w14:textId="77777777" w:rsidR="00CA2AF5" w:rsidRDefault="00CA2A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E0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A76CF" w14:textId="20592B1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29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BA8FF" w14:textId="77777777" w:rsidR="00CA2AF5" w:rsidRDefault="00CA2AF5" w:rsidP="000C1CAD">
      <w:pPr>
        <w:spacing w:line="240" w:lineRule="auto"/>
      </w:pPr>
      <w:r>
        <w:separator/>
      </w:r>
    </w:p>
  </w:footnote>
  <w:footnote w:type="continuationSeparator" w:id="0">
    <w:p w14:paraId="6BA76530" w14:textId="77777777" w:rsidR="00CA2AF5" w:rsidRDefault="00CA2A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2AB4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A7536C" wp14:anchorId="7CC6DA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29C4" w14:paraId="75385370" w14:textId="77777777">
                          <w:pPr>
                            <w:jc w:val="right"/>
                          </w:pPr>
                          <w:sdt>
                            <w:sdtPr>
                              <w:alias w:val="CC_Noformat_Partikod"/>
                              <w:tag w:val="CC_Noformat_Partikod"/>
                              <w:id w:val="-53464382"/>
                              <w:placeholder>
                                <w:docPart w:val="5A4C6DF6B26E4054A6DD45D2ED1013EE"/>
                              </w:placeholder>
                              <w:text/>
                            </w:sdtPr>
                            <w:sdtEndPr/>
                            <w:sdtContent>
                              <w:r w:rsidR="00486C6D">
                                <w:t>S</w:t>
                              </w:r>
                            </w:sdtContent>
                          </w:sdt>
                          <w:sdt>
                            <w:sdtPr>
                              <w:alias w:val="CC_Noformat_Partinummer"/>
                              <w:tag w:val="CC_Noformat_Partinummer"/>
                              <w:id w:val="-1709555926"/>
                              <w:placeholder>
                                <w:docPart w:val="23B7FFE33DDC42B2A21193BF96D6F29B"/>
                              </w:placeholder>
                              <w:text/>
                            </w:sdtPr>
                            <w:sdtEndPr/>
                            <w:sdtContent>
                              <w:r w:rsidR="00486C6D">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C6DA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29C4" w14:paraId="75385370" w14:textId="77777777">
                    <w:pPr>
                      <w:jc w:val="right"/>
                    </w:pPr>
                    <w:sdt>
                      <w:sdtPr>
                        <w:alias w:val="CC_Noformat_Partikod"/>
                        <w:tag w:val="CC_Noformat_Partikod"/>
                        <w:id w:val="-53464382"/>
                        <w:placeholder>
                          <w:docPart w:val="5A4C6DF6B26E4054A6DD45D2ED1013EE"/>
                        </w:placeholder>
                        <w:text/>
                      </w:sdtPr>
                      <w:sdtEndPr/>
                      <w:sdtContent>
                        <w:r w:rsidR="00486C6D">
                          <w:t>S</w:t>
                        </w:r>
                      </w:sdtContent>
                    </w:sdt>
                    <w:sdt>
                      <w:sdtPr>
                        <w:alias w:val="CC_Noformat_Partinummer"/>
                        <w:tag w:val="CC_Noformat_Partinummer"/>
                        <w:id w:val="-1709555926"/>
                        <w:placeholder>
                          <w:docPart w:val="23B7FFE33DDC42B2A21193BF96D6F29B"/>
                        </w:placeholder>
                        <w:text/>
                      </w:sdtPr>
                      <w:sdtEndPr/>
                      <w:sdtContent>
                        <w:r w:rsidR="00486C6D">
                          <w:t>1570</w:t>
                        </w:r>
                      </w:sdtContent>
                    </w:sdt>
                  </w:p>
                </w:txbxContent>
              </v:textbox>
              <w10:wrap anchorx="page"/>
            </v:shape>
          </w:pict>
        </mc:Fallback>
      </mc:AlternateContent>
    </w:r>
  </w:p>
  <w:p w:rsidRPr="00293C4F" w:rsidR="004F35FE" w:rsidP="00776B74" w:rsidRDefault="004F35FE" w14:paraId="0C66F7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29C4" w14:paraId="1781F861" w14:textId="77777777">
    <w:pPr>
      <w:jc w:val="right"/>
    </w:pPr>
    <w:sdt>
      <w:sdtPr>
        <w:alias w:val="CC_Noformat_Partikod"/>
        <w:tag w:val="CC_Noformat_Partikod"/>
        <w:id w:val="559911109"/>
        <w:placeholder>
          <w:docPart w:val="23B7FFE33DDC42B2A21193BF96D6F29B"/>
        </w:placeholder>
        <w:text/>
      </w:sdtPr>
      <w:sdtEndPr/>
      <w:sdtContent>
        <w:r w:rsidR="00486C6D">
          <w:t>S</w:t>
        </w:r>
      </w:sdtContent>
    </w:sdt>
    <w:sdt>
      <w:sdtPr>
        <w:alias w:val="CC_Noformat_Partinummer"/>
        <w:tag w:val="CC_Noformat_Partinummer"/>
        <w:id w:val="1197820850"/>
        <w:text/>
      </w:sdtPr>
      <w:sdtEndPr/>
      <w:sdtContent>
        <w:r w:rsidR="00486C6D">
          <w:t>1570</w:t>
        </w:r>
      </w:sdtContent>
    </w:sdt>
  </w:p>
  <w:p w:rsidR="004F35FE" w:rsidP="00776B74" w:rsidRDefault="004F35FE" w14:paraId="70224D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29C4" w14:paraId="384ED704" w14:textId="77777777">
    <w:pPr>
      <w:jc w:val="right"/>
    </w:pPr>
    <w:sdt>
      <w:sdtPr>
        <w:alias w:val="CC_Noformat_Partikod"/>
        <w:tag w:val="CC_Noformat_Partikod"/>
        <w:id w:val="1471015553"/>
        <w:text/>
      </w:sdtPr>
      <w:sdtEndPr/>
      <w:sdtContent>
        <w:r w:rsidR="00486C6D">
          <w:t>S</w:t>
        </w:r>
      </w:sdtContent>
    </w:sdt>
    <w:sdt>
      <w:sdtPr>
        <w:alias w:val="CC_Noformat_Partinummer"/>
        <w:tag w:val="CC_Noformat_Partinummer"/>
        <w:id w:val="-2014525982"/>
        <w:text/>
      </w:sdtPr>
      <w:sdtEndPr/>
      <w:sdtContent>
        <w:r w:rsidR="00486C6D">
          <w:t>1570</w:t>
        </w:r>
      </w:sdtContent>
    </w:sdt>
  </w:p>
  <w:p w:rsidR="004F35FE" w:rsidP="00A314CF" w:rsidRDefault="00CA29C4" w14:paraId="439B88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29C4" w14:paraId="40BD46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29C4" w14:paraId="38515E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:2139</w:t>
        </w:r>
      </w:sdtContent>
    </w:sdt>
  </w:p>
  <w:p w:rsidR="004F35FE" w:rsidP="00E03A3D" w:rsidRDefault="00CA29C4" w14:paraId="24994678" w14:textId="77777777">
    <w:pPr>
      <w:pStyle w:val="Motionr"/>
    </w:pPr>
    <w:sdt>
      <w:sdtPr>
        <w:alias w:val="CC_Noformat_Avtext"/>
        <w:tag w:val="CC_Noformat_Avtext"/>
        <w:id w:val="-2020768203"/>
        <w:lock w:val="sdtContentLocked"/>
        <w15:appearance w15:val="hidden"/>
        <w:text/>
      </w:sdtPr>
      <w:sdtEndPr/>
      <w:sdtContent>
        <w:r>
          <w:t>av Pia Nilsson m.fl. (S)</w:t>
        </w:r>
      </w:sdtContent>
    </w:sdt>
  </w:p>
  <w:sdt>
    <w:sdtPr>
      <w:alias w:val="CC_Noformat_Rubtext"/>
      <w:tag w:val="CC_Noformat_Rubtext"/>
      <w:id w:val="-218060500"/>
      <w:lock w:val="sdtLocked"/>
      <w15:appearance w15:val="hidden"/>
      <w:text/>
    </w:sdtPr>
    <w:sdtEndPr/>
    <w:sdtContent>
      <w:p w:rsidR="004F35FE" w:rsidP="00283E0F" w:rsidRDefault="00486C6D" w14:paraId="27312A2F" w14:textId="77777777">
        <w:pPr>
          <w:pStyle w:val="FSHRub2"/>
        </w:pPr>
        <w:r>
          <w:t>Bättre arbetsmiljö för läkare</w:t>
        </w:r>
      </w:p>
    </w:sdtContent>
  </w:sdt>
  <w:sdt>
    <w:sdtPr>
      <w:alias w:val="CC_Boilerplate_3"/>
      <w:tag w:val="CC_Boilerplate_3"/>
      <w:id w:val="1606463544"/>
      <w:lock w:val="sdtContentLocked"/>
      <w15:appearance w15:val="hidden"/>
      <w:text w:multiLine="1"/>
    </w:sdtPr>
    <w:sdtEndPr/>
    <w:sdtContent>
      <w:p w:rsidR="004F35FE" w:rsidP="00283E0F" w:rsidRDefault="004F35FE" w14:paraId="242C16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C6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4FA"/>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0F7D5C"/>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0FF"/>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6C6D"/>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6D43"/>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6D31"/>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054"/>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29C4"/>
    <w:rsid w:val="00CA2AF5"/>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C68"/>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1F5"/>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571"/>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8B0377"/>
  <w15:chartTrackingRefBased/>
  <w15:docId w15:val="{B218001B-BDAE-405D-8294-71D72B45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98237465C645CC9600BEBF436A33A0"/>
        <w:category>
          <w:name w:val="Allmänt"/>
          <w:gallery w:val="placeholder"/>
        </w:category>
        <w:types>
          <w:type w:val="bbPlcHdr"/>
        </w:types>
        <w:behaviors>
          <w:behavior w:val="content"/>
        </w:behaviors>
        <w:guid w:val="{8A6660A6-9B3C-4B37-B0EE-3A4B8597FD8E}"/>
      </w:docPartPr>
      <w:docPartBody>
        <w:p w:rsidR="002A366E" w:rsidRDefault="00494283">
          <w:pPr>
            <w:pStyle w:val="F298237465C645CC9600BEBF436A33A0"/>
          </w:pPr>
          <w:r w:rsidRPr="005A0A93">
            <w:rPr>
              <w:rStyle w:val="Platshllartext"/>
            </w:rPr>
            <w:t>Förslag till riksdagsbeslut</w:t>
          </w:r>
        </w:p>
      </w:docPartBody>
    </w:docPart>
    <w:docPart>
      <w:docPartPr>
        <w:name w:val="328CAEBBF98C4B058E10D7CBD585D666"/>
        <w:category>
          <w:name w:val="Allmänt"/>
          <w:gallery w:val="placeholder"/>
        </w:category>
        <w:types>
          <w:type w:val="bbPlcHdr"/>
        </w:types>
        <w:behaviors>
          <w:behavior w:val="content"/>
        </w:behaviors>
        <w:guid w:val="{72F69867-03FC-4B73-8621-835476C51446}"/>
      </w:docPartPr>
      <w:docPartBody>
        <w:p w:rsidR="002A366E" w:rsidRDefault="00494283">
          <w:pPr>
            <w:pStyle w:val="328CAEBBF98C4B058E10D7CBD585D666"/>
          </w:pPr>
          <w:r w:rsidRPr="005A0A93">
            <w:rPr>
              <w:rStyle w:val="Platshllartext"/>
            </w:rPr>
            <w:t>Motivering</w:t>
          </w:r>
        </w:p>
      </w:docPartBody>
    </w:docPart>
    <w:docPart>
      <w:docPartPr>
        <w:name w:val="5A4C6DF6B26E4054A6DD45D2ED1013EE"/>
        <w:category>
          <w:name w:val="Allmänt"/>
          <w:gallery w:val="placeholder"/>
        </w:category>
        <w:types>
          <w:type w:val="bbPlcHdr"/>
        </w:types>
        <w:behaviors>
          <w:behavior w:val="content"/>
        </w:behaviors>
        <w:guid w:val="{24CC0A17-2990-47EC-BB59-BD182F1D0F6F}"/>
      </w:docPartPr>
      <w:docPartBody>
        <w:p w:rsidR="002A366E" w:rsidRDefault="00494283">
          <w:pPr>
            <w:pStyle w:val="5A4C6DF6B26E4054A6DD45D2ED1013EE"/>
          </w:pPr>
          <w:r>
            <w:rPr>
              <w:rStyle w:val="Platshllartext"/>
            </w:rPr>
            <w:t xml:space="preserve"> </w:t>
          </w:r>
        </w:p>
      </w:docPartBody>
    </w:docPart>
    <w:docPart>
      <w:docPartPr>
        <w:name w:val="23B7FFE33DDC42B2A21193BF96D6F29B"/>
        <w:category>
          <w:name w:val="Allmänt"/>
          <w:gallery w:val="placeholder"/>
        </w:category>
        <w:types>
          <w:type w:val="bbPlcHdr"/>
        </w:types>
        <w:behaviors>
          <w:behavior w:val="content"/>
        </w:behaviors>
        <w:guid w:val="{435D30FF-3E91-4F74-9CBA-D752861352AA}"/>
      </w:docPartPr>
      <w:docPartBody>
        <w:p w:rsidR="002A366E" w:rsidRDefault="00494283">
          <w:pPr>
            <w:pStyle w:val="23B7FFE33DDC42B2A21193BF96D6F29B"/>
          </w:pPr>
          <w:r>
            <w:t xml:space="preserve"> </w:t>
          </w:r>
        </w:p>
      </w:docPartBody>
    </w:docPart>
    <w:docPart>
      <w:docPartPr>
        <w:name w:val="8B44A60D220E4D4A86141AEB9D17B01D"/>
        <w:category>
          <w:name w:val="Allmänt"/>
          <w:gallery w:val="placeholder"/>
        </w:category>
        <w:types>
          <w:type w:val="bbPlcHdr"/>
        </w:types>
        <w:behaviors>
          <w:behavior w:val="content"/>
        </w:behaviors>
        <w:guid w:val="{DA3BD2B8-BEEC-42AB-938F-F1F8ADD89EDB}"/>
      </w:docPartPr>
      <w:docPartBody>
        <w:p w:rsidR="00000000" w:rsidRDefault="001F0C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66E"/>
    <w:rsid w:val="002A366E"/>
    <w:rsid w:val="004942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98237465C645CC9600BEBF436A33A0">
    <w:name w:val="F298237465C645CC9600BEBF436A33A0"/>
  </w:style>
  <w:style w:type="paragraph" w:customStyle="1" w:styleId="ECFE2D904C25411F974A6CC85D816766">
    <w:name w:val="ECFE2D904C25411F974A6CC85D816766"/>
  </w:style>
  <w:style w:type="paragraph" w:customStyle="1" w:styleId="66E65981F37543328C6AAB669BC5747D">
    <w:name w:val="66E65981F37543328C6AAB669BC5747D"/>
  </w:style>
  <w:style w:type="paragraph" w:customStyle="1" w:styleId="328CAEBBF98C4B058E10D7CBD585D666">
    <w:name w:val="328CAEBBF98C4B058E10D7CBD585D666"/>
  </w:style>
  <w:style w:type="paragraph" w:customStyle="1" w:styleId="2B8D3066876C4E67965F13EEBA618B50">
    <w:name w:val="2B8D3066876C4E67965F13EEBA618B50"/>
  </w:style>
  <w:style w:type="paragraph" w:customStyle="1" w:styleId="5A4C6DF6B26E4054A6DD45D2ED1013EE">
    <w:name w:val="5A4C6DF6B26E4054A6DD45D2ED1013EE"/>
  </w:style>
  <w:style w:type="paragraph" w:customStyle="1" w:styleId="23B7FFE33DDC42B2A21193BF96D6F29B">
    <w:name w:val="23B7FFE33DDC42B2A21193BF96D6F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BF5D04-7800-41E2-A333-A74F46500387}"/>
</file>

<file path=customXml/itemProps2.xml><?xml version="1.0" encoding="utf-8"?>
<ds:datastoreItem xmlns:ds="http://schemas.openxmlformats.org/officeDocument/2006/customXml" ds:itemID="{630CCB8A-6A55-4F29-B277-0FA4C5E080E8}"/>
</file>

<file path=customXml/itemProps3.xml><?xml version="1.0" encoding="utf-8"?>
<ds:datastoreItem xmlns:ds="http://schemas.openxmlformats.org/officeDocument/2006/customXml" ds:itemID="{AE608CAD-3BBF-4FFE-8989-A6B01077EAE8}"/>
</file>

<file path=docProps/app.xml><?xml version="1.0" encoding="utf-8"?>
<Properties xmlns="http://schemas.openxmlformats.org/officeDocument/2006/extended-properties" xmlns:vt="http://schemas.openxmlformats.org/officeDocument/2006/docPropsVTypes">
  <Template>Normal</Template>
  <TotalTime>2</TotalTime>
  <Pages>2</Pages>
  <Words>275</Words>
  <Characters>1554</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S1570 Bättre arbetsmiljö för läkare</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