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755171EDDBE44499DBD7993B482CDE0"/>
        </w:placeholder>
        <w:text/>
      </w:sdtPr>
      <w:sdtEndPr/>
      <w:sdtContent>
        <w:p w:rsidRPr="009B062B" w:rsidR="00AF30DD" w:rsidP="00FD5235" w:rsidRDefault="00AF30DD" w14:paraId="6B1B9481" w14:textId="77777777">
          <w:pPr>
            <w:pStyle w:val="Rubrik1"/>
            <w:spacing w:after="300"/>
          </w:pPr>
          <w:r w:rsidRPr="009B062B">
            <w:t>Förslag till riksdagsbeslut</w:t>
          </w:r>
        </w:p>
      </w:sdtContent>
    </w:sdt>
    <w:sdt>
      <w:sdtPr>
        <w:alias w:val="Yrkande 1"/>
        <w:tag w:val="d350463e-5acf-41b2-90f0-be5fc76cc978"/>
        <w:id w:val="1865557326"/>
        <w:lock w:val="sdtLocked"/>
      </w:sdtPr>
      <w:sdtEndPr/>
      <w:sdtContent>
        <w:p w:rsidR="004911BA" w:rsidRDefault="009575DF" w14:paraId="6B1B9482" w14:textId="77777777">
          <w:pPr>
            <w:pStyle w:val="Frslagstext"/>
          </w:pPr>
          <w:r>
            <w:t>Riksdagen ställer sig bakom det som anförs i motionen om differentierade straffskalor för sexualbrott mot barn och tillkännager detta för regeringen.</w:t>
          </w:r>
        </w:p>
      </w:sdtContent>
    </w:sdt>
    <w:sdt>
      <w:sdtPr>
        <w:alias w:val="Yrkande 2"/>
        <w:tag w:val="4d007b09-8acf-4b54-a1c8-2847b1b6c99f"/>
        <w:id w:val="2032534880"/>
        <w:lock w:val="sdtLocked"/>
      </w:sdtPr>
      <w:sdtEndPr/>
      <w:sdtContent>
        <w:p w:rsidR="004911BA" w:rsidRDefault="009575DF" w14:paraId="6B1B9483" w14:textId="77777777">
          <w:pPr>
            <w:pStyle w:val="Frslagstext"/>
          </w:pPr>
          <w:r>
            <w:t>Riksdagen ställer sig bakom det som anförs i motionen om att regeringen ska ge Brottsförebyggande rådet i uppdrag att analysera lagändringarnas genomslag i utdömda påföljder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7A8CDFA16F473A8515A0EBFDBFC493"/>
        </w:placeholder>
        <w:text/>
      </w:sdtPr>
      <w:sdtEndPr/>
      <w:sdtContent>
        <w:p w:rsidRPr="009B062B" w:rsidR="006D79C9" w:rsidP="00333E95" w:rsidRDefault="006D79C9" w14:paraId="6B1B9484" w14:textId="77777777">
          <w:pPr>
            <w:pStyle w:val="Rubrik1"/>
          </w:pPr>
          <w:r>
            <w:t>Motivering</w:t>
          </w:r>
        </w:p>
      </w:sdtContent>
    </w:sdt>
    <w:p w:rsidR="00422B9E" w:rsidP="00E24C48" w:rsidRDefault="00A016C3" w14:paraId="6B1B9485" w14:textId="77777777">
      <w:pPr>
        <w:pStyle w:val="Normalutanindragellerluft"/>
      </w:pPr>
      <w:r>
        <w:t xml:space="preserve">I ärendet gör regeringen något Sverigedemokraterna länge förespråkat, nämligen en större översyn av straffskalor för en viss typ av brott. Ärendets typ är nödvändig för en betydande påverkan på straffskalor utan att rubba den inbördes värdering av olika brotts allvar som straffskalorna utgör. </w:t>
      </w:r>
      <w:r w:rsidR="00FD3103">
        <w:t>Det finns dock avvägningar gällande den föreslagna regleringen kring sexualbrott mot barn som bör ifrågasättas.</w:t>
      </w:r>
      <w:r>
        <w:t xml:space="preserve"> </w:t>
      </w:r>
    </w:p>
    <w:p w:rsidR="00A016C3" w:rsidP="00E24C48" w:rsidRDefault="00A016C3" w14:paraId="6B1B9486" w14:textId="74F803A5">
      <w:r>
        <w:t>Barn är extra skyddsvärda, och i synnerhet när det gäller så pass kränkande brott som sexualbrott. Ett brottsoffers ålder beaktas visserligen i liten mån i straffmätningen, men att likställa straffskalorna för exempelvis sexuellt övergrepp och sexuellt övergrepp mot barn är ovärdigt. Detta gäller särskilt när sexualbrottens allvar överlag ses över och de ställs i relation till varandra. Regeringen bör därför återkomma med förslag om ytter</w:t>
      </w:r>
      <w:r w:rsidR="00E24C48">
        <w:softHyphen/>
      </w:r>
      <w:r>
        <w:t>ligare skärpta straff, även höjt straffminim</w:t>
      </w:r>
      <w:r w:rsidR="009575DF">
        <w:t>um</w:t>
      </w:r>
      <w:r>
        <w:t xml:space="preserve">, för sexualbrott mot barn. </w:t>
      </w:r>
    </w:p>
    <w:p w:rsidRPr="00A016C3" w:rsidR="00A016C3" w:rsidP="00E24C48" w:rsidRDefault="00F24D25" w14:paraId="6B1B9487" w14:textId="69B0B4F8">
      <w:r>
        <w:t>Även om regeringen nu föreslår straffskärpningar finns</w:t>
      </w:r>
      <w:r w:rsidR="009575DF">
        <w:t xml:space="preserve"> det</w:t>
      </w:r>
      <w:r>
        <w:t xml:space="preserve"> skäl att vidare analysera tillämpningen. Svensk straffrätt har, </w:t>
      </w:r>
      <w:r w:rsidR="009575DF">
        <w:t xml:space="preserve">genom </w:t>
      </w:r>
      <w:r>
        <w:t xml:space="preserve">både relativt låga straffskalor och diverse </w:t>
      </w:r>
      <w:r w:rsidR="009575DF">
        <w:t xml:space="preserve">s.k. </w:t>
      </w:r>
      <w:r>
        <w:t>rabatter, länge betingats av att de utdömda straffen är låga i jämförelse med brottens allvar. Givet att regeringen nu lägger fram förslag om skärpta minimistraff bör genom</w:t>
      </w:r>
      <w:r w:rsidR="00E24C48">
        <w:softHyphen/>
      </w:r>
      <w:bookmarkStart w:name="_GoBack" w:id="1"/>
      <w:bookmarkEnd w:id="1"/>
      <w:r>
        <w:t xml:space="preserve">slaget av förändringarna analyseras och ligga till grund för nya ställningstaganden. Om </w:t>
      </w:r>
      <w:r>
        <w:lastRenderedPageBreak/>
        <w:t xml:space="preserve">förslagen inte resulterar i en betydande höjning av utdömda strafftider för sexualbrott bör ytterligare åtgärder vidtas. </w:t>
      </w:r>
    </w:p>
    <w:sdt>
      <w:sdtPr>
        <w:alias w:val="CC_Underskrifter"/>
        <w:tag w:val="CC_Underskrifter"/>
        <w:id w:val="583496634"/>
        <w:lock w:val="sdtContentLocked"/>
        <w:placeholder>
          <w:docPart w:val="D6F5C6073A9445AEAECB8943DD50E99C"/>
        </w:placeholder>
      </w:sdtPr>
      <w:sdtEndPr/>
      <w:sdtContent>
        <w:p w:rsidR="00FD5235" w:rsidP="00DD1161" w:rsidRDefault="00FD5235" w14:paraId="6B1B9489" w14:textId="77777777"/>
        <w:p w:rsidRPr="008E0FE2" w:rsidR="004801AC" w:rsidP="00DD1161" w:rsidRDefault="00E24C48" w14:paraId="6B1B948A" w14:textId="77777777"/>
      </w:sdtContent>
    </w:sdt>
    <w:tbl>
      <w:tblPr>
        <w:tblW w:w="5000" w:type="pct"/>
        <w:tblLook w:val="04A0" w:firstRow="1" w:lastRow="0" w:firstColumn="1" w:lastColumn="0" w:noHBand="0" w:noVBand="1"/>
        <w:tblCaption w:val="underskrifter"/>
      </w:tblPr>
      <w:tblGrid>
        <w:gridCol w:w="4252"/>
        <w:gridCol w:w="4252"/>
      </w:tblGrid>
      <w:tr w:rsidR="004911BA" w14:paraId="6B1B948D" w14:textId="77777777">
        <w:trPr>
          <w:cantSplit/>
        </w:trPr>
        <w:tc>
          <w:tcPr>
            <w:tcW w:w="50" w:type="pct"/>
            <w:vAlign w:val="bottom"/>
          </w:tcPr>
          <w:p w:rsidR="004911BA" w:rsidRDefault="009575DF" w14:paraId="6B1B948B" w14:textId="77777777">
            <w:pPr>
              <w:pStyle w:val="Underskrifter"/>
            </w:pPr>
            <w:r>
              <w:t>Tobias Andersson (SD)</w:t>
            </w:r>
          </w:p>
        </w:tc>
        <w:tc>
          <w:tcPr>
            <w:tcW w:w="50" w:type="pct"/>
            <w:vAlign w:val="bottom"/>
          </w:tcPr>
          <w:p w:rsidR="004911BA" w:rsidRDefault="009575DF" w14:paraId="6B1B948C" w14:textId="77777777">
            <w:pPr>
              <w:pStyle w:val="Underskrifter"/>
            </w:pPr>
            <w:r>
              <w:t>Adam Marttinen (SD)</w:t>
            </w:r>
          </w:p>
        </w:tc>
      </w:tr>
      <w:tr w:rsidR="004911BA" w14:paraId="6B1B9490" w14:textId="77777777">
        <w:trPr>
          <w:cantSplit/>
        </w:trPr>
        <w:tc>
          <w:tcPr>
            <w:tcW w:w="50" w:type="pct"/>
            <w:vAlign w:val="bottom"/>
          </w:tcPr>
          <w:p w:rsidR="004911BA" w:rsidRDefault="009575DF" w14:paraId="6B1B948E" w14:textId="77777777">
            <w:pPr>
              <w:pStyle w:val="Underskrifter"/>
            </w:pPr>
            <w:r>
              <w:t>Katja Nyberg (SD)</w:t>
            </w:r>
          </w:p>
        </w:tc>
        <w:tc>
          <w:tcPr>
            <w:tcW w:w="50" w:type="pct"/>
            <w:vAlign w:val="bottom"/>
          </w:tcPr>
          <w:p w:rsidR="004911BA" w:rsidRDefault="009575DF" w14:paraId="6B1B948F" w14:textId="77777777">
            <w:pPr>
              <w:pStyle w:val="Underskrifter"/>
            </w:pPr>
            <w:r>
              <w:t>Pontus Andersson (SD)</w:t>
            </w:r>
          </w:p>
        </w:tc>
      </w:tr>
    </w:tbl>
    <w:p w:rsidR="0011045D" w:rsidRDefault="0011045D" w14:paraId="6B1B9491" w14:textId="77777777"/>
    <w:sectPr w:rsidR="0011045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B9493" w14:textId="77777777" w:rsidR="00A016C3" w:rsidRDefault="00A016C3" w:rsidP="000C1CAD">
      <w:pPr>
        <w:spacing w:line="240" w:lineRule="auto"/>
      </w:pPr>
      <w:r>
        <w:separator/>
      </w:r>
    </w:p>
  </w:endnote>
  <w:endnote w:type="continuationSeparator" w:id="0">
    <w:p w14:paraId="6B1B9494" w14:textId="77777777" w:rsidR="00A016C3" w:rsidRDefault="00A016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A2" w14:textId="77777777" w:rsidR="00262EA3" w:rsidRPr="00DD1161" w:rsidRDefault="00262EA3" w:rsidP="00DD11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B9491" w14:textId="77777777" w:rsidR="00A016C3" w:rsidRDefault="00A016C3" w:rsidP="000C1CAD">
      <w:pPr>
        <w:spacing w:line="240" w:lineRule="auto"/>
      </w:pPr>
      <w:r>
        <w:separator/>
      </w:r>
    </w:p>
  </w:footnote>
  <w:footnote w:type="continuationSeparator" w:id="0">
    <w:p w14:paraId="6B1B9492" w14:textId="77777777" w:rsidR="00A016C3" w:rsidRDefault="00A016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1B94A3" wp14:editId="6B1B9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B94A7" w14:textId="77777777" w:rsidR="00262EA3" w:rsidRDefault="00E24C48" w:rsidP="008103B5">
                          <w:pPr>
                            <w:jc w:val="right"/>
                          </w:pPr>
                          <w:sdt>
                            <w:sdtPr>
                              <w:alias w:val="CC_Noformat_Partikod"/>
                              <w:tag w:val="CC_Noformat_Partikod"/>
                              <w:id w:val="-53464382"/>
                              <w:placeholder>
                                <w:docPart w:val="F63D4BE5C9A945EC9ABA81E1C7475D7C"/>
                              </w:placeholder>
                              <w:text/>
                            </w:sdtPr>
                            <w:sdtEndPr/>
                            <w:sdtContent>
                              <w:r w:rsidR="00A016C3">
                                <w:t>SD</w:t>
                              </w:r>
                            </w:sdtContent>
                          </w:sdt>
                          <w:sdt>
                            <w:sdtPr>
                              <w:alias w:val="CC_Noformat_Partinummer"/>
                              <w:tag w:val="CC_Noformat_Partinummer"/>
                              <w:id w:val="-1709555926"/>
                              <w:placeholder>
                                <w:docPart w:val="9BA629E6EEA44F5A80F66045D0BA62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1B94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B94A7" w14:textId="77777777" w:rsidR="00262EA3" w:rsidRDefault="00E24C48" w:rsidP="008103B5">
                    <w:pPr>
                      <w:jc w:val="right"/>
                    </w:pPr>
                    <w:sdt>
                      <w:sdtPr>
                        <w:alias w:val="CC_Noformat_Partikod"/>
                        <w:tag w:val="CC_Noformat_Partikod"/>
                        <w:id w:val="-53464382"/>
                        <w:placeholder>
                          <w:docPart w:val="F63D4BE5C9A945EC9ABA81E1C7475D7C"/>
                        </w:placeholder>
                        <w:text/>
                      </w:sdtPr>
                      <w:sdtEndPr/>
                      <w:sdtContent>
                        <w:r w:rsidR="00A016C3">
                          <w:t>SD</w:t>
                        </w:r>
                      </w:sdtContent>
                    </w:sdt>
                    <w:sdt>
                      <w:sdtPr>
                        <w:alias w:val="CC_Noformat_Partinummer"/>
                        <w:tag w:val="CC_Noformat_Partinummer"/>
                        <w:id w:val="-1709555926"/>
                        <w:placeholder>
                          <w:docPart w:val="9BA629E6EEA44F5A80F66045D0BA6250"/>
                        </w:placeholder>
                        <w:showingPlcHdr/>
                        <w:text/>
                      </w:sdtPr>
                      <w:sdtEndPr/>
                      <w:sdtContent>
                        <w:r w:rsidR="00262EA3">
                          <w:t xml:space="preserve"> </w:t>
                        </w:r>
                      </w:sdtContent>
                    </w:sdt>
                  </w:p>
                </w:txbxContent>
              </v:textbox>
              <w10:wrap anchorx="page"/>
            </v:shape>
          </w:pict>
        </mc:Fallback>
      </mc:AlternateContent>
    </w:r>
  </w:p>
  <w:p w14:paraId="6B1B94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97" w14:textId="77777777" w:rsidR="00262EA3" w:rsidRDefault="00262EA3" w:rsidP="008563AC">
    <w:pPr>
      <w:jc w:val="right"/>
    </w:pPr>
  </w:p>
  <w:p w14:paraId="6B1B94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B949B" w14:textId="77777777" w:rsidR="00262EA3" w:rsidRDefault="00E24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1B94A5" wp14:editId="6B1B9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1B949C" w14:textId="77777777" w:rsidR="00262EA3" w:rsidRDefault="00E24C48" w:rsidP="00A314CF">
    <w:pPr>
      <w:pStyle w:val="FSHNormal"/>
      <w:spacing w:before="40"/>
    </w:pPr>
    <w:sdt>
      <w:sdtPr>
        <w:alias w:val="CC_Noformat_Motionstyp"/>
        <w:tag w:val="CC_Noformat_Motionstyp"/>
        <w:id w:val="1162973129"/>
        <w:lock w:val="sdtContentLocked"/>
        <w15:appearance w15:val="hidden"/>
        <w:text/>
      </w:sdtPr>
      <w:sdtEndPr/>
      <w:sdtContent>
        <w:r w:rsidR="00DD1161">
          <w:t>Kommittémotion</w:t>
        </w:r>
      </w:sdtContent>
    </w:sdt>
    <w:r w:rsidR="00821B36">
      <w:t xml:space="preserve"> </w:t>
    </w:r>
    <w:sdt>
      <w:sdtPr>
        <w:alias w:val="CC_Noformat_Partikod"/>
        <w:tag w:val="CC_Noformat_Partikod"/>
        <w:id w:val="1471015553"/>
        <w:text/>
      </w:sdtPr>
      <w:sdtEndPr/>
      <w:sdtContent>
        <w:r w:rsidR="00A016C3">
          <w:t>SD</w:t>
        </w:r>
      </w:sdtContent>
    </w:sdt>
    <w:sdt>
      <w:sdtPr>
        <w:alias w:val="CC_Noformat_Partinummer"/>
        <w:tag w:val="CC_Noformat_Partinummer"/>
        <w:id w:val="-2014525982"/>
        <w:showingPlcHdr/>
        <w:text/>
      </w:sdtPr>
      <w:sdtEndPr/>
      <w:sdtContent>
        <w:r w:rsidR="00821B36">
          <w:t xml:space="preserve"> </w:t>
        </w:r>
      </w:sdtContent>
    </w:sdt>
  </w:p>
  <w:p w14:paraId="6B1B949D" w14:textId="77777777" w:rsidR="00262EA3" w:rsidRPr="008227B3" w:rsidRDefault="00E24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1B949E" w14:textId="77777777" w:rsidR="00262EA3" w:rsidRPr="008227B3" w:rsidRDefault="00E24C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11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1161">
          <w:t>:4711</w:t>
        </w:r>
      </w:sdtContent>
    </w:sdt>
  </w:p>
  <w:p w14:paraId="6B1B949F" w14:textId="77777777" w:rsidR="00262EA3" w:rsidRDefault="00E24C48" w:rsidP="00E03A3D">
    <w:pPr>
      <w:pStyle w:val="Motionr"/>
    </w:pPr>
    <w:sdt>
      <w:sdtPr>
        <w:alias w:val="CC_Noformat_Avtext"/>
        <w:tag w:val="CC_Noformat_Avtext"/>
        <w:id w:val="-2020768203"/>
        <w:lock w:val="sdtContentLocked"/>
        <w15:appearance w15:val="hidden"/>
        <w:text/>
      </w:sdtPr>
      <w:sdtEndPr/>
      <w:sdtContent>
        <w:r w:rsidR="00DD1161">
          <w:t>av Tobias Andersson m.fl. (SD)</w:t>
        </w:r>
      </w:sdtContent>
    </w:sdt>
  </w:p>
  <w:sdt>
    <w:sdtPr>
      <w:alias w:val="CC_Noformat_Rubtext"/>
      <w:tag w:val="CC_Noformat_Rubtext"/>
      <w:id w:val="-218060500"/>
      <w:lock w:val="sdtLocked"/>
      <w:text/>
    </w:sdtPr>
    <w:sdtEndPr/>
    <w:sdtContent>
      <w:p w14:paraId="6B1B94A0" w14:textId="77777777" w:rsidR="00262EA3" w:rsidRDefault="00A016C3" w:rsidP="00283E0F">
        <w:pPr>
          <w:pStyle w:val="FSHRub2"/>
        </w:pPr>
        <w:r>
          <w:t>med anledning av prop. 2021/22:231 Skärpt syn på våldtäkt och andra sexuella kränkningar</w:t>
        </w:r>
      </w:p>
    </w:sdtContent>
  </w:sdt>
  <w:sdt>
    <w:sdtPr>
      <w:alias w:val="CC_Boilerplate_3"/>
      <w:tag w:val="CC_Boilerplate_3"/>
      <w:id w:val="1606463544"/>
      <w:lock w:val="sdtContentLocked"/>
      <w15:appearance w15:val="hidden"/>
      <w:text w:multiLine="1"/>
    </w:sdtPr>
    <w:sdtEndPr/>
    <w:sdtContent>
      <w:p w14:paraId="6B1B94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016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8C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45D"/>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BF"/>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1BA"/>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5DF"/>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C3"/>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F9"/>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16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4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25"/>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03"/>
    <w:rsid w:val="00FD40B5"/>
    <w:rsid w:val="00FD42C6"/>
    <w:rsid w:val="00FD4891"/>
    <w:rsid w:val="00FD4A95"/>
    <w:rsid w:val="00FD5172"/>
    <w:rsid w:val="00FD51AC"/>
    <w:rsid w:val="00FD51C0"/>
    <w:rsid w:val="00FD5232"/>
    <w:rsid w:val="00FD5235"/>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B9480"/>
  <w15:chartTrackingRefBased/>
  <w15:docId w15:val="{6AF97FBE-7A9F-4B23-B494-3314FBD7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55171EDDBE44499DBD7993B482CDE0"/>
        <w:category>
          <w:name w:val="Allmänt"/>
          <w:gallery w:val="placeholder"/>
        </w:category>
        <w:types>
          <w:type w:val="bbPlcHdr"/>
        </w:types>
        <w:behaviors>
          <w:behavior w:val="content"/>
        </w:behaviors>
        <w:guid w:val="{989082B6-AE9D-411A-9C96-82121222B446}"/>
      </w:docPartPr>
      <w:docPartBody>
        <w:p w:rsidR="00043FDE" w:rsidRDefault="00043FDE">
          <w:pPr>
            <w:pStyle w:val="B755171EDDBE44499DBD7993B482CDE0"/>
          </w:pPr>
          <w:r w:rsidRPr="005A0A93">
            <w:rPr>
              <w:rStyle w:val="Platshllartext"/>
            </w:rPr>
            <w:t>Förslag till riksdagsbeslut</w:t>
          </w:r>
        </w:p>
      </w:docPartBody>
    </w:docPart>
    <w:docPart>
      <w:docPartPr>
        <w:name w:val="A77A8CDFA16F473A8515A0EBFDBFC493"/>
        <w:category>
          <w:name w:val="Allmänt"/>
          <w:gallery w:val="placeholder"/>
        </w:category>
        <w:types>
          <w:type w:val="bbPlcHdr"/>
        </w:types>
        <w:behaviors>
          <w:behavior w:val="content"/>
        </w:behaviors>
        <w:guid w:val="{08081995-9CEB-43AD-ACCF-FAFA4A3F5AB7}"/>
      </w:docPartPr>
      <w:docPartBody>
        <w:p w:rsidR="00043FDE" w:rsidRDefault="00043FDE">
          <w:pPr>
            <w:pStyle w:val="A77A8CDFA16F473A8515A0EBFDBFC493"/>
          </w:pPr>
          <w:r w:rsidRPr="005A0A93">
            <w:rPr>
              <w:rStyle w:val="Platshllartext"/>
            </w:rPr>
            <w:t>Motivering</w:t>
          </w:r>
        </w:p>
      </w:docPartBody>
    </w:docPart>
    <w:docPart>
      <w:docPartPr>
        <w:name w:val="F63D4BE5C9A945EC9ABA81E1C7475D7C"/>
        <w:category>
          <w:name w:val="Allmänt"/>
          <w:gallery w:val="placeholder"/>
        </w:category>
        <w:types>
          <w:type w:val="bbPlcHdr"/>
        </w:types>
        <w:behaviors>
          <w:behavior w:val="content"/>
        </w:behaviors>
        <w:guid w:val="{7A94EAC6-2CE4-4BF1-89D7-6DF9ECC348C5}"/>
      </w:docPartPr>
      <w:docPartBody>
        <w:p w:rsidR="00043FDE" w:rsidRDefault="00043FDE">
          <w:pPr>
            <w:pStyle w:val="F63D4BE5C9A945EC9ABA81E1C7475D7C"/>
          </w:pPr>
          <w:r>
            <w:rPr>
              <w:rStyle w:val="Platshllartext"/>
            </w:rPr>
            <w:t xml:space="preserve"> </w:t>
          </w:r>
        </w:p>
      </w:docPartBody>
    </w:docPart>
    <w:docPart>
      <w:docPartPr>
        <w:name w:val="9BA629E6EEA44F5A80F66045D0BA6250"/>
        <w:category>
          <w:name w:val="Allmänt"/>
          <w:gallery w:val="placeholder"/>
        </w:category>
        <w:types>
          <w:type w:val="bbPlcHdr"/>
        </w:types>
        <w:behaviors>
          <w:behavior w:val="content"/>
        </w:behaviors>
        <w:guid w:val="{D69A20D5-FAC4-45A1-A7FD-6DCD76F01C97}"/>
      </w:docPartPr>
      <w:docPartBody>
        <w:p w:rsidR="00043FDE" w:rsidRDefault="00043FDE">
          <w:pPr>
            <w:pStyle w:val="9BA629E6EEA44F5A80F66045D0BA6250"/>
          </w:pPr>
          <w:r>
            <w:t xml:space="preserve"> </w:t>
          </w:r>
        </w:p>
      </w:docPartBody>
    </w:docPart>
    <w:docPart>
      <w:docPartPr>
        <w:name w:val="D6F5C6073A9445AEAECB8943DD50E99C"/>
        <w:category>
          <w:name w:val="Allmänt"/>
          <w:gallery w:val="placeholder"/>
        </w:category>
        <w:types>
          <w:type w:val="bbPlcHdr"/>
        </w:types>
        <w:behaviors>
          <w:behavior w:val="content"/>
        </w:behaviors>
        <w:guid w:val="{BD392F23-1BC9-47C6-BD3B-ABB3D7AC0D3C}"/>
      </w:docPartPr>
      <w:docPartBody>
        <w:p w:rsidR="00A6591B" w:rsidRDefault="00A659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DE"/>
    <w:rsid w:val="00043FDE"/>
    <w:rsid w:val="00764C0D"/>
    <w:rsid w:val="00A659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4C0D"/>
    <w:rPr>
      <w:color w:val="F4B083" w:themeColor="accent2" w:themeTint="99"/>
    </w:rPr>
  </w:style>
  <w:style w:type="paragraph" w:customStyle="1" w:styleId="B755171EDDBE44499DBD7993B482CDE0">
    <w:name w:val="B755171EDDBE44499DBD7993B482CDE0"/>
  </w:style>
  <w:style w:type="paragraph" w:customStyle="1" w:styleId="B2040B2542824FB48EA1B5A76E63BEC2">
    <w:name w:val="B2040B2542824FB48EA1B5A76E63BE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2AC156C98845D299FF8FC981D1C833">
    <w:name w:val="702AC156C98845D299FF8FC981D1C833"/>
  </w:style>
  <w:style w:type="paragraph" w:customStyle="1" w:styleId="A77A8CDFA16F473A8515A0EBFDBFC493">
    <w:name w:val="A77A8CDFA16F473A8515A0EBFDBFC493"/>
  </w:style>
  <w:style w:type="paragraph" w:customStyle="1" w:styleId="8CFA79171A2743DABBBEDCBF1E0C8CDA">
    <w:name w:val="8CFA79171A2743DABBBEDCBF1E0C8CDA"/>
  </w:style>
  <w:style w:type="paragraph" w:customStyle="1" w:styleId="05BC9718E97B4D07824EED6149C24A79">
    <w:name w:val="05BC9718E97B4D07824EED6149C24A79"/>
  </w:style>
  <w:style w:type="paragraph" w:customStyle="1" w:styleId="F63D4BE5C9A945EC9ABA81E1C7475D7C">
    <w:name w:val="F63D4BE5C9A945EC9ABA81E1C7475D7C"/>
  </w:style>
  <w:style w:type="paragraph" w:customStyle="1" w:styleId="9BA629E6EEA44F5A80F66045D0BA6250">
    <w:name w:val="9BA629E6EEA44F5A80F66045D0BA6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75355-0786-495C-81E5-E64D89DDA588}"/>
</file>

<file path=customXml/itemProps2.xml><?xml version="1.0" encoding="utf-8"?>
<ds:datastoreItem xmlns:ds="http://schemas.openxmlformats.org/officeDocument/2006/customXml" ds:itemID="{2C385CD8-AC71-477F-B20D-BBF54501EA24}"/>
</file>

<file path=customXml/itemProps3.xml><?xml version="1.0" encoding="utf-8"?>
<ds:datastoreItem xmlns:ds="http://schemas.openxmlformats.org/officeDocument/2006/customXml" ds:itemID="{BC4C96C7-3DCD-4DB7-9A87-72C439414DF6}"/>
</file>

<file path=docProps/app.xml><?xml version="1.0" encoding="utf-8"?>
<Properties xmlns="http://schemas.openxmlformats.org/officeDocument/2006/extended-properties" xmlns:vt="http://schemas.openxmlformats.org/officeDocument/2006/docPropsVTypes">
  <Template>Normal</Template>
  <TotalTime>33</TotalTime>
  <Pages>2</Pages>
  <Words>281</Words>
  <Characters>1704</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22 231 Skärpt syn på våldtäkt och andra sexuella kränkningar</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