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34B6ED2602498C90CE6553EBDE7AF7"/>
        </w:placeholder>
        <w:text/>
      </w:sdtPr>
      <w:sdtEndPr/>
      <w:sdtContent>
        <w:p w:rsidRPr="009B062B" w:rsidR="00AF30DD" w:rsidP="00DA28CE" w:rsidRDefault="00AF30DD" w14:paraId="37A9B0FB" w14:textId="77777777">
          <w:pPr>
            <w:pStyle w:val="Rubrik1"/>
            <w:spacing w:after="300"/>
          </w:pPr>
          <w:r w:rsidRPr="009B062B">
            <w:t>Förslag till riksdagsbeslut</w:t>
          </w:r>
        </w:p>
      </w:sdtContent>
    </w:sdt>
    <w:sdt>
      <w:sdtPr>
        <w:alias w:val="Yrkande 1"/>
        <w:tag w:val="cc7371b8-e5d9-4da2-8d3c-1622c0f9abd5"/>
        <w:id w:val="-1810160594"/>
        <w:lock w:val="sdtLocked"/>
      </w:sdtPr>
      <w:sdtEndPr/>
      <w:sdtContent>
        <w:p w:rsidR="00183FBD" w:rsidRDefault="00555BA4" w14:paraId="68ACD901" w14:textId="3168438A">
          <w:pPr>
            <w:pStyle w:val="Frslagstext"/>
          </w:pPr>
          <w:r>
            <w:t>Riksdagen ställer sig bakom det som anförs i motionen om att öka drivkrafterna att arbeta genom att sänka skatten på arbete för alla som jobbar och särskilt för de</w:t>
          </w:r>
          <w:r w:rsidR="00026A9C">
            <w:t>m</w:t>
          </w:r>
          <w:r>
            <w:t xml:space="preserve"> med låga inkomster och tillkännager detta för regeringen.</w:t>
          </w:r>
        </w:p>
      </w:sdtContent>
    </w:sdt>
    <w:sdt>
      <w:sdtPr>
        <w:alias w:val="Yrkande 2"/>
        <w:tag w:val="20c3fe5c-3c71-4ad7-b19b-ef26b07fc139"/>
        <w:id w:val="-242648335"/>
        <w:lock w:val="sdtLocked"/>
      </w:sdtPr>
      <w:sdtEndPr/>
      <w:sdtContent>
        <w:p w:rsidR="00183FBD" w:rsidRDefault="00555BA4" w14:paraId="2AED9DA2" w14:textId="5EA1CEBD">
          <w:pPr>
            <w:pStyle w:val="Frslagstext"/>
          </w:pPr>
          <w:r>
            <w:t>Riksdagen ställer sig bakom det som anförs i motionen om att arbetslöshets</w:t>
          </w:r>
          <w:r w:rsidR="006B11DF">
            <w:softHyphen/>
          </w:r>
          <w:r>
            <w:t>försäkringen bör förändras för att bli en effektiv omställningsförsäkring och tillkännager detta för regeringen.</w:t>
          </w:r>
        </w:p>
      </w:sdtContent>
    </w:sdt>
    <w:sdt>
      <w:sdtPr>
        <w:alias w:val="Yrkande 3"/>
        <w:tag w:val="577ff50b-8851-4bf9-8e01-1313f3ed2d87"/>
        <w:id w:val="-1793739605"/>
        <w:lock w:val="sdtLocked"/>
      </w:sdtPr>
      <w:sdtEndPr/>
      <w:sdtContent>
        <w:p w:rsidR="00183FBD" w:rsidRDefault="00555BA4" w14:paraId="5E5DAB8D" w14:textId="77777777">
          <w:pPr>
            <w:pStyle w:val="Frslagstext"/>
          </w:pPr>
          <w:r>
            <w:t>Riksdagen ställer sig bakom det som anförs i motionen om att tiden med statlig ersättning vid arbetslöshet bör begränsas till tre år och tillkännager detta för regeringen.</w:t>
          </w:r>
        </w:p>
      </w:sdtContent>
    </w:sdt>
    <w:sdt>
      <w:sdtPr>
        <w:alias w:val="Yrkande 4"/>
        <w:tag w:val="6e52d990-131e-41c9-968f-a6102ce80866"/>
        <w:id w:val="-1707474595"/>
        <w:lock w:val="sdtLocked"/>
      </w:sdtPr>
      <w:sdtEndPr/>
      <w:sdtContent>
        <w:p w:rsidR="00183FBD" w:rsidRDefault="00555BA4" w14:paraId="32DFC1E0" w14:textId="77777777">
          <w:pPr>
            <w:pStyle w:val="Frslagstext"/>
          </w:pPr>
          <w:r>
            <w:t>Riksdagen ställer sig bakom det som anförs i motionen om en strikt arbetslinje i försörjningsstödet med tydligare aktivitetskrav och tillkännager detta för regeringen.</w:t>
          </w:r>
        </w:p>
      </w:sdtContent>
    </w:sdt>
    <w:sdt>
      <w:sdtPr>
        <w:alias w:val="Yrkande 5"/>
        <w:tag w:val="5f4a0b60-76ab-4e59-99f5-7d7d0e68eb69"/>
        <w:id w:val="-833679346"/>
        <w:lock w:val="sdtLocked"/>
      </w:sdtPr>
      <w:sdtEndPr/>
      <w:sdtContent>
        <w:p w:rsidR="00183FBD" w:rsidRDefault="00555BA4" w14:paraId="53EA861E" w14:textId="77777777">
          <w:pPr>
            <w:pStyle w:val="Frslagstext"/>
          </w:pPr>
          <w:r>
            <w:t>Riksdagen ställer sig bakom det som anförs i motionen om ett bidragstak i försörjningsstödet och etableringsersättningen för en stärkt arbetslinje och tillkännager detta för regeringen.</w:t>
          </w:r>
        </w:p>
      </w:sdtContent>
    </w:sdt>
    <w:sdt>
      <w:sdtPr>
        <w:alias w:val="Yrkande 6"/>
        <w:tag w:val="f71488ae-e9d8-4cbe-900a-ca77e6dce9e5"/>
        <w:id w:val="2039148435"/>
        <w:lock w:val="sdtLocked"/>
      </w:sdtPr>
      <w:sdtEndPr/>
      <w:sdtContent>
        <w:p w:rsidR="00183FBD" w:rsidRDefault="00555BA4" w14:paraId="14A5EEC2" w14:textId="18CFCF4D">
          <w:pPr>
            <w:pStyle w:val="Frslagstext"/>
          </w:pPr>
          <w:r>
            <w:t>Riksdagen ställer sig bakom det som anförs i motionen om att kommunerna bör ta över huvudansvaret för personer som varit arbetslösa i mer än tre år, och detta tillkännager riksdagen för regeringen.</w:t>
          </w:r>
        </w:p>
      </w:sdtContent>
    </w:sdt>
    <w:sdt>
      <w:sdtPr>
        <w:alias w:val="Yrkande 7"/>
        <w:tag w:val="d8f265c4-d8d1-41ef-b28c-745c009639c8"/>
        <w:id w:val="-197788935"/>
        <w:lock w:val="sdtLocked"/>
      </w:sdtPr>
      <w:sdtEndPr/>
      <w:sdtContent>
        <w:p w:rsidR="00183FBD" w:rsidRDefault="00555BA4" w14:paraId="28A26C22" w14:textId="549F39AF">
          <w:pPr>
            <w:pStyle w:val="Frslagstext"/>
          </w:pPr>
          <w:r>
            <w:t>Riksdagen ställer sig bakom det som anförs i motionen om att införa inträdesjobb, en förenklad anställning för nyanlända och unga upp till 23 år utan gymnasie</w:t>
          </w:r>
          <w:r w:rsidR="006B11DF">
            <w:softHyphen/>
          </w:r>
          <w:r>
            <w:t>examen, och tillkännager detta för regeringen.</w:t>
          </w:r>
        </w:p>
      </w:sdtContent>
    </w:sdt>
    <w:sdt>
      <w:sdtPr>
        <w:alias w:val="Yrkande 8"/>
        <w:tag w:val="f87979c2-5e90-42e9-9d70-c9faa4ebc1f5"/>
        <w:id w:val="1690867261"/>
        <w:lock w:val="sdtLocked"/>
      </w:sdtPr>
      <w:sdtEndPr/>
      <w:sdtContent>
        <w:p w:rsidR="00183FBD" w:rsidRDefault="00555BA4" w14:paraId="51B89CCD" w14:textId="77777777">
          <w:pPr>
            <w:pStyle w:val="Frslagstext"/>
          </w:pPr>
          <w:r>
            <w:t>Riksdagen ställer sig bakom det som anförs i motionen om ett förenklat regelverk för subventionerade anställningar och tillkännager detta för regeringen.</w:t>
          </w:r>
        </w:p>
      </w:sdtContent>
    </w:sdt>
    <w:sdt>
      <w:sdtPr>
        <w:alias w:val="Yrkande 9"/>
        <w:tag w:val="0176eae9-c16f-4160-97e3-c0b380f7e4e6"/>
        <w:id w:val="1794700214"/>
        <w:lock w:val="sdtLocked"/>
      </w:sdtPr>
      <w:sdtEndPr/>
      <w:sdtContent>
        <w:p w:rsidR="00183FBD" w:rsidRDefault="00555BA4" w14:paraId="78216DBF" w14:textId="77777777">
          <w:pPr>
            <w:pStyle w:val="Frslagstext"/>
          </w:pPr>
          <w:r>
            <w:t>Riksdagen ställer sig bakom det som anförs i motionen om ett förstärkt och utvecklat RUT-avdrag och tillkännager detta för regeringen.</w:t>
          </w:r>
        </w:p>
      </w:sdtContent>
    </w:sdt>
    <w:sdt>
      <w:sdtPr>
        <w:alias w:val="Yrkande 10"/>
        <w:tag w:val="b3369425-6d7b-44f9-bb0a-c87249b22b55"/>
        <w:id w:val="-244194501"/>
        <w:lock w:val="sdtLocked"/>
      </w:sdtPr>
      <w:sdtEndPr/>
      <w:sdtContent>
        <w:p w:rsidR="00183FBD" w:rsidRDefault="00555BA4" w14:paraId="7AADCDB2" w14:textId="3762E233">
          <w:pPr>
            <w:pStyle w:val="Frslagstext"/>
          </w:pPr>
          <w:r>
            <w:t>Riksdagen ställer sig bakom det som anförs i motionen om att pröva möjligheten för Samhall att erbjuda tillfälliga anställningar inom ramen för grunduppdraget och tillkännager detta för regeringen.</w:t>
          </w:r>
        </w:p>
      </w:sdtContent>
    </w:sdt>
    <w:sdt>
      <w:sdtPr>
        <w:alias w:val="Yrkande 11"/>
        <w:tag w:val="c973879e-5b42-4715-a31d-cfeee4462196"/>
        <w:id w:val="244695276"/>
        <w:lock w:val="sdtLocked"/>
      </w:sdtPr>
      <w:sdtEndPr/>
      <w:sdtContent>
        <w:p w:rsidR="00183FBD" w:rsidRDefault="00555BA4" w14:paraId="5719792F"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12"/>
        <w:tag w:val="cb85f855-2597-417f-a558-28ae44541a94"/>
        <w:id w:val="-1440683416"/>
        <w:lock w:val="sdtLocked"/>
      </w:sdtPr>
      <w:sdtEndPr/>
      <w:sdtContent>
        <w:p w:rsidR="00183FBD" w:rsidRDefault="00555BA4" w14:paraId="407B4B9C" w14:textId="77777777">
          <w:pPr>
            <w:pStyle w:val="Frslagstext"/>
          </w:pPr>
          <w:r>
            <w:t>Riksdagen ställer sig bakom det som anförs i motionen om att turordningsreglerna i LAS i högre grad ska baseras på kompetens och tillkännager detta för regeringen.</w:t>
          </w:r>
        </w:p>
      </w:sdtContent>
    </w:sdt>
    <w:sdt>
      <w:sdtPr>
        <w:alias w:val="Yrkande 13"/>
        <w:tag w:val="165ef7f7-9719-4174-91b2-04501dca7ac2"/>
        <w:id w:val="-318499317"/>
        <w:lock w:val="sdtLocked"/>
      </w:sdtPr>
      <w:sdtEndPr/>
      <w:sdtContent>
        <w:p w:rsidR="00183FBD" w:rsidRDefault="00555BA4" w14:paraId="02FE72B1" w14:textId="77777777">
          <w:pPr>
            <w:pStyle w:val="Frslagstext"/>
          </w:pPr>
          <w:r>
            <w:t>Riksdagen ställer sig bakom det som anförs i motionen om att se över företrädesrätten till anställning i LAS och tillkännager detta för regeringen.</w:t>
          </w:r>
        </w:p>
      </w:sdtContent>
    </w:sdt>
    <w:sdt>
      <w:sdtPr>
        <w:alias w:val="Yrkande 14"/>
        <w:tag w:val="a6881e24-d039-45f5-8bb2-8f13b0486bff"/>
        <w:id w:val="-152306974"/>
        <w:lock w:val="sdtLocked"/>
      </w:sdtPr>
      <w:sdtEndPr/>
      <w:sdtContent>
        <w:p w:rsidR="00183FBD" w:rsidRDefault="00555BA4" w14:paraId="7DC7F7B0" w14:textId="77777777">
          <w:pPr>
            <w:pStyle w:val="Frslagstext"/>
          </w:pPr>
          <w:r>
            <w:t>Riksdagen ställer sig bakom det som anförs i motionen om att minska kostnaderna för arbetsgivare i samband med uppsägningstvister och tillkännager detta för regeringen.</w:t>
          </w:r>
        </w:p>
      </w:sdtContent>
    </w:sdt>
    <w:sdt>
      <w:sdtPr>
        <w:alias w:val="Yrkande 15"/>
        <w:tag w:val="998c2c29-c6df-4214-b396-51744e8f9fb4"/>
        <w:id w:val="892308078"/>
        <w:lock w:val="sdtLocked"/>
      </w:sdtPr>
      <w:sdtEndPr/>
      <w:sdtContent>
        <w:p w:rsidR="00183FBD" w:rsidRDefault="00555BA4" w14:paraId="14BC65BC" w14:textId="77777777">
          <w:pPr>
            <w:pStyle w:val="Frslagstext"/>
          </w:pPr>
          <w:r>
            <w:t>Riksdagen ställer sig bakom det som anförs i motionen om bättre möjligheter att finansiera studier mitt i livet och tillkännager detta för regeringen.</w:t>
          </w:r>
        </w:p>
      </w:sdtContent>
    </w:sdt>
    <w:sdt>
      <w:sdtPr>
        <w:alias w:val="Yrkande 16"/>
        <w:tag w:val="20362b05-4a1c-42af-bdae-3903668d120c"/>
        <w:id w:val="1958293268"/>
        <w:lock w:val="sdtLocked"/>
      </w:sdtPr>
      <w:sdtEndPr/>
      <w:sdtContent>
        <w:p w:rsidR="00183FBD" w:rsidRDefault="00555BA4" w14:paraId="060CF698" w14:textId="77777777">
          <w:pPr>
            <w:pStyle w:val="Frslagstext"/>
          </w:pPr>
          <w:r>
            <w:t>Riksdagen ställer sig bakom det som anförs i motionen om att införa ett omställningsavdrag för att underlätta kompetensutveckling och omställning och tillkännager detta för regeringen.</w:t>
          </w:r>
        </w:p>
      </w:sdtContent>
    </w:sdt>
    <w:sdt>
      <w:sdtPr>
        <w:alias w:val="Yrkande 17"/>
        <w:tag w:val="4838ded5-6f23-45f5-9245-1c9dd0476644"/>
        <w:id w:val="1234517946"/>
        <w:lock w:val="sdtLocked"/>
      </w:sdtPr>
      <w:sdtEndPr/>
      <w:sdtContent>
        <w:p w:rsidR="00183FBD" w:rsidRDefault="00555BA4" w14:paraId="301806D7" w14:textId="66DA37AA">
          <w:pPr>
            <w:pStyle w:val="Frslagstext"/>
          </w:pPr>
          <w:r>
            <w:t>Riksdagen ställer sig bakom det som anförs i motionen om att införa skattelättnader för företag som köper utbildning till sina anställda, och detta tillkännager riksdagen för regeringen.</w:t>
          </w:r>
        </w:p>
      </w:sdtContent>
    </w:sdt>
    <w:sdt>
      <w:sdtPr>
        <w:alias w:val="Yrkande 18"/>
        <w:tag w:val="91b6ed52-5926-4f1a-8c01-eb24a5c26307"/>
        <w:id w:val="1836343126"/>
        <w:lock w:val="sdtLocked"/>
      </w:sdtPr>
      <w:sdtEndPr/>
      <w:sdtContent>
        <w:p w:rsidR="00183FBD" w:rsidRDefault="00555BA4" w14:paraId="0C9B23D7" w14:textId="77777777">
          <w:pPr>
            <w:pStyle w:val="Frslagstext"/>
          </w:pPr>
          <w:r>
            <w:t>Riksdagen ställer sig bakom det som anförs i motionen om att öppna universitetens uppdragsutbildningar för fler och tillkännager detta för regeringen.</w:t>
          </w:r>
        </w:p>
      </w:sdtContent>
    </w:sdt>
    <w:sdt>
      <w:sdtPr>
        <w:alias w:val="Yrkande 19"/>
        <w:tag w:val="6e2ac586-c9c7-4593-af34-98f21d63c7e0"/>
        <w:id w:val="1669982068"/>
        <w:lock w:val="sdtLocked"/>
      </w:sdtPr>
      <w:sdtEndPr/>
      <w:sdtContent>
        <w:p w:rsidR="00183FBD" w:rsidRDefault="00555BA4" w14:paraId="6862CFA7" w14:textId="77777777">
          <w:pPr>
            <w:pStyle w:val="Frslagstext"/>
          </w:pPr>
          <w:r>
            <w:t>Riksdagen ställer sig bakom det som anförs i motionen om en nationell studie- och jobbrådgivning och tillkännager detta för regeringen.</w:t>
          </w:r>
        </w:p>
      </w:sdtContent>
    </w:sdt>
    <w:sdt>
      <w:sdtPr>
        <w:alias w:val="Yrkande 20"/>
        <w:tag w:val="82887d78-6c1d-44dd-841a-19c2827e7b37"/>
        <w:id w:val="908497288"/>
        <w:lock w:val="sdtLocked"/>
      </w:sdtPr>
      <w:sdtEndPr/>
      <w:sdtContent>
        <w:p w:rsidR="00183FBD" w:rsidRDefault="00555BA4" w14:paraId="571350E4" w14:textId="77777777">
          <w:pPr>
            <w:pStyle w:val="Frslagstext"/>
          </w:pPr>
          <w:r>
            <w:t>Riksdagen ställer sig bakom det som anförs i motionen om reformer för att anpassa utbildningsväsendet bättre till arbetsmarknadens efterfrågan och yrkesverksammas behov av omställning och kompetensutveckling och tillkännager detta för regeringen.</w:t>
          </w:r>
        </w:p>
      </w:sdtContent>
    </w:sdt>
    <w:sdt>
      <w:sdtPr>
        <w:alias w:val="Yrkande 21"/>
        <w:tag w:val="4e95c0b1-d648-45d2-be56-61ea8ea8c497"/>
        <w:id w:val="-510837176"/>
        <w:lock w:val="sdtLocked"/>
      </w:sdtPr>
      <w:sdtEndPr/>
      <w:sdtContent>
        <w:p w:rsidR="00183FBD" w:rsidRDefault="00555BA4" w14:paraId="2F371FAD" w14:textId="77777777">
          <w:pPr>
            <w:pStyle w:val="Frslagstext"/>
          </w:pPr>
          <w:r>
            <w:t>Riksdagen ställer sig bakom det som anförs i motionen om ökade möjligheter och drivkrafter för att jobba längre och tillkännager detta för regeringen.</w:t>
          </w:r>
        </w:p>
      </w:sdtContent>
    </w:sdt>
    <w:sdt>
      <w:sdtPr>
        <w:alias w:val="Yrkande 22"/>
        <w:tag w:val="72a9e233-aec0-4883-95ed-22e5b747619e"/>
        <w:id w:val="1474568946"/>
        <w:lock w:val="sdtLocked"/>
      </w:sdtPr>
      <w:sdtEndPr/>
      <w:sdtContent>
        <w:p w:rsidR="00183FBD" w:rsidRDefault="00555BA4" w14:paraId="5918EABF" w14:textId="77777777">
          <w:pPr>
            <w:pStyle w:val="Frslagstext"/>
          </w:pPr>
          <w:r>
            <w:t>Riksdagen ställer sig bakom det som anförs i motionen om reformer för att fler ska våga prova på att starta företag eller att bli egenanställda och tillkännager detta för regeringen.</w:t>
          </w:r>
        </w:p>
      </w:sdtContent>
    </w:sdt>
    <w:sdt>
      <w:sdtPr>
        <w:alias w:val="Yrkande 23"/>
        <w:tag w:val="f195a709-e2a0-4c00-bb7b-a6056a37dbd9"/>
        <w:id w:val="996924186"/>
        <w:lock w:val="sdtLocked"/>
      </w:sdtPr>
      <w:sdtEndPr/>
      <w:sdtContent>
        <w:p w:rsidR="00183FBD" w:rsidRDefault="00555BA4" w14:paraId="7E0B973E" w14:textId="77777777">
          <w:pPr>
            <w:pStyle w:val="Frslagstext"/>
          </w:pPr>
          <w:r>
            <w:t>Riksdagen ställer sig bakom det som anförs i motionen om att ge Arbetsmiljöverket i uppdrag att stärka tillsynen av och sanktioner för arbetsgivare inom yrkesgrupper med särskilt hög sjukfrånvaro och tillkännager detta för regeringen.</w:t>
          </w:r>
        </w:p>
      </w:sdtContent>
    </w:sdt>
    <w:sdt>
      <w:sdtPr>
        <w:alias w:val="Yrkande 24"/>
        <w:tag w:val="bb29d12b-4603-4364-a5e1-c737facf8542"/>
        <w:id w:val="-1188761679"/>
        <w:lock w:val="sdtLocked"/>
      </w:sdtPr>
      <w:sdtEndPr/>
      <w:sdtContent>
        <w:p w:rsidR="00183FBD" w:rsidRDefault="00555BA4" w14:paraId="67EBCFDE" w14:textId="77777777">
          <w:pPr>
            <w:pStyle w:val="Frslagstext"/>
          </w:pPr>
          <w:r>
            <w:t>Riksdagen ställer sig bakom det som anförs i motionen om att möjligheten till sympatiåtgärder bör begränsas genom införandet av en proportionalitetsprincip och tillkännager detta för regeringen.</w:t>
          </w:r>
        </w:p>
      </w:sdtContent>
    </w:sdt>
    <w:sdt>
      <w:sdtPr>
        <w:alias w:val="Yrkande 25"/>
        <w:tag w:val="6f5c9551-0c6d-44c6-9a5f-5cc3aeee02ef"/>
        <w:id w:val="433639036"/>
        <w:lock w:val="sdtLocked"/>
      </w:sdtPr>
      <w:sdtEndPr/>
      <w:sdtContent>
        <w:p w:rsidR="00183FBD" w:rsidRDefault="00555BA4" w14:paraId="670D8677"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6"/>
        <w:tag w:val="9e6433a4-6370-4075-b788-c38a06e03b50"/>
        <w:id w:val="-161934047"/>
        <w:lock w:val="sdtLocked"/>
      </w:sdtPr>
      <w:sdtEndPr/>
      <w:sdtContent>
        <w:p w:rsidR="00183FBD" w:rsidRDefault="00555BA4" w14:paraId="7120320D" w14:textId="77777777">
          <w:pPr>
            <w:pStyle w:val="Frslagstext"/>
          </w:pPr>
          <w:r>
            <w:t>Riksdagen ställer sig bakom det som anförs i motionen om att återinföra lex Laval för att förbättra kompetensförsörjningen och rörligheten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69C2ED04F4A96924A03DFC7C03E91"/>
        </w:placeholder>
        <w:text/>
      </w:sdtPr>
      <w:sdtEndPr/>
      <w:sdtContent>
        <w:p w:rsidRPr="00A8400F" w:rsidR="006D79C9" w:rsidP="00C0363F" w:rsidRDefault="006D79C9" w14:paraId="06578F58" w14:textId="77777777">
          <w:pPr>
            <w:pStyle w:val="Rubrik1"/>
          </w:pPr>
          <w:r w:rsidRPr="00C0363F">
            <w:t>Motivering</w:t>
          </w:r>
        </w:p>
      </w:sdtContent>
    </w:sdt>
    <w:p w:rsidRPr="00A8400F" w:rsidR="00434D0D" w:rsidP="006B49B2" w:rsidRDefault="00434D0D" w14:paraId="6822E115" w14:textId="77777777">
      <w:pPr>
        <w:pStyle w:val="Normalutanindragellerluft"/>
      </w:pPr>
      <w:r w:rsidRPr="00A8400F">
        <w:t>Moderaterna är ett parti för de som jobbar, för de som vill jobba och de som har jobbat. Att så många som möjligt arbetar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A8400F" w:rsidR="00434D0D" w:rsidP="006B49B2" w:rsidRDefault="00434D0D" w14:paraId="1D21D2B9" w14:textId="77777777">
      <w:r w:rsidRPr="00A8400F">
        <w:t xml:space="preserve">I dag lever en av sju i arbetsför ålder av bidrag i stället för att arbeta. Samtidigt har befolkningen i arbetsförålder ökat kraftigt under de senaste åren till följd av den stora flyktinginvandringen. Många av dessa människor riskerar att hamna i långvarigt bidragsberoende. Konsekvenserna av utanförskap är stora både för den enskilde och för samhället. Ett arbete innebär egen försörjning och möjligheten att påverka sitt eget liv. Det skapar trygghet och frihet. En ökad sysselsättning bland dem som i dag står utanför är också viktigt för att deras barn inte ska ärva sina föräldrars utanförskap. För de som är nyanlända innebär ett arbete ökade möjligheter att komma in i samhället och att lära sig svenska. </w:t>
      </w:r>
    </w:p>
    <w:p w:rsidRPr="00A8400F" w:rsidR="00434D0D" w:rsidP="006B49B2" w:rsidRDefault="00434D0D" w14:paraId="359DD2DB" w14:textId="77777777">
      <w:r w:rsidRPr="00A8400F">
        <w:t xml:space="preserve">Att fler människor står utanför innebär också påfrestningar på de offentliga finanserna. Skatteintäkterna blir lägre och utgifterna högre. Och varje krona som går till bidrag är en krona som i stället kunde användas till skola, vård och polis eller vara kvar hos dem som annars inte skulle få tillvaron att gå ihop. Därför måste arbetslinjen utvecklas. Vi ska göra vår del för att flera ska kunna ta sig in i samhället och skapa förutsättningar för en mer rättvis arbetsmarknad. Det första jobbet kanske är på prov eller inte blev vad man hade tänkt sig, men det är ett jobb som ger möjlighet att ta nästa steg och försörja sig själv. Därför ska det alltid löna sig mer att jobba än att leva på bidrag. Det svenska samhällskontraktet ska gälla lika för alla. Ett samhällskontrakt där människor känner sig trygga med att när de bidrar till det gemensamma – var och en efter sin förmåga – så kan de förvänta sig att kärnstaten och det offentliga håller sin del av kontraktet. </w:t>
      </w:r>
    </w:p>
    <w:p w:rsidRPr="00A8400F" w:rsidR="00422B9E" w:rsidP="006B49B2" w:rsidRDefault="00434D0D" w14:paraId="02AEF8A0" w14:textId="37D0DFA2">
      <w:r w:rsidRPr="00A8400F">
        <w:t xml:space="preserve">I denna motion presenterar vi Moderaternas politik för att fler ska kunna komma in på arbetsmarknaden. Det handlar om reformer som gör det mer lönsamt att arbeta, som ökar efterfrågan på arbetskraft och förbättrar matchningen. Eftersom en allt större del av de arbetslösa är utrikes födda är de insatser som ges under den första tiden som nyanländ i Sverige viktiga. De presenteras </w:t>
      </w:r>
      <w:r w:rsidRPr="00A8400F" w:rsidR="00764347">
        <w:t xml:space="preserve">närmare i Moderaternas </w:t>
      </w:r>
      <w:r w:rsidR="00BF3E45">
        <w:t>motion ”Ett ja ska vara ett ja –</w:t>
      </w:r>
      <w:r w:rsidRPr="00A8400F" w:rsidR="00764347">
        <w:t xml:space="preserve"> Sverige måste ta tag i integrationen”</w:t>
      </w:r>
      <w:r w:rsidRPr="00A8400F">
        <w:t>.</w:t>
      </w:r>
    </w:p>
    <w:p w:rsidRPr="00A8400F" w:rsidR="00434D0D" w:rsidP="00434D0D" w:rsidRDefault="00434D0D" w14:paraId="0D84B62B" w14:textId="77777777">
      <w:pPr>
        <w:pStyle w:val="Rubrik2"/>
      </w:pPr>
      <w:r w:rsidRPr="00A8400F">
        <w:t>Mer lönsamt att arbeta och anstränga sig</w:t>
      </w:r>
    </w:p>
    <w:p w:rsidRPr="00A8400F" w:rsidR="00434D0D" w:rsidP="00434D0D" w:rsidRDefault="00434D0D" w14:paraId="374D5143" w14:textId="77777777">
      <w:pPr>
        <w:pStyle w:val="Normalutanindragellerluft"/>
      </w:pPr>
      <w:r w:rsidRPr="00A8400F">
        <w:t>De ekonomiska drivkrafterna för arbete är av avgörande betydelse för att fler ska jobba. I dag lönar det sig inte tillräckligt mycket att arbeta och många familjer förlorar till och med disponibel inkomst av att gå från bidrag till arbete. Det är varken rätt eller rättvist. För att arbete och ansträngning alltid ska löna sig vill Moderaterna därför sänka skatten på arbete och införa en bidragsreform. En skärpt arbetslinje skapar fler jobb, samtidigt som vi säkerställer att svenska folkets samlade skattepengar oftare går till välfärd än till bidrag. Det vinner hela Sverige på.</w:t>
      </w:r>
    </w:p>
    <w:p w:rsidRPr="00A8400F" w:rsidR="00434D0D" w:rsidP="00434D0D" w:rsidRDefault="00434D0D" w14:paraId="2C334651" w14:textId="77777777">
      <w:pPr>
        <w:pStyle w:val="Rubrik3"/>
      </w:pPr>
      <w:r w:rsidRPr="00A8400F">
        <w:t>Sänkt skatt på arbete för alla som jobbar</w:t>
      </w:r>
    </w:p>
    <w:p w:rsidRPr="00A8400F" w:rsidR="00434D0D" w:rsidP="00434D0D" w:rsidRDefault="00434D0D" w14:paraId="461D5623" w14:textId="697866E8">
      <w:pPr>
        <w:pStyle w:val="Normalutanindragellerluft"/>
      </w:pPr>
      <w:r w:rsidRPr="00A8400F">
        <w:t>Genom att sänka skatten för de som arbetar stärks drivkrafterna att arbete, och jobbskatteavdragen som</w:t>
      </w:r>
      <w:r w:rsidR="00BF3E45">
        <w:t xml:space="preserve"> redan införts ha gett över 100 </w:t>
      </w:r>
      <w:r w:rsidRPr="00A8400F">
        <w:t xml:space="preserve">000 fler jobb. Moderaterna vill fortsätta sänka skatten för dem som arbetar. Vi gör det för att det är rätt; det ökar sysselsättningen och vi gör det för att det är rättvist; ansträngning ska löna sig. </w:t>
      </w:r>
    </w:p>
    <w:p w:rsidRPr="00A8400F" w:rsidR="00434D0D" w:rsidP="001210DA" w:rsidRDefault="00434D0D" w14:paraId="6E7E45D8" w14:textId="77777777">
      <w:pPr>
        <w:pStyle w:val="Rubrik3"/>
      </w:pPr>
      <w:r w:rsidRPr="00A8400F">
        <w:t>Ökade drivkrafter till arbete i ersättningarna vid arbetslöshet</w:t>
      </w:r>
    </w:p>
    <w:p w:rsidRPr="00A8400F" w:rsidR="00434D0D" w:rsidP="00764347" w:rsidRDefault="00434D0D" w14:paraId="7D4A5418" w14:textId="77777777">
      <w:pPr>
        <w:pStyle w:val="Normalutanindragellerluft"/>
      </w:pPr>
      <w:r w:rsidRPr="00A8400F">
        <w:t xml:space="preserve">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regeringen genomförde 2016 har nu en motsatt effekt. En hög arbetslösersättning förlänger arbetslöshetsperioderna eftersom det leder till att människor skjuter upp sitt jobbsökande eller ställer högre krav för att acceptera ett nytt jobb. </w:t>
      </w:r>
    </w:p>
    <w:p w:rsidRPr="00A8400F" w:rsidR="00434D0D" w:rsidP="00434D0D" w:rsidRDefault="00434D0D" w14:paraId="27891AD3" w14:textId="41D24A83">
      <w:r w:rsidRPr="00A8400F">
        <w:t>Det är viktigt att även fortsättningsvis värna a-kassans roll som omställnings</w:t>
      </w:r>
      <w:r w:rsidR="006B11DF">
        <w:softHyphen/>
      </w:r>
      <w:r w:rsidRPr="00A8400F">
        <w:t xml:space="preserve">försäkring. Moderaterna föreslår därför att utformningen av arbetslöshetsförsäkringen ses över och säkerställer att taknivåer och avtrappning tydligt uppmuntrar till att söka och skaffa jobb. </w:t>
      </w:r>
    </w:p>
    <w:p w:rsidRPr="00A8400F" w:rsidR="00434D0D" w:rsidP="00434D0D" w:rsidRDefault="00434D0D" w14:paraId="51D6DF1A" w14:textId="77777777">
      <w:r w:rsidRPr="00A8400F">
        <w:t>Även andra ersättningar vid arbetslöshet påverkar de arbetssökandes drivkrafter för arbete. Ersättningarna ska stötta omställning till ett nytt jobb, inte vara en långsiktig försörjning. I dag kan dock många vara arbetslösa under väldigt lång tid med bibehållen ersättningsnivå. Efter att ersättningsdagarna i a-kassan tagit slut kan den som deltar i ett arbetsmarknadspolitiskt program får aktivitetsstöd eller utvecklingsersättning. För aktivitetsstödet gäller samma ersättningsnivåer som i arbetslöshetskassan för de som haft a-kassa. Aktivitetsstöd kan den arbetssökande sedan få så länge personer deltar i program. En bortre parentes för de här stöden bör införas.</w:t>
      </w:r>
    </w:p>
    <w:p w:rsidRPr="00A8400F" w:rsidR="00434D0D" w:rsidP="00434D0D" w:rsidRDefault="00434D0D" w14:paraId="3B39C91A" w14:textId="77777777">
      <w:pPr>
        <w:pStyle w:val="Rubrik3"/>
      </w:pPr>
      <w:r w:rsidRPr="00A8400F">
        <w:t xml:space="preserve">Inför en strikt arbetslinje i försörjningsstödet </w:t>
      </w:r>
    </w:p>
    <w:p w:rsidRPr="00A8400F" w:rsidR="00434D0D" w:rsidP="00434D0D" w:rsidRDefault="00434D0D" w14:paraId="32E4D06D" w14:textId="77777777">
      <w:pPr>
        <w:pStyle w:val="Normalutanindragellerluft"/>
      </w:pPr>
      <w:r w:rsidRPr="00A8400F">
        <w:t xml:space="preserve">Internationell forskning visar att kombinationen av aktivitetskrav och ekonomiska incitament har störst betydelse för att minska bidragstagandet och öka sysselsättningen. Därför ska det alltid löna sig att arbeta, men samtidigt bör kraven på dem som lever på bidrag öka. </w:t>
      </w:r>
    </w:p>
    <w:p w:rsidRPr="00A8400F" w:rsidR="00764347" w:rsidP="00434D0D" w:rsidRDefault="00434D0D" w14:paraId="607B1C62" w14:textId="1FFB5BC2">
      <w:r w:rsidRPr="00A8400F">
        <w:t>För det första bör de aktivitetskrav som finns inom försörjningsstödet skärpas. Socialtjänstlagen bör ändras så att alla kommuner ställer krav på motprestation, normalt på heltid, för den som har försörjningsstöd. Aktivitetskraven för den som kan arbeta bör få större inslag av jobbsökande och det bör ställas krav på att söka arbete även utanför det geografiska område där den sökande bor, redan från första dagen med försörjnings</w:t>
      </w:r>
      <w:r w:rsidR="006B11DF">
        <w:softHyphen/>
      </w:r>
      <w:r w:rsidRPr="00A8400F">
        <w:t xml:space="preserve">stöd. Även krav på att delta i enklare samhällsnyttiga insatser inom kommunens verksamhet eller det lokala civilsamhället bör kunna ställas. </w:t>
      </w:r>
    </w:p>
    <w:p w:rsidRPr="00A8400F" w:rsidR="00434D0D" w:rsidP="00434D0D" w:rsidRDefault="00434D0D" w14:paraId="5873D9DF" w14:textId="7AF7D42A">
      <w:r w:rsidRPr="00A8400F">
        <w:t>För det andra bör aktivitetskraven också utökas. För den som uppbär föräldra</w:t>
      </w:r>
      <w:r w:rsidR="006B11DF">
        <w:softHyphen/>
      </w:r>
      <w:r w:rsidRPr="00A8400F">
        <w:t>försäkring och söker kompletterande försörjningsstöd, ofta nyanlända kvinnor, bör det ställas krav på att delta i exempelvis språkinsatser.</w:t>
      </w:r>
    </w:p>
    <w:p w:rsidRPr="00A8400F" w:rsidR="00434D0D" w:rsidP="00434D0D" w:rsidRDefault="00434D0D" w14:paraId="6F7A3712" w14:textId="77777777">
      <w:r w:rsidRPr="00A8400F">
        <w:t>Det långsiktiga målet med socialtjänstens arbete med försörjningsstöd bör också vara att alla ska komma i egen försörjning. I dag syftar dock inte alltid den individuella handlingsplanen som upprättas inom arbetet med försörjningsstödet till egen försörjning. Alla individuella handlingsplaner bör ha egen försörjning som mål.</w:t>
      </w:r>
    </w:p>
    <w:p w:rsidRPr="00A8400F" w:rsidR="00434D0D" w:rsidP="00434D0D" w:rsidRDefault="00434D0D" w14:paraId="3E9F9F6E" w14:textId="77777777">
      <w:r w:rsidRPr="00A8400F">
        <w:t>Vårt samhälle är ingen kravlös gemenskap. Ingen får ta sig rätten att leva på andra när man kan göra rätt för sig. Den som inte fullföljer sin motprestation kan därför inte räkna med fullt bidrag. Om den enskilde, som kan arbeta, utan godtagbart skäl avböjer från att delta i eller uteblir från den insats som anvisats för motprestation, bör försörjningsstödet sättas ned motsvarande det uteblivna deltagandet. Om den enskilde konsekvent uteblir bör försörjningsstödet kunna sättas ner ytterligare och ytterst dras in. Eventuell indragning av försörjningsstöd ska dock inte påverka familjer med barn.</w:t>
      </w:r>
    </w:p>
    <w:p w:rsidRPr="00A8400F" w:rsidR="00434D0D" w:rsidP="00434D0D" w:rsidRDefault="00434D0D" w14:paraId="0CB41C66" w14:textId="77777777">
      <w:r w:rsidRPr="00A8400F">
        <w:t xml:space="preserve">Bidrag ska ge alla en grundläggande trygghet och ska därför prövas efter behov. Samtidigt kan kommunerna i dag besluta om generella undantag i inkomstprövningen eller behovsbedömningen som gör att försörjningsstödet blir mer generöst. För att öka drivkrafterna till arbete bör det i stället fastställas att riksnormen ska vara det enda som får prövas. Det innebär inte att ett hushåll alltid får lika mycket som ett annat eftersom försörjningsstödet fortsatt utgår från en individuell bedömning, men det innebär att inga generella undantag ska förekomma. Möjligheterna att individualisera inkomstgränserna för arbetsinkomster i försörjningsstödet bör ses över. Detta gjordes för bostadsbidragen 1997 och har visat sig öka arbetsutbudet. I dag betalas också försörjningsstödet i normalfallet ut till mannen i familjen. Detta bör ändras så att försörjningsstödet betalas ut jämlikt mellan män och kvinnor. </w:t>
      </w:r>
    </w:p>
    <w:p w:rsidRPr="00A8400F" w:rsidR="00434D0D" w:rsidP="00434D0D" w:rsidRDefault="00434D0D" w14:paraId="74B23BEF" w14:textId="77777777">
      <w:r w:rsidRPr="00A8400F">
        <w:t>Många kommuner arbetar också framgångsrikt med hembesök och uppsökande verksamhet för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skärpas med syfte att alla kommuner ska göra regelbundna, och vid behov oanmälda, hembesök. Den som inte accepterar hembesök bör inte ha rätt till försörjningsstöd. Eventuell indragning av försörjningsstöd ska dock inte påverka familjer med barn.</w:t>
      </w:r>
    </w:p>
    <w:p w:rsidRPr="00A8400F" w:rsidR="00434D0D" w:rsidP="00434D0D" w:rsidRDefault="00434D0D" w14:paraId="74B23994" w14:textId="77777777">
      <w:pPr>
        <w:pStyle w:val="Rubrik3"/>
      </w:pPr>
      <w:r w:rsidRPr="00A8400F">
        <w:t>Bidragstak i försörjningsstödet och etableringsersättningen</w:t>
      </w:r>
    </w:p>
    <w:p w:rsidRPr="00A8400F" w:rsidR="00434D0D" w:rsidP="00764347" w:rsidRDefault="00434D0D" w14:paraId="7457E969" w14:textId="77777777">
      <w:pPr>
        <w:pStyle w:val="Normalutanindragellerluft"/>
      </w:pPr>
      <w:r w:rsidRPr="00A8400F">
        <w:t>I dag är det inte tillräckligt lönsamt att gå från bidrag till arbete. Expertgruppen för studier i offentlig ekonomi (ESO) visar att familjer med barn till och med kan förlora pengar på att en av föräldrarna tar ett arbete i stället för att ha försörjningsstöd. Det är orimligt.</w:t>
      </w:r>
    </w:p>
    <w:p w:rsidRPr="00A8400F" w:rsidR="00434D0D" w:rsidP="00434D0D" w:rsidRDefault="00434D0D" w14:paraId="6BA24AB7" w14:textId="51CCC0FE">
      <w:r w:rsidRPr="00A8400F">
        <w:t>I Sverige ska en självklar princip gälla: ingen som kan jobba ska tjäna mer på bidrag än på arbete. För att säkerställa att det alltid ska löna sig att arbeta ska ett bidragstak införas i försörjningsstödet och etableringsersättningen. Den exakta utformningen av bidragstaket måste utredas men bidragstaket ska säkerställa att det alltid finns tillräck</w:t>
      </w:r>
      <w:r w:rsidR="006B11DF">
        <w:softHyphen/>
      </w:r>
      <w:r w:rsidRPr="00A8400F">
        <w:t>liga drivkrafter att gå från bidrag till arbete. Det måste också löna sig att gå från bidrag till både heltidsarbete och deltidsarbete. Bidragstaket ska omfatta personer som har etableringsersättning eller försörjningsstöd av arbetsmarknadsskäl. Inom försörjnings</w:t>
      </w:r>
      <w:r w:rsidR="006B11DF">
        <w:softHyphen/>
      </w:r>
      <w:r w:rsidRPr="00A8400F">
        <w:t>stödet ska det alltså inte omfatta den som är sjuk eller av andra sociala skäl inte kan arbeta.</w:t>
      </w:r>
    </w:p>
    <w:p w:rsidRPr="00A8400F" w:rsidR="00434D0D" w:rsidP="00434D0D" w:rsidRDefault="00434D0D" w14:paraId="4C194C23" w14:textId="77777777">
      <w:pPr>
        <w:pStyle w:val="Rubrik2"/>
      </w:pPr>
      <w:r w:rsidRPr="00A8400F">
        <w:t>Sänk trösklarna och förbättra matchningen på arbetsmarknaden</w:t>
      </w:r>
    </w:p>
    <w:p w:rsidRPr="00A8400F" w:rsidR="00434D0D" w:rsidP="00764347" w:rsidRDefault="00434D0D" w14:paraId="018AA5B9" w14:textId="77777777">
      <w:pPr>
        <w:pStyle w:val="Normalutanindragellerluft"/>
      </w:pPr>
      <w:r w:rsidRPr="00A8400F">
        <w:t>En stor och ökande andel av de som är arbetslösa i dag har svag förankring på arbets-marknaden och svårigheter att etablera sig. Det kräver nya vägar in på arbetsmarknaden och ökade drivkrafter för företag att anställa. Det ställer också högre krav på en väl fungerande matchningsfunktion för att på ett effektivt sätt föra samman arbetssökande med arbetsgivare.</w:t>
      </w:r>
    </w:p>
    <w:p w:rsidRPr="00A8400F" w:rsidR="00434D0D" w:rsidP="00434D0D" w:rsidRDefault="00434D0D" w14:paraId="3F0456DD" w14:textId="669D971A">
      <w:r w:rsidRPr="00A8400F">
        <w:t>De höga kostnaderna för att anställa en person med bristande erfarenhet eller kort utbildning leder till att inträdande grupper har en svagare ställning än den etablerade arbetskraften. Att sänka kostnaderna för, och osäkerheten med, att anställa personer som står längre från arbetsmarknaden eller som saknar erfarenhet från den svenska arbets</w:t>
      </w:r>
      <w:r w:rsidR="006B11DF">
        <w:softHyphen/>
      </w:r>
      <w:r w:rsidRPr="00A8400F">
        <w:t>marknaden gör att fler vågar öppna dörren. Även förbättrade möjligheter att pröva om en arbetssökande fungerar på arbetsplatsen och för de specifika uppgifter som ska utföras behövs.</w:t>
      </w:r>
    </w:p>
    <w:p w:rsidRPr="00A8400F" w:rsidR="00434D0D" w:rsidP="00434D0D" w:rsidRDefault="00434D0D" w14:paraId="24854005" w14:textId="77777777">
      <w:pPr>
        <w:pStyle w:val="Rubrik3"/>
      </w:pPr>
      <w:r w:rsidRPr="00A8400F">
        <w:t>Ersätt Arbetsförmedlingen</w:t>
      </w:r>
    </w:p>
    <w:p w:rsidRPr="00A8400F" w:rsidR="00434D0D" w:rsidP="00764347" w:rsidRDefault="00434D0D" w14:paraId="26F5B5B1" w14:textId="77777777">
      <w:pPr>
        <w:pStyle w:val="Normalutanindragellerluft"/>
      </w:pPr>
      <w:r w:rsidRPr="00A8400F">
        <w:t>Vår arbetsmarknad kännetecknas av stora matchningsproblem. Samtidigt som fler människor än någonsin behöver hjälp för att komma in på arbetsmarknaden är rekryteringsproblemen stora och arbetsgivarna hittar inte rätt kompetens. En väl fungerande matchning, och förmågan att ge den arbetslöse rätt insats och aktivitet, kommer att spela en central roll för att hantera den utmaning som Sverige står inför. De sociala konsekvenserna blir också långtgående när utanförskap permanentas, och i värsta fall går i arv.</w:t>
      </w:r>
    </w:p>
    <w:p w:rsidRPr="00A8400F" w:rsidR="00434D0D" w:rsidP="00434D0D" w:rsidRDefault="00434D0D" w14:paraId="3B4811C8" w14:textId="0A025298">
      <w:r w:rsidRPr="00A8400F">
        <w:t xml:space="preserve">En dåligt fungerande Arbetsförmedling är naturligtvis </w:t>
      </w:r>
      <w:r w:rsidR="00BF3E45">
        <w:t>inte orsak till hela matchnings</w:t>
      </w:r>
      <w:r w:rsidRPr="00A8400F">
        <w:t xml:space="preserve">problematiken, men man har haft lång tid på sig att vända den negativa utvecklingen. Arbetsförmedlingen har länge uppvisat låga förtroendesiffror och alltför dåliga resultat. Det blir också alltmer tydligt att styrningen inte fungerar. Mot den bakgrunden vill Moderaterna, tillsammans med Alliansen, att Arbetsförmedlingen läggs ned till förmån för en struktur där andra aktörer på arbetsmarknaden spelar en betydligt större roll. Vi föreslår ett mer renodlat system där en ny statlig myndighet som ansvarar för funktioner som myndighetsutövning, kontroll och uppföljning. Myndigheten bedömer även omfattningen av den arbetssökandes behov. </w:t>
      </w:r>
    </w:p>
    <w:p w:rsidRPr="00A8400F" w:rsidR="00434D0D" w:rsidP="00434D0D" w:rsidRDefault="00434D0D" w14:paraId="56DEEE43" w14:textId="3C90F923">
      <w:r w:rsidRPr="00A8400F">
        <w:t>Matchningsfunktionen öppnas samtidigt upp för ett begränsat antal fristående aktörer. De får ett helhetsansvar för sina arbetssökande och för att dessa får rätt insatser. Matchningsaktören ersätts i allt väsentligt efter hur väl den lyckas med att hjälpa den arbetssökande in i arbete. Det finns i dag många väl etablerade aktörer som skulle kunna bidra till en mer effektiv matchning, bland annat genom en ökad specialisering och uppa</w:t>
      </w:r>
      <w:r w:rsidR="00BF3E45">
        <w:t>rbetade arbetsgivarkontakter. P</w:t>
      </w:r>
      <w:r w:rsidRPr="00A8400F">
        <w:t>å så sätt kan tiden till jobb kortas och kompetens</w:t>
      </w:r>
      <w:r w:rsidR="006B11DF">
        <w:softHyphen/>
      </w:r>
      <w:r w:rsidRPr="00A8400F">
        <w:t>försörjningen förbättras. En central del i reformen är en tydlig uppföljning och kontroll samt ett system där den som kan uppvisa goda resultat premieras. Lågpresterande och oseriösa aktörer ska sorteras ut och resurser fördelas så att de ger bästa möjliga effekt</w:t>
      </w:r>
      <w:r w:rsidR="006B11DF">
        <w:t xml:space="preserve">. Kvalitet måste vara i fokus. </w:t>
      </w:r>
    </w:p>
    <w:p w:rsidRPr="00A8400F" w:rsidR="00434D0D" w:rsidP="00434D0D" w:rsidRDefault="00434D0D" w14:paraId="41675A8E" w14:textId="77777777">
      <w:r w:rsidRPr="00A8400F">
        <w:t>Många av de arbetslösa har stora behov av utbildning, och behovet kommer också att öka under de närmaste åren till följd av det stora antalet nyanlända som behöver komma in på arbetsmarknaden. Här behöver stat och kommun hitta effektiva vägar för samarbete. Kommunerna behöver därför få ett större ansvar för arbetsmarknadspolitiken än vad de har i dag.</w:t>
      </w:r>
    </w:p>
    <w:p w:rsidRPr="00A8400F" w:rsidR="00434D0D" w:rsidP="00434D0D" w:rsidRDefault="00434D0D" w14:paraId="3509C7BD" w14:textId="77777777">
      <w:r w:rsidRPr="00A8400F">
        <w:t>Det finns i dag också människor som varit inskrivna vid Arbetsförmedlingen under lång tid som varken får insatser eller sysselsättning. Det är oacceptabelt. Därför bör en bortre parentes för den statliga arbetsmarknadspolitiken införas och kommunerna bör ta över huvudansvaret för personer som varit arbetslösa under en längre tid.</w:t>
      </w:r>
    </w:p>
    <w:p w:rsidRPr="00A8400F" w:rsidR="00434D0D" w:rsidP="00434D0D" w:rsidRDefault="00434D0D" w14:paraId="53406272" w14:textId="77777777">
      <w:pPr>
        <w:pStyle w:val="Rubrik3"/>
      </w:pPr>
      <w:r w:rsidRPr="00A8400F">
        <w:t xml:space="preserve">Inträdesjobb – för fler i arbete </w:t>
      </w:r>
    </w:p>
    <w:p w:rsidRPr="00A8400F" w:rsidR="00434D0D" w:rsidP="00764347" w:rsidRDefault="00434D0D" w14:paraId="680D7F83" w14:textId="77777777">
      <w:pPr>
        <w:pStyle w:val="Normalutanindragellerluft"/>
      </w:pPr>
      <w:r w:rsidRPr="00A8400F">
        <w:t xml:space="preserve">Ett stort hinder för många som befinner sig i utanförskap är att deras kunskaper inte räcker till på den svenska arbetsmarknaden. Därför måste det bli lättare att lära sig jobbet på jobbet. Samlad erfarenhet visar att en kombination mellan arbete, utbildning och handledning är ett bra sätt att komma in på arbetsmarknaden. </w:t>
      </w:r>
    </w:p>
    <w:p w:rsidRPr="00A8400F" w:rsidR="00434D0D" w:rsidP="00434D0D" w:rsidRDefault="00434D0D" w14:paraId="68E1A518" w14:textId="77777777">
      <w:r w:rsidRPr="00A8400F">
        <w:t>För att stärka integrationen och för att fler ska kunna lämna utanförskap för jobb vill vi tillsammans med Alliansen införa en ny förenklad anställning för nyanlända och unga upp till 23 år utan gymnasieexamen: inträdesjobb.</w:t>
      </w:r>
    </w:p>
    <w:p w:rsidRPr="00A8400F" w:rsidR="00434D0D" w:rsidP="00434D0D" w:rsidRDefault="00BF3E45" w14:paraId="33878820" w14:textId="6B7DDEAC">
      <w:r>
        <w:t>Lönen uppgår till 70 </w:t>
      </w:r>
      <w:r w:rsidRPr="00A8400F" w:rsidR="00434D0D">
        <w:t>procent av rådande ingångslön i branschen, upp till ett tak</w:t>
      </w:r>
      <w:r>
        <w:t xml:space="preserve"> om 21 </w:t>
      </w:r>
      <w:r w:rsidRPr="00A8400F" w:rsidR="00434D0D">
        <w:t>000 kronor i</w:t>
      </w:r>
      <w:r>
        <w:t xml:space="preserve"> bruttolön per månad. 30 </w:t>
      </w:r>
      <w:r w:rsidRPr="00A8400F" w:rsidR="00434D0D">
        <w:t>procent av arbetstiden anses därmed gå till att lära sig arbetet eller till utbildning. Det arbetsrättsliga skyddet ska motsvara provanställ</w:t>
      </w:r>
      <w:r w:rsidR="006B11DF">
        <w:softHyphen/>
      </w:r>
      <w:r w:rsidRPr="00A8400F" w:rsidR="00434D0D">
        <w:t>ning i två år, som övergår i tillsvidareanställning därefter. Anställningen får innehas i maximalt tre år. Om en person byter arbetsgivare fortsätter tiden att räknas ned. Arbets</w:t>
      </w:r>
      <w:r w:rsidR="006B11DF">
        <w:softHyphen/>
      </w:r>
      <w:r w:rsidRPr="00A8400F" w:rsidR="00434D0D">
        <w:t>givaravgiften slopas i tre år inom ramen för anställningsformen. Anställningsformen ska också kunna kombineras med nystartsjobb.</w:t>
      </w:r>
    </w:p>
    <w:p w:rsidRPr="00A8400F" w:rsidR="00BB6339" w:rsidP="00434D0D" w:rsidRDefault="00434D0D" w14:paraId="717DF782" w14:textId="77777777">
      <w:pPr>
        <w:pStyle w:val="Rubrik3"/>
      </w:pPr>
      <w:r w:rsidRPr="00A8400F">
        <w:t xml:space="preserve">Sänkta anställningskostnader för dem som behöver det mest </w:t>
      </w:r>
    </w:p>
    <w:p w:rsidRPr="00A8400F" w:rsidR="00434D0D" w:rsidP="00764347" w:rsidRDefault="00434D0D" w14:paraId="088D25CC" w14:textId="77777777">
      <w:pPr>
        <w:pStyle w:val="Normalutanindragellerluft"/>
      </w:pPr>
      <w:r w:rsidRPr="00A8400F">
        <w:t xml:space="preserve">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 </w:t>
      </w:r>
    </w:p>
    <w:p w:rsidRPr="00A8400F" w:rsidR="00434D0D" w:rsidP="00434D0D" w:rsidRDefault="00434D0D" w14:paraId="29EFC86B" w14:textId="77777777">
      <w:r w:rsidRPr="00A8400F">
        <w:t xml:space="preserve">Moderaterna föreslår ett nytt anställningsstöd som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utgå under lika lång tid som den anställde varit arbetslös. För nyanlända kan stödet beviljas upp till fyra år. </w:t>
      </w:r>
    </w:p>
    <w:p w:rsidRPr="00A8400F" w:rsidR="00434D0D" w:rsidP="00434D0D" w:rsidRDefault="00434D0D" w14:paraId="6EE88B62" w14:textId="44CED289">
      <w:r w:rsidRPr="00A8400F">
        <w:t>För att fler arbetsgivare ska anställa via denna stödform bör det övervägas om Skatteverket ska bevilja nystartsjobben. Samtidigt är det viktigt att vi säkerställer att stöden inte missbrukas eller överutnyttjas av oseriösa arbetsgivare. Därför bör det som huvudregel finnas en gräns för hur stor andel av de anställda som får ha en subven</w:t>
      </w:r>
      <w:r w:rsidR="006B11DF">
        <w:softHyphen/>
      </w:r>
      <w:r w:rsidRPr="00A8400F">
        <w:t xml:space="preserve">tionerad anställning hos en och samma arbetsgivare. </w:t>
      </w:r>
    </w:p>
    <w:p w:rsidRPr="00A8400F" w:rsidR="00434D0D" w:rsidP="00434D0D" w:rsidRDefault="00434D0D" w14:paraId="6A38189F" w14:textId="1B08A024">
      <w:r w:rsidRPr="00A8400F">
        <w:t>Nystartsjobb till skillnad från en del andra anställningsstöd kvalificerar till a-kassa. Det innebär att det finns en risk att nystartsjobben blir ett sätt att uppfylla ett arbets</w:t>
      </w:r>
      <w:r w:rsidR="006B11DF">
        <w:softHyphen/>
      </w:r>
      <w:r w:rsidRPr="00A8400F">
        <w:t>villkor i a-kassan och när subventionen tar slut får personen full a-kassa igen tills hen efter ett år kan få ett nytt nystartsjobb. Detta riskerar att bli kostsamt eftersom systemet bygger på att nystartsjobben är en väg in till den reguljära arbetsmarknaden. Därför bör nystartsjobben inte kvalificera till a-kassa.</w:t>
      </w:r>
    </w:p>
    <w:p w:rsidRPr="00A8400F" w:rsidR="00434D0D" w:rsidP="00434D0D" w:rsidRDefault="00434D0D" w14:paraId="05158CDE" w14:textId="77777777">
      <w:r w:rsidRPr="00A8400F">
        <w:t>Många jobb växer fram inom mindre företag. Samtidigt så utesluts många små företag från möjligheten att använda subventionerade anställningar då de inte är anslutna till kollektivavtal i samma utsträckning som stora företag. Sedan regeringen införde ett krav på kollektivavtalsliknande villkor på nystartsjobb har antalet nystartsjobb minskat i antal. Det innebär sannolikt att trösklarna in på arbetsmarknaden höjts något. Vi menar att det räcker med ett krav på kollektivavtalsenlig lön, och att reglerna för nystartsjobb bör återställas så att fler får chans att gå från utanförskap till arbete.</w:t>
      </w:r>
    </w:p>
    <w:p w:rsidRPr="00A8400F" w:rsidR="00434D0D" w:rsidP="00434D0D" w:rsidRDefault="00434D0D" w14:paraId="26C9D2DA" w14:textId="77777777">
      <w:pPr>
        <w:pStyle w:val="Rubrik3"/>
      </w:pPr>
      <w:r w:rsidRPr="00A8400F">
        <w:t>Bygg vidare på RUT-reformen</w:t>
      </w:r>
    </w:p>
    <w:p w:rsidRPr="00A8400F" w:rsidR="00434D0D" w:rsidP="00764347" w:rsidRDefault="00434D0D" w14:paraId="27AAC37F" w14:textId="77777777">
      <w:pPr>
        <w:pStyle w:val="Normalutanindragellerluft"/>
      </w:pPr>
      <w:r w:rsidRPr="00A8400F">
        <w:t xml:space="preserve">En av alliansregeringens mest lyckade reformer var införandet av RUT-avdraget. Tiotusentals jobb har blivit vita och tjänster som tidigare utfördes av hushållen själva 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läkaren kan jobba fler timmar om hen inte själv behöver städa eller måla om huset – och därmed ökar antalet arbetade timmar i ekonomin. </w:t>
      </w:r>
    </w:p>
    <w:p w:rsidRPr="00A8400F" w:rsidR="00434D0D" w:rsidP="00434D0D" w:rsidRDefault="00434D0D" w14:paraId="5D1AB1DB" w14:textId="77777777">
      <w:r w:rsidRPr="00A8400F">
        <w:t>Sedan regeringen sänkt taket i RUT-avdraget har dock möjligheterna till att skapa nya jobb försämrats. Det finns också tecken på att det sänkta taket i RUT-avdraget har påverkat aktiviteten i branschen negativt. Vår idé är en annan. Vi vill tillsammans med Alliansen genomföra en ny omfattande RUT-reform för att fler enkla jobb ska kunna växa fram i Sverige.</w:t>
      </w:r>
    </w:p>
    <w:p w:rsidRPr="00A8400F" w:rsidR="00434D0D" w:rsidP="00434D0D" w:rsidRDefault="00434D0D" w14:paraId="64260CC7" w14:textId="6E86833B">
      <w:r w:rsidRPr="00A8400F">
        <w:t>För att ta tillvara sysselsättningspotentialen i RUT-sektorn bör det nuv</w:t>
      </w:r>
      <w:r w:rsidR="00BF3E45">
        <w:t>arande taket tredubblas till 75 </w:t>
      </w:r>
      <w:r w:rsidRPr="00A8400F">
        <w:t>000 kronor per år och person. RUT-avdraget bör också breddas till följande nya tjänster:</w:t>
      </w:r>
    </w:p>
    <w:p w:rsidRPr="00A8400F" w:rsidR="00434D0D" w:rsidP="00434D0D" w:rsidRDefault="00434D0D" w14:paraId="22C50F8D" w14:textId="77777777">
      <w:pPr>
        <w:pStyle w:val="ListaPunkt"/>
      </w:pPr>
      <w:r w:rsidRPr="00A8400F">
        <w:rPr>
          <w:i/>
        </w:rPr>
        <w:t>Trygghets-RUT</w:t>
      </w:r>
      <w:r w:rsidRPr="00A8400F">
        <w:t xml:space="preserve">. RUT breddas till tillsyn av hem vid resa eller frånvaro. </w:t>
      </w:r>
    </w:p>
    <w:p w:rsidRPr="00A8400F" w:rsidR="00434D0D" w:rsidP="00434D0D" w:rsidRDefault="00434D0D" w14:paraId="7CF26537" w14:textId="77777777">
      <w:pPr>
        <w:pStyle w:val="ListaPunkt"/>
      </w:pPr>
      <w:r w:rsidRPr="00A8400F">
        <w:rPr>
          <w:i/>
        </w:rPr>
        <w:t>Tvätt-RUT</w:t>
      </w:r>
      <w:r w:rsidRPr="00A8400F">
        <w:t xml:space="preserve">. RUT breddas till att även gälla tvätt av kläder som sker utanför hemmet. </w:t>
      </w:r>
    </w:p>
    <w:p w:rsidRPr="00A8400F" w:rsidR="00434D0D" w:rsidP="00434D0D" w:rsidRDefault="00434D0D" w14:paraId="7A21FCBE" w14:textId="77777777">
      <w:pPr>
        <w:pStyle w:val="ListaPunkt"/>
      </w:pPr>
      <w:r w:rsidRPr="00A8400F">
        <w:rPr>
          <w:i/>
        </w:rPr>
        <w:t>Flytt- och hämt-RUT</w:t>
      </w:r>
      <w:r w:rsidRPr="00A8400F">
        <w:t xml:space="preserve">. RUT breddas till flytt av bohag inom samma bostad, hämtning och lämning av återvinning, bortforsling av trädgårdsavfall samt plantering av växter i trädgård. </w:t>
      </w:r>
    </w:p>
    <w:p w:rsidRPr="00A8400F" w:rsidR="00434D0D" w:rsidP="006B11DF" w:rsidRDefault="00434D0D" w14:paraId="04E9F858" w14:textId="77777777">
      <w:pPr>
        <w:spacing w:before="126"/>
        <w:ind w:firstLine="0"/>
      </w:pPr>
      <w:r w:rsidRPr="00A8400F">
        <w:t xml:space="preserve">Äldre är bland de flitigaste användarna av RUT-avdraget. Många anhöriga hjälper också sina äldre släktingar med alla möjliga sysslor i hemmet. För att möta de äldres utökade behov av hjälp i hemmet bör ett mer generöst RUT-avdraget för äldre utredas. </w:t>
      </w:r>
    </w:p>
    <w:p w:rsidRPr="00A8400F" w:rsidR="00434D0D" w:rsidP="00434D0D" w:rsidRDefault="00434D0D" w14:paraId="1EE8EA10" w14:textId="4421F41F">
      <w:r w:rsidRPr="00A8400F">
        <w:t xml:space="preserve">Att utveckla och bredda RUT-avdraget möjliggör för innovation och tillväxt i </w:t>
      </w:r>
      <w:r w:rsidR="006B11DF">
        <w:br/>
      </w:r>
      <w:r w:rsidRPr="00A8400F">
        <w:t>RUT-sektorn. Samtidigt måste en större RUT-reform utredas noga för att säkerställa att en sådan förändring leder till både en reell sysselsättningsökning och att fusk och missbruk kan stävjas. Exempelvis kan man överväga att införa ett tak på hur stor skattereduktionen får vara per timme.</w:t>
      </w:r>
    </w:p>
    <w:p w:rsidRPr="00A8400F" w:rsidR="00434D0D" w:rsidP="00434D0D" w:rsidRDefault="00434D0D" w14:paraId="68683416" w14:textId="77777777">
      <w:pPr>
        <w:pStyle w:val="Rubrik2"/>
      </w:pPr>
      <w:r w:rsidRPr="00A8400F">
        <w:t>En mer inkluderande arbetsmarknad</w:t>
      </w:r>
    </w:p>
    <w:p w:rsidRPr="00A8400F" w:rsidR="00434D0D" w:rsidP="00764347" w:rsidRDefault="00434D0D" w14:paraId="00A32CC1" w14:textId="77777777">
      <w:pPr>
        <w:pStyle w:val="Normalutanindragellerluft"/>
      </w:pPr>
      <w:r w:rsidRPr="00A8400F">
        <w:t xml:space="preserve">Möjligheterna på arbetsmarknaden begränsas ofta för människor som har synliga eller osynliga funktionsnedsättningar. Inte på grund av deras egen kapacitet utan på grund av stelbenta system och en förlegad syn på människors förmåga. Moderaterna anser att alla som vill och kan arbeta ska ha den möjligheten – varje människas arbetsförmåga ska tas tillvara. </w:t>
      </w:r>
    </w:p>
    <w:p w:rsidRPr="00A8400F" w:rsidR="00434D0D" w:rsidP="00434D0D" w:rsidRDefault="00434D0D" w14:paraId="0EF885CA" w14:textId="77777777">
      <w:pPr>
        <w:pStyle w:val="Rubrik3"/>
      </w:pPr>
      <w:r w:rsidRPr="00A8400F">
        <w:t>Förenklade stöd för personer med funktionsnedsättning</w:t>
      </w:r>
    </w:p>
    <w:p w:rsidRPr="00A8400F" w:rsidR="00434D0D" w:rsidP="00434D0D" w:rsidRDefault="00434D0D" w14:paraId="6F314729" w14:textId="77777777">
      <w:pPr>
        <w:pStyle w:val="Normalutanindragellerluft"/>
      </w:pPr>
      <w:r w:rsidRPr="00A8400F">
        <w:t>Liksom lönestöden för långtidsarbetslösa och nyanlända behöver utformningen av stöden för personer med funktionsnedsättning som medför nedsatt arbetsförmåga ses över. Dessa personer tillhör de grupper som är särskilt utsatta på arbetsmarknaden och är överrepresenterade bland arbetssökande med långa tider utan arbete. Genom att förenkla stöden skulle de både bli lättare att förstå och använda. Stöden ska kunna finnas hos samtliga typer av arbetsgivare, som kompenseras utifrån nedsättningen av arbetsförmåga upp till en maximal bidragsgrundande lönekostnad.</w:t>
      </w:r>
    </w:p>
    <w:p w:rsidRPr="00A8400F" w:rsidR="00434D0D" w:rsidP="00434D0D" w:rsidRDefault="00434D0D" w14:paraId="5083DEC0" w14:textId="77777777">
      <w:pPr>
        <w:pStyle w:val="Rubrik3"/>
      </w:pPr>
      <w:r w:rsidRPr="00A8400F">
        <w:t>Utveckla Samhalls roll</w:t>
      </w:r>
    </w:p>
    <w:p w:rsidRPr="00A8400F" w:rsidR="00434D0D" w:rsidP="00764347" w:rsidRDefault="00434D0D" w14:paraId="6E054EBA" w14:textId="77777777">
      <w:pPr>
        <w:pStyle w:val="Normalutanindragellerluft"/>
      </w:pPr>
      <w:r w:rsidRPr="00A8400F">
        <w:t xml:space="preserve">Samhall AB har en viktig uppgift att erbjuda sysselsättning åt de personer som har en funktionsnedsättning som medför nedsatt arbetsförmåga, som har allra svårast att få arbete. Flera granskningar av Samhall har påtalat att många anställda har potential att övergå till arbete på den reguljära arbetsmarknaden och också vill det. Eftersom en anställning hos Samhall är trygg och ibland även ger högre lön än genomsnittligt för liknande arbeten på den ordinarie arbetsmarknaden, blir många kvar även när arbetsförmågan har utvecklats och arbete på den reguljära arbetsmarknaden blivit möjligt. </w:t>
      </w:r>
    </w:p>
    <w:p w:rsidRPr="00A8400F" w:rsidR="00434D0D" w:rsidP="00434D0D" w:rsidRDefault="00434D0D" w14:paraId="5CAA33C0" w14:textId="77777777">
      <w:r w:rsidRPr="00A8400F">
        <w:t>För att öka utflödet och ge fler möjlighet att få ta del av Samhalls unika kompetens bör det utredas om Samhall ska ges möjlighet att erbjuda tillfälliga anställningar inom ramen för grunduppdraget. Det skulle ge möjlighet att pröva individen i arbete och bedöma vilken långsiktig insats som är lämpligast, t.ex. en fortsatt fast anställning i bolaget eller annan insats på Arbetsförmedlingen. På så sätt skulle framför allt fler unga kunna ges stöd för att bli anställda hos en annan arbetsgivare, utan att försämra anställningstryggheten för dem som nu är anställda i Samhall.</w:t>
      </w:r>
    </w:p>
    <w:p w:rsidRPr="00A8400F" w:rsidR="00434D0D" w:rsidP="00434D0D" w:rsidRDefault="00434D0D" w14:paraId="08902219" w14:textId="77777777">
      <w:pPr>
        <w:pStyle w:val="Rubrik2"/>
      </w:pPr>
      <w:r w:rsidRPr="00A8400F">
        <w:t>Ökad rörlighet och bättre omställning</w:t>
      </w:r>
    </w:p>
    <w:p w:rsidRPr="00A8400F" w:rsidR="00434D0D" w:rsidP="00764347" w:rsidRDefault="00434D0D" w14:paraId="1C78C84A" w14:textId="7E941CED">
      <w:pPr>
        <w:pStyle w:val="Normalutanindragellerluft"/>
      </w:pPr>
      <w:r w:rsidRPr="00A8400F">
        <w:t>Vi lever i en tid med stora förändringar på arbetsmarknaden. Den snabba tekniska utvecklingen med digitalisering och automatisering ställer krav på nya kunskaper. När gamla arbetssätt utmanas sker en strukturomvandling i ekonomin som påverkar arbetsmarknaden. Sverige har genomgått sådana förut och vi har lyckats ställa om. Det vi nu ser framför oss är framför allt ett längre arbetsliv där kompetensutveckling och karriärbyten är regel snarare än undantag. Det gör att vi måste vara beredda att lära om och lära nytt under hela arbetslivet. Trygghet på arbetsmarknaden kommer i hög utsträckning att handla om vilken kompetens man besitter och förmågan att lära mer och lära nytt. Dagens arbetsrättsliga skydd tar inte tillräcklig hänsyn till att varje arbetstaga</w:t>
      </w:r>
      <w:r w:rsidR="006B11DF">
        <w:softHyphen/>
      </w:r>
      <w:r w:rsidRPr="00A8400F">
        <w:t>re har unik kompetens och framstår därför som föråldrat i en kunskapsekonomi. Arbets</w:t>
      </w:r>
      <w:r w:rsidR="006B11DF">
        <w:softHyphen/>
      </w:r>
      <w:r w:rsidRPr="00A8400F">
        <w:t>rätten behöver därför moderniseras för att anpassas till förändringarna på arbetsmarkna</w:t>
      </w:r>
      <w:r w:rsidR="006B11DF">
        <w:softHyphen/>
      </w:r>
      <w:r w:rsidRPr="00A8400F">
        <w:t>den.</w:t>
      </w:r>
    </w:p>
    <w:p w:rsidRPr="00A8400F" w:rsidR="00434D0D" w:rsidP="00434D0D" w:rsidRDefault="00434D0D" w14:paraId="60A882FE" w14:textId="77777777">
      <w:r w:rsidRPr="00A8400F">
        <w:t>En viktig del av det nya samhällskontraktet kommer vara att både företagen och det offentliga skapar bra vägar till omställning i arbetslivet – och att arbetstagare vänjer sig vid tanken att byta yrke och är villiga att ställa om. Sammantaget ökar detta betydelsen av vuxenutbildning och ställer nya krav på möjligheter till omställning. För att stimulera omställning och kompetensutveckling genom hela arbetslivet behöver staten också leva upp till sin del av samhällskontraktet genom att underlätta för såväl arbetsgivare som individer att investera i utbildning.</w:t>
      </w:r>
    </w:p>
    <w:p w:rsidRPr="00A8400F" w:rsidR="00434D0D" w:rsidP="00434D0D" w:rsidRDefault="00434D0D" w14:paraId="3BB62862" w14:textId="77777777">
      <w:r w:rsidRPr="00A8400F">
        <w:t>Moderaterna vill skapa förutsättningar för en modern arbetsmarknad där människor kan yrkesväxla, men också att bygga på sin kompetens för att få behålla sitt jobb eller avancera och göra karriär. Med fler som vågar ställa om och byta jobb eller karriär får vi bättre fungerande arbetsmarknad – där fler kommer till sin rätt.</w:t>
      </w:r>
    </w:p>
    <w:p w:rsidRPr="00A8400F" w:rsidR="00434D0D" w:rsidP="00434D0D" w:rsidRDefault="00434D0D" w14:paraId="563816D6" w14:textId="77777777">
      <w:pPr>
        <w:pStyle w:val="Rubrik3"/>
      </w:pPr>
      <w:r w:rsidRPr="00A8400F">
        <w:t>Ett modernt anställningsskydd</w:t>
      </w:r>
    </w:p>
    <w:p w:rsidRPr="00A8400F" w:rsidR="007D5E0F" w:rsidP="00764347" w:rsidRDefault="007D5E0F" w14:paraId="40D0E469" w14:textId="77777777">
      <w:pPr>
        <w:pStyle w:val="Normalutanindragellerluft"/>
      </w:pPr>
      <w:r w:rsidRPr="00A8400F">
        <w:t xml:space="preserve">Moderaterna vill utveckla den svenska modellen, som har tjänat Sverige väl under lång tid. Det är viktigt att upprätthålla en rimlig balans mellan arbetsmarknadens parter, med god trygghet för den anställde. I en allt mer globaliserad och dynamisk ekonomi, där människor byter jobb oftare, krävs dock mer flexibilitet på svensk arbetsmarknad. Detta både för att stärka svenska företag och svensk konkurrenskraft samt för att öka människors jobbchanser. För att förbättra matchningen, öka rörligheten och underlätta för fler att få det första jobbet behöver arbetsrätten reformeras och moderniseras. </w:t>
      </w:r>
    </w:p>
    <w:p w:rsidRPr="00A8400F" w:rsidR="007D5E0F" w:rsidP="007D5E0F" w:rsidRDefault="007D5E0F" w14:paraId="28D773BA" w14:textId="77777777">
      <w:r w:rsidRPr="00A8400F">
        <w:t xml:space="preserve">Anställningsskyddet har en viktig roll i att skydda människor från godtyckliga uppsägningar, vilket bidrar till trygghet för arbetstagaren. Samtidigt kan ett alltför strikt anställningsskydd försvåra inträdet på arbetsmarknaden. Framför allt får unga och utrikes födda svårare att få ett första jobb. För att underlätta för dessa grupper att komma in på arbetsmarknaden och få sitt första jobb vill Moderaterna förlänga tiden för provanställning från sex till tolv månader. </w:t>
      </w:r>
    </w:p>
    <w:p w:rsidRPr="00A8400F" w:rsidR="007D5E0F" w:rsidP="007D5E0F" w:rsidRDefault="007D5E0F" w14:paraId="6C7F6967" w14:textId="77777777">
      <w:r w:rsidRPr="00A8400F">
        <w:t xml:space="preserve">Många företag upplever också att turordningsreglerna i lagen om anställningsskydd utgör ett hinder att anställa och behålla rätt kompetens. Studier av turordningsreglerna ger stöd för att rörligheten och produktiviteten minskar och att sjukskrivningarna ökar. Senare studier ger också belägg för att sysselsättningen påverkas negativt. </w:t>
      </w:r>
    </w:p>
    <w:p w:rsidRPr="00A8400F" w:rsidR="007D5E0F" w:rsidP="007D5E0F" w:rsidRDefault="007D5E0F" w14:paraId="6EFB9584" w14:textId="77777777">
      <w:r w:rsidRPr="00A8400F">
        <w:t xml:space="preserve">För att förbättra rörligheten och matchningen på arbetsmarknaden och ge fler möjlighet att få ett arbete bör turordningsreglerna reformeras. Moderaterna förordar turordningsregler som i högre grad är baserade på kompetens. En turordning som i högre grad är baserad på kompetens gör det möjligt för arbetsgivare att behålla dem som är bäst lämpade för arbetsuppgifterna vilket stärker företagens konkurrenskraft. Rätten till återanställning är nära kopplad till regelverket om turordning. Vid en förändring av turordningsreglerna bör därför även rätten till återanställning ses över. </w:t>
      </w:r>
    </w:p>
    <w:p w:rsidRPr="00A8400F" w:rsidR="007D5E0F" w:rsidP="007D5E0F" w:rsidRDefault="007D5E0F" w14:paraId="44A3E7F5" w14:textId="2CC69CE7">
      <w:r w:rsidRPr="00A8400F">
        <w:t>Även andra delar av lagen om anställningsskydd kan utgöra ett hinder för arbets</w:t>
      </w:r>
      <w:r w:rsidR="006B11DF">
        <w:softHyphen/>
      </w:r>
      <w:r w:rsidRPr="00A8400F">
        <w:t>givaren att anställa. Om en arbetstagare yrkar att en uppsägning ska ogiltigförklaras gäller i dag att anställningen består under hela tvistens gång. Det innebär att en arbetsgivare måste betala ut lön och andra anställningsförmåner under hela tiden – oavsett vem som får rätt i domstol. Uppsägningstvister kan pågå under lång tid. Det innebär en stor osäkerhet och en stor kostnad för en arbetsgivare, som kan vara särskilt svår att bära för små företag. Moderaterna vill begränsa tiden i anställning under en uppsägningstvist till ett år samt sänka skadeståndsnivåerna för felaktiga uppsägningar för små företag. På så sätt skapas en bättre förutsägbarhet för arbetsgivaren, vilket i längden främjar fler nyanställningar.</w:t>
      </w:r>
    </w:p>
    <w:p w:rsidRPr="00A8400F" w:rsidR="00434D0D" w:rsidP="007D5E0F" w:rsidRDefault="007D5E0F" w14:paraId="5F067758" w14:textId="77777777">
      <w:pPr>
        <w:pStyle w:val="Rubrik3"/>
      </w:pPr>
      <w:r w:rsidRPr="00A8400F">
        <w:t>Bygg ut och inför valfrihet i vuxenutbildningen</w:t>
      </w:r>
    </w:p>
    <w:p w:rsidRPr="00A8400F" w:rsidR="007D5E0F" w:rsidP="00764347" w:rsidRDefault="007D5E0F" w14:paraId="161D66E7" w14:textId="77777777">
      <w:pPr>
        <w:pStyle w:val="Normalutanindragellerluft"/>
      </w:pPr>
      <w:r w:rsidRPr="00A8400F">
        <w:t xml:space="preserve">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Pr="00A8400F" w:rsidR="007D5E0F" w:rsidP="007D5E0F" w:rsidRDefault="007D5E0F" w14:paraId="01017008" w14:textId="6FFC0DE8">
      <w:r w:rsidRPr="00A8400F">
        <w:t>För att möta de krav som ett globaliserat kunskapssamhälle ställer och förbättra matchningen på arbetsmarknaden måste en modern vuxenutbildning vara mer efterfrågestyrd än i dag. Individens och näringslivets utbildningsbehov förändras snabbt och anpassningar till denna efterfrågan behöver ske. En ökad mångfald av utbildnings</w:t>
      </w:r>
      <w:r w:rsidR="006B11DF">
        <w:softHyphen/>
      </w:r>
      <w:r w:rsidRPr="00A8400F">
        <w:t>anordnare bidrar samtidigt såväl till en kvalitetshöjande konkurrens som till en ökad utbudsbredd – både avseende innehåll och form. Det ger individen bättre möjligheter att studera mer anpassat utifrån såväl sina behov som utifrån yrkeslivet. Moderaterna vill därför att en valfrihetsreform genomförs i vuxenutbildningen där den studerande fritt ska få välja att läsa vuxenutbildning inom kommunal eller annan regi.</w:t>
      </w:r>
    </w:p>
    <w:p w:rsidRPr="00A8400F" w:rsidR="007D5E0F" w:rsidP="007D5E0F" w:rsidRDefault="007D5E0F" w14:paraId="2F339AA7" w14:textId="77777777">
      <w:pPr>
        <w:pStyle w:val="Rubrik3"/>
      </w:pPr>
      <w:r w:rsidRPr="00A8400F">
        <w:t xml:space="preserve">Bättre möjligheter att finansiera högre utbildning senare i livet </w:t>
      </w:r>
    </w:p>
    <w:p w:rsidRPr="00A8400F" w:rsidR="007D5E0F" w:rsidP="00764347" w:rsidRDefault="007D5E0F" w14:paraId="69C0D7E7" w14:textId="053EFDFE">
      <w:pPr>
        <w:pStyle w:val="Normalutanindragellerluft"/>
      </w:pPr>
      <w:r w:rsidRPr="00A8400F">
        <w:t>Om fler ska kunna känna sig trygga med att byta arbete eller till och med bransch, även högre upp i åldrarna, behöver förutsättningarna för att finansiera studier senare i livet förbättras. Alliansregeringen tog flera steg för att förbättra möjligheterna till omställ</w:t>
      </w:r>
      <w:r w:rsidR="006B11DF">
        <w:softHyphen/>
      </w:r>
      <w:r w:rsidRPr="00A8400F">
        <w:t>ning och kompetensutveckling under arbetslivet genom bl.a. ändringar i studiemedels</w:t>
      </w:r>
      <w:r w:rsidR="006B11DF">
        <w:softHyphen/>
      </w:r>
      <w:r w:rsidRPr="00A8400F">
        <w:t xml:space="preserve">systemet och möjligheter att delta i kortare utbildning med bibehållen a-kassa. Men fortfarande finns det behov av att förbättra förutsättningarna att studera mitt i livet. </w:t>
      </w:r>
    </w:p>
    <w:p w:rsidRPr="00A8400F" w:rsidR="007D5E0F" w:rsidP="007D5E0F" w:rsidRDefault="007D5E0F" w14:paraId="26279917" w14:textId="77777777">
      <w:r w:rsidRPr="00A8400F">
        <w:t>För att öka möjligheterna att kombinera arbete och studier vill Moderaterna se över nivån på fribeloppet. Vi vill också att möjligheterna till extra studieveckor för den som fyllt 40 år ska utökas och att möjligheten till tilläggslån för studerande över 25 år med barn höjs.</w:t>
      </w:r>
    </w:p>
    <w:p w:rsidRPr="00A8400F" w:rsidR="007D5E0F" w:rsidP="007D5E0F" w:rsidRDefault="007D5E0F" w14:paraId="5828D32F" w14:textId="77777777">
      <w:pPr>
        <w:pStyle w:val="Rubrik3"/>
      </w:pPr>
      <w:r w:rsidRPr="00A8400F">
        <w:t>Ett omställningsavdrag för bättre omställning</w:t>
      </w:r>
    </w:p>
    <w:p w:rsidRPr="00A8400F" w:rsidR="007D5E0F" w:rsidP="00764347" w:rsidRDefault="007D5E0F" w14:paraId="313A8505" w14:textId="77777777">
      <w:pPr>
        <w:pStyle w:val="Normalutanindragellerluft"/>
      </w:pPr>
      <w:r w:rsidRPr="00A8400F">
        <w:t xml:space="preserve">För att fler ska ta steget att vidareutbilda sig under sitt arbetsliv och bygga upp kompetens som motsvarar arbetsmarknadens behov vill Moderaterna införa ett omställningsavdrag. Omställningsavdraget ska innebära att människor kan få ett skatteavdrag för sina utbildningskostnader. </w:t>
      </w:r>
    </w:p>
    <w:p w:rsidRPr="00A8400F" w:rsidR="007D5E0F" w:rsidP="007D5E0F" w:rsidRDefault="007D5E0F" w14:paraId="2D0DED94" w14:textId="77777777">
      <w:r w:rsidRPr="00A8400F">
        <w:t>Avdraget bör utformas för att rikta möjligheten till de som har störst behov av att bygga på sin kompetens och öka sin anställningsbarhet – grupper med låga inkomster eller där sjukskrivningstalen är höga. De utbildningskostnader som ger rätt till avdrag ska avse bristyrken eller liknande vidareutbildning med mycket stor anställningsbarhet såsom exempelvis att ta C- eller D-körkort. På sikt skulle ett sådant avdrag bidra till att ytterligare kompletterande yrkesutbildningar växer fram vilket i sig vore positivt för kompetensförstärkningen av svensk arbetsmarknad.</w:t>
      </w:r>
    </w:p>
    <w:p w:rsidRPr="00A8400F" w:rsidR="007D5E0F" w:rsidP="007D5E0F" w:rsidRDefault="007D5E0F" w14:paraId="0A601BAA" w14:textId="77777777">
      <w:pPr>
        <w:pStyle w:val="Rubrik3"/>
      </w:pPr>
      <w:r w:rsidRPr="00A8400F">
        <w:t>Skattelättnad för företag som köper utbildning till sina anställda</w:t>
      </w:r>
    </w:p>
    <w:p w:rsidRPr="00A8400F" w:rsidR="007D5E0F" w:rsidP="007D5E0F" w:rsidRDefault="007D5E0F" w14:paraId="2411F485" w14:textId="77777777">
      <w:pPr>
        <w:pStyle w:val="Normalutanindragellerluft"/>
      </w:pPr>
      <w:r w:rsidRPr="00A8400F">
        <w:t>För att stimulera omställning och kompetensutveckling genom hela arbetslivet behöver möjligheterna för arbetsgivarna att investera i sina anställdas utbildning förbättras. Därför vill Moderaterna införa en skattelättnad för företag som köper utbildning till sina anställda så att det blir mindre kostnadskrävande att investera i sina medarbetare. Ett sådant avdrag skulle innebära att arbetsgivaren skulle kunna få tillbaka en del av kostnaden för sina köp av externa kurser, genom att dra av motsvarande belopp från sitt skattekonto.</w:t>
      </w:r>
    </w:p>
    <w:p w:rsidRPr="00A8400F" w:rsidR="007D5E0F" w:rsidP="007D5E0F" w:rsidRDefault="007D5E0F" w14:paraId="5FDE48CA" w14:textId="77777777">
      <w:pPr>
        <w:pStyle w:val="Rubrik3"/>
      </w:pPr>
      <w:r w:rsidRPr="00A8400F">
        <w:t xml:space="preserve">Ge högskolan ett omställningsuppdrag </w:t>
      </w:r>
    </w:p>
    <w:p w:rsidRPr="00A8400F" w:rsidR="007D5E0F" w:rsidP="006B49B2" w:rsidRDefault="007D5E0F" w14:paraId="6D9B493E" w14:textId="77777777">
      <w:pPr>
        <w:pStyle w:val="Normalutanindragellerluft"/>
      </w:pPr>
      <w:r w:rsidRPr="00A8400F">
        <w:t xml:space="preserve">Eftersom fortbildning och kompetensutveckling ofta behöver ske på högskola eller universitet, för den som har en högre utbildning, behöver utbildningarnas längd, studietakt och distributionsform vara anpassade till yrkesverksammas behov. Redan i dag ska högskolan och yrkeshögskolan i sin dimensionering beakta arbetsmarknadens behov, men uppdraget har tolkats snävt. Två studier har nyligen utvärderat hur utbildningsutbudet för yrkesverksamma utvecklats över tid i den högre utbildningen och båda visar på att det minskat.  </w:t>
      </w:r>
    </w:p>
    <w:p w:rsidRPr="00A8400F" w:rsidR="007D5E0F" w:rsidP="007D5E0F" w:rsidRDefault="007D5E0F" w14:paraId="7955C3E2" w14:textId="77777777">
      <w:r w:rsidRPr="00A8400F">
        <w:t xml:space="preserve">Högskolan och universiteten bör därför ges ett särskilt uppdrag att tillgodose behovet för yrkesverksamma i sitt utbud. Det skulle kunna röra sig om ettåriga magisterprogram och kortare kurser, fler kurser på distans, kvällstid och sommartid samt fler kurser på kvartstid. </w:t>
      </w:r>
    </w:p>
    <w:p w:rsidRPr="00A8400F" w:rsidR="007D5E0F" w:rsidP="007D5E0F" w:rsidRDefault="007D5E0F" w14:paraId="6A48B8C0" w14:textId="77777777">
      <w:r w:rsidRPr="00A8400F">
        <w:t>Yrkeshögskolan är också en viktig del i det livslånga lärandet, som möjliggör både kompetensutveckling och karriärsväxling. Även inom yrkeshögskolan behöver tillgängligheten för yrkesverksamma förbättras genom fler fristående kurser samt kurser på deltid och distans. För att underlätta karriärbyten till bristyrken bör det också finnas möjlighet till förutbildningsarrangörer att erbjuda preparandutbildningar så att fler kan få behörighet till yrkeshögskolan.</w:t>
      </w:r>
    </w:p>
    <w:p w:rsidRPr="00A8400F" w:rsidR="007D5E0F" w:rsidP="007D5E0F" w:rsidRDefault="007D5E0F" w14:paraId="02E47D23" w14:textId="77777777">
      <w:pPr>
        <w:pStyle w:val="Rubrik3"/>
      </w:pPr>
      <w:r w:rsidRPr="00A8400F">
        <w:t>Öppna universitetens uppdragsutbildning för fler</w:t>
      </w:r>
    </w:p>
    <w:p w:rsidRPr="00A8400F" w:rsidR="007D5E0F" w:rsidP="007D5E0F" w:rsidRDefault="007D5E0F" w14:paraId="12A163F6" w14:textId="77777777">
      <w:pPr>
        <w:pStyle w:val="Normalutanindragellerluft"/>
      </w:pPr>
      <w:r w:rsidRPr="00A8400F">
        <w:t>I dag är det inte möjligt för exempelvis egenföretagare att köpa skräddarsydda utbildningar av universitet och högskolor. Det gör att många akademikeryrken där enskild firma är en vanlig driftsform så som fysioterapeuter, psykologer, veterinärer eller agronomer stängs ute. Två av tre universitet ser också dagens regelverk som ett hinder för att satsa på uppdragsutbildningar som koncept. Därför vill Moderaterna öppna universitetens uppdragsutbildning för fler så att spetskompetensen och de nya forskningsrönen snabbt kan omsättas i arbetslivet.</w:t>
      </w:r>
    </w:p>
    <w:p w:rsidRPr="00A8400F" w:rsidR="007D5E0F" w:rsidP="007D5E0F" w:rsidRDefault="007D5E0F" w14:paraId="54848958" w14:textId="77777777">
      <w:pPr>
        <w:pStyle w:val="Rubrik3"/>
      </w:pPr>
      <w:r w:rsidRPr="00A8400F">
        <w:t>Studie- och jobbrådgivning för ökad rörlighet</w:t>
      </w:r>
    </w:p>
    <w:p w:rsidRPr="00A8400F" w:rsidR="007D5E0F" w:rsidP="007D5E0F" w:rsidRDefault="007D5E0F" w14:paraId="7B95CF8E" w14:textId="0CF2A527">
      <w:pPr>
        <w:pStyle w:val="Normalutanindragellerluft"/>
      </w:pPr>
      <w:r w:rsidRPr="00A8400F">
        <w:t>Att karriärväxla mitt i livet är ett stort beslut som kan kräva att individen får stöd för att våga ta steget och fatta ett välinformerat beslut. I dag finns emellertid få möjligheter att få rådgivning om jobb och studier för dem som har ett arbete. Även ungdomar kan behöva ett bättre stöd att i högre utsträckning fatta beslut om utbildningsval utifrån arbetsmarknadens behov. För att underlätta rörligheten och matchningen på arbets</w:t>
      </w:r>
      <w:r w:rsidR="006B11DF">
        <w:softHyphen/>
      </w:r>
      <w:r w:rsidRPr="00A8400F">
        <w:t>marknaden vill Moderaterna därför pröva om en nationell studie- och jobbrådgivning ska inrättas. Det skulle kunna utformas som en digital plattform där individen kan söka både jobb och utbildning samt få information om i vilken grad olika utbildningar leder till jobb. Plattformen kan kombineras med rådgivning, till exempel via chatt eller över telefon.</w:t>
      </w:r>
    </w:p>
    <w:p w:rsidRPr="00A8400F" w:rsidR="007D5E0F" w:rsidP="007D5E0F" w:rsidRDefault="007D5E0F" w14:paraId="3D486B94" w14:textId="77777777">
      <w:pPr>
        <w:pStyle w:val="Rubrik2"/>
      </w:pPr>
      <w:r w:rsidRPr="00A8400F">
        <w:t>Längre arbetsliv och fler arbetade timmar finansierar välfärden</w:t>
      </w:r>
    </w:p>
    <w:p w:rsidRPr="00A8400F" w:rsidR="007D5E0F" w:rsidP="00764347" w:rsidRDefault="007D5E0F" w14:paraId="1E53E34F" w14:textId="77777777">
      <w:pPr>
        <w:pStyle w:val="Normalutanindragellerluft"/>
      </w:pPr>
      <w:r w:rsidRPr="00A8400F">
        <w:t xml:space="preserve">Integrationen är vår största utmaning här och nu, men långsiktigt måste vi, liksom hela västvärlden, hantera det faktum att befolkningen blir allt äldre och att allt färre i arbetsför ålder måste försörja allt fler äldre. Det kräver att fler jobbar längre, men också att de som arbetar jobbar fler timmar. Exempelvis behöver andelen heltidsarbetande kvinnor öka ytterligare. </w:t>
      </w:r>
    </w:p>
    <w:p w:rsidRPr="00A8400F" w:rsidR="007D5E0F" w:rsidP="007D5E0F" w:rsidRDefault="007D5E0F" w14:paraId="13441FAC" w14:textId="77777777">
      <w:r w:rsidRPr="00A8400F">
        <w:t xml:space="preserve">Det finns ett brett stöd för ett progressivt skattesystem, där den som tjänar mer betalar mer i skatt. Att breda yrkesgrupper i normala lönelägen som till exempel lärare och sjuksköterskor ska betala hälften av en löneökning i skatt är dock inte rimligt. Särskilt i en tid när det råder akut brist på utbildad personal i vården och skolan är det skadligt att avskräcka dessa yrkesgrupper från att arbeta mer. Moderaterna har därför som mål att ingen lärare eller sjuksköterska ska betala statlig skatt. </w:t>
      </w:r>
    </w:p>
    <w:p w:rsidRPr="00A8400F" w:rsidR="007D5E0F" w:rsidP="007D5E0F" w:rsidRDefault="007D5E0F" w14:paraId="377FD862" w14:textId="77777777">
      <w:r w:rsidRPr="00A8400F">
        <w:t>De kommande åren förutses betydande pensionsavgångar både i välfärden och i privat sektor. Samtidigt finns det en stor efterfrågan på kompetenta och erfarna medarbetare. Kan fler av de som nu närmar sig pensionen förmås att arbeta längre minskar bristen på arbetskraft på kort sikt samtidigt som välfärdens finansiering stärks också på längre sikt när fler arbetar längre. För att åstadkomma detta vill Moderaterna stärka de ekonomiska drivkrafterna för att fler äldre ska jobba längre. Utvärderingar av det nuvarande jobbskatteavdraget för äldre visar på betydande jobbeffekter av reformen, och en förstärkning kan också förväntas ge goda effekter.</w:t>
      </w:r>
    </w:p>
    <w:p w:rsidRPr="00A8400F" w:rsidR="007D5E0F" w:rsidP="007D5E0F" w:rsidRDefault="007D5E0F" w14:paraId="3E9D0BB5" w14:textId="77777777">
      <w:pPr>
        <w:pStyle w:val="Rubrik2"/>
      </w:pPr>
      <w:r w:rsidRPr="00A8400F">
        <w:t>Ökat eget företagande och entreprenörskap</w:t>
      </w:r>
    </w:p>
    <w:p w:rsidRPr="00A8400F" w:rsidR="007D5E0F" w:rsidP="007D5E0F" w:rsidRDefault="007D5E0F" w14:paraId="29D6EC02" w14:textId="7CD83D6E">
      <w:pPr>
        <w:pStyle w:val="Normalutanindragellerluft"/>
      </w:pPr>
      <w:r w:rsidRPr="00A8400F">
        <w:t>Att sänka trösklarna för att starta och driva företag är en viktig del i att skapa fler och bredare vägar till jobb och förbättra möjligheterna till omställning. Moderaterna vill genomföra en rad förändringar för att fler företag ska kunna starta och växa i Sverige. Bland annat vill vi sänka</w:t>
      </w:r>
      <w:r w:rsidR="00BF3E45">
        <w:t xml:space="preserve"> kravet på aktiekapital till 25 </w:t>
      </w:r>
      <w:r w:rsidRPr="00A8400F">
        <w:t>000 kronor för aktiebolag samt undanta mikroföretag från en del administration. För att fler ska våga ta steget och prova på att bli entreprenörer vill vi förlänga rätten till tjänstledighet för att starta företag</w:t>
      </w:r>
      <w:r w:rsidR="00BF3E45">
        <w:t xml:space="preserve"> från sex månader till ett år. </w:t>
      </w:r>
      <w:r w:rsidRPr="00A8400F">
        <w:t>Vi vill också se över möjligheten att förlänga tiden för nya företagare att få sin a-kassa och sjukpenning beräknad på tidigare förvärvsinkomster, från två till tre år.</w:t>
      </w:r>
    </w:p>
    <w:p w:rsidRPr="00A8400F" w:rsidR="007D5E0F" w:rsidP="007D5E0F" w:rsidRDefault="007D5E0F" w14:paraId="3528C69E" w14:textId="77777777">
      <w:pPr>
        <w:pStyle w:val="Rubrik3"/>
      </w:pPr>
      <w:r w:rsidRPr="00A8400F">
        <w:t>Egenanställning – en väg in i företagande</w:t>
      </w:r>
    </w:p>
    <w:p w:rsidRPr="00A8400F" w:rsidR="007D5E0F" w:rsidP="00764347" w:rsidRDefault="007D5E0F" w14:paraId="78587695" w14:textId="77777777">
      <w:pPr>
        <w:pStyle w:val="Normalutanindragellerluft"/>
      </w:pPr>
      <w:r w:rsidRPr="00A8400F">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A8400F" w:rsidR="007D5E0F" w:rsidP="007D5E0F" w:rsidRDefault="007D5E0F" w14:paraId="74CA3480" w14:textId="77777777">
      <w:r w:rsidRPr="00A8400F">
        <w:t>Bristen på information pekas vanligen ut som en anledning till att fler inte utnyttjar möjligheten att bli egenanställda. Det finns särskilt behov av att informera om vad det innebär att kombinera egenanställning med ersättning från a-kassan så att osäkerhet om vad som gäller inte gör att arbetssökande avstår från denna möjlighet. Det skulle kunna göras både inom ramen för en nationell studie- och jobbrådgivning samt inom ramen för den nya matchningsfunktion som vi föreslår.</w:t>
      </w:r>
    </w:p>
    <w:p w:rsidRPr="00A8400F" w:rsidR="007D5E0F" w:rsidP="007D5E0F" w:rsidRDefault="007D5E0F" w14:paraId="0C4D14CE" w14:textId="77777777">
      <w:pPr>
        <w:pStyle w:val="Rubrik2"/>
      </w:pPr>
      <w:r w:rsidRPr="00A8400F">
        <w:t>En god arbetsmiljö</w:t>
      </w:r>
    </w:p>
    <w:p w:rsidRPr="00A8400F" w:rsidR="007D5E0F" w:rsidP="00764347" w:rsidRDefault="007D5E0F" w14:paraId="0423D185" w14:textId="00DA531A">
      <w:pPr>
        <w:pStyle w:val="Normalutanindragellerluft"/>
      </w:pPr>
      <w:r w:rsidRPr="00A8400F">
        <w:t xml:space="preserve">Arbetsmiljön på svenska arbetsplatser står sig väl </w:t>
      </w:r>
      <w:r w:rsidR="00BF3E45">
        <w:t>i en internationell jämförelse.</w:t>
      </w:r>
      <w:r w:rsidRPr="00A8400F">
        <w:t xml:space="preserve"> Den långsiktiga trenden är att arbetsmiljön förbättrats kraftigt. Den senaste arbetsskade</w:t>
      </w:r>
      <w:r w:rsidR="006B11DF">
        <w:softHyphen/>
      </w:r>
      <w:r w:rsidRPr="00A8400F">
        <w:t xml:space="preserve">statistiken från Arbetsmiljöverket visar dock på en uppgång av anmälda arbetsolyckor. En särskilt oroväckande trend är också att anmälningarna av arbetssjukdomar bland kvinnor till följd av organisatoriska och sociala problem har ökat sju år i rad. Det är viktigt att fortsätta förbättra arbetsmiljön för att förebygga ohälsa, olycksfall och motverka att människor utestängs från arbetslivet. Inte minst för att möjliggöra ett längre arbetsliv. </w:t>
      </w:r>
    </w:p>
    <w:p w:rsidRPr="00A8400F" w:rsidR="007D5E0F" w:rsidP="007D5E0F" w:rsidRDefault="007D5E0F" w14:paraId="6D299502" w14:textId="5ADDD754">
      <w:r w:rsidRPr="00A8400F">
        <w:t>Det viktigaste för att säkerställa en bra arbetsmiljö är ett välfungerande förebyggan</w:t>
      </w:r>
      <w:r w:rsidR="006B11DF">
        <w:softHyphen/>
      </w:r>
      <w:r w:rsidRPr="00A8400F">
        <w:t>de arbetsmiljöarbete ute på arbetsplatserna – här har både Arbetsmiljöverket och parterna en viktig roll. En undersökning som genomfördes av Arbetsmiljöverket 2008 med anledning av ett ökande antal dödsolyckor visade bland annat att det var hos de minsta företagen som de största arbetsmiljöriskerna fanns. Att arbeta för att nå dessa företag är därför viktigt. Insatser för att underlätta för arbetsgivare kan röra allt ifrån satsningar på kunskapsspridning till rådgivning och bättre verktyg. Många arbetsgivare vill göra rätt, men vet inte hur. En annan viktig del i att underlätta för företag, i synnerhet mindre företag, är att förenkla regelverket, vilket inte innebär att ambitions</w:t>
      </w:r>
      <w:r w:rsidR="006B11DF">
        <w:softHyphen/>
      </w:r>
      <w:r w:rsidRPr="00A8400F">
        <w:t xml:space="preserve">nivån i arbetsmiljöarbetet behöver sänkas. Det måste helt enkelt vara lätt att göra rätt. </w:t>
      </w:r>
    </w:p>
    <w:p w:rsidRPr="00A8400F" w:rsidR="007D5E0F" w:rsidP="007D5E0F" w:rsidRDefault="007D5E0F" w14:paraId="6F4668AE" w14:textId="77777777">
      <w:r w:rsidRPr="00A8400F">
        <w:t xml:space="preserve">En stor del av problemen finns inom den offentliga sektorn. Många av de yrken som brottas med en sämre arbetsmiljö har problem i verksamheten i form av underskott på personal eller brister i ledarskapet. En väl fungerande organisation och gott ledarskap är faktorer som är avgörande för en god arbetsmiljö. När det gäller offentliga verksamheter har politiken ett stort ansvar att skapa förutsättningar för detta. Den offentliga sektorn har också ett ansvar att föregå med gott exempel – det kommer också krävas om man ska lyckas attrahera personal i en situation med kompetensförsörjningsproblem.  </w:t>
      </w:r>
    </w:p>
    <w:p w:rsidRPr="00A8400F" w:rsidR="007D5E0F" w:rsidP="007D5E0F" w:rsidRDefault="007D5E0F" w14:paraId="7B2ADE42" w14:textId="77777777">
      <w:r w:rsidRPr="00A8400F">
        <w:t>Moderaterna anser att en särskild tillsyn av den psykosociala arbetsmiljön inom yrkesgrupper med hög frånvaro på grund av sjukdom bör övervägas. Det handlar ofta om så kallade kontaktyrken, inte sällan kvinnodominerade yrken i offentligfinansierad verksamhet såsom sjuksköterskor, vård- och omsorgspersonal eller lärare.</w:t>
      </w:r>
    </w:p>
    <w:p w:rsidRPr="00A8400F" w:rsidR="007D5E0F" w:rsidP="007D5E0F" w:rsidRDefault="007D5E0F" w14:paraId="369D7E57" w14:textId="77777777">
      <w:pPr>
        <w:pStyle w:val="Rubrik2"/>
      </w:pPr>
      <w:r w:rsidRPr="00A8400F">
        <w:t>En proportionalitetsprincip vid sympatiåtgärder</w:t>
      </w:r>
    </w:p>
    <w:p w:rsidRPr="00A8400F" w:rsidR="007D5E0F" w:rsidP="00764347" w:rsidRDefault="007D5E0F" w14:paraId="5304ACE4" w14:textId="77777777">
      <w:pPr>
        <w:pStyle w:val="Normalutanindragellerluft"/>
      </w:pPr>
      <w:r w:rsidRPr="00A8400F">
        <w:t xml:space="preserve">Konfliktreglerna är ett centralt inslag i arbetsrätten och regleras i regeringsformen, MBL och i avtal mellan arbetsmarknadens parter. Den svenska modellen innebär att löner och andra anställningsvillkor i huvudsak bestäms genom kollektivavtal som tecknas med ett löfte om arbetsfred från båda parter. När kontraktstiden går ut vidtar nya förhandlingar som oftast kan slutföras utan att konfliktmedel tillgrips. Men förhandlingarna förs under hot om att stridsåtgärder kan tillgripas som sista medel. </w:t>
      </w:r>
    </w:p>
    <w:p w:rsidRPr="00A8400F" w:rsidR="007D5E0F" w:rsidP="007D5E0F" w:rsidRDefault="007D5E0F" w14:paraId="75698622" w14:textId="0F1E3C2E">
      <w:r w:rsidRPr="00A8400F">
        <w:t>En väl fungerande arbetsmarknad förutsätter att konfliktreglerna utformas så att det råder en balans mellan parterna. Även om Sverige har få konfliktdagar i en interna</w:t>
      </w:r>
      <w:r w:rsidR="006B11DF">
        <w:softHyphen/>
      </w:r>
      <w:r w:rsidRPr="00A8400F">
        <w:t xml:space="preserve">tionell jämförelse så kan även hot om stridsåtgärder få en stor inverkan, till exempel när arbetsgivarparten är ett litet företag. Liksom anställningsskyddet har den grundläggande lagstiftningen som reglerar konflikträtten varit oförändrad under lång tid.  </w:t>
      </w:r>
    </w:p>
    <w:p w:rsidRPr="00A8400F" w:rsidR="007D5E0F" w:rsidP="007D5E0F" w:rsidRDefault="007D5E0F" w14:paraId="6C4BC85A" w14:textId="405FB03A">
      <w:r w:rsidRPr="00A8400F">
        <w:t xml:space="preserve">Ur ett europeiskt perspektiv är de svenska reglerna gällande sympatiåtgärder särskilt tillåtande, då det inte ställs något krav på att åtgärden ska avse en part som kan påverka huvudkonflikten eller är kopplad till den på något sätt. En sympatiåtgärd är en stridsåtgärd som vidtas till stöd för en annan part som vidtagit en lovlig stridsåtgärd. </w:t>
      </w:r>
      <w:r w:rsidR="006B11DF">
        <w:br/>
      </w:r>
      <w:r w:rsidRPr="00A8400F">
        <w:t>I Sverige är det framför allt ett vapen för arbetstagarsidan. Syftet kan vara att sätta press på arbetsgivaren i huvudkonflikten att till exempel teckna kollektivavtal eller att påverka pågående kollektivavtalsförhandlingar. Sympatiåtgärder kan till skillnad från andra stridsåtgärder vidtas även då parten är bunden av kollektivavtal. Det innebär ett undantag från den överordnade principen om kollektivavtals fredsverkan.</w:t>
      </w:r>
    </w:p>
    <w:p w:rsidRPr="00A8400F" w:rsidR="007D5E0F" w:rsidP="007D5E0F" w:rsidRDefault="007D5E0F" w14:paraId="3252043B" w14:textId="77777777">
      <w:r w:rsidRPr="00A8400F">
        <w:t xml:space="preserve">Ur ett moraliskt perspektiv är det svårt att motivera varför en part som inte har med huvudkonflikten att göra ska drabbas. För svenska företag innebär det dessutom en konkurrensnackdel jämfört med företag i andra länder där sympatistrejker är förbjudna eller i vart fall starkt begränsade. </w:t>
      </w:r>
    </w:p>
    <w:p w:rsidRPr="00A8400F" w:rsidR="007D5E0F" w:rsidP="007D5E0F" w:rsidRDefault="007D5E0F" w14:paraId="0F7915B1" w14:textId="77777777">
      <w:r w:rsidRPr="00A8400F">
        <w:t>För att värna arbetsfreden och för att oskyldiga företag och arbetstagare inte ska drabbas av en konflikt bör det övervägas om möjligheten att vidta sympatiåtgärder ska begränsas genom införandet av en proportionalitetsprincip.</w:t>
      </w:r>
    </w:p>
    <w:p w:rsidRPr="00A8400F" w:rsidR="007D5E0F" w:rsidP="007D5E0F" w:rsidRDefault="007D5E0F" w14:paraId="3341DB01" w14:textId="77777777">
      <w:pPr>
        <w:pStyle w:val="Rubrik2"/>
      </w:pPr>
      <w:r w:rsidRPr="00A8400F">
        <w:t>Bättre kompetensförsörjning och ökad rörlighet inom EU</w:t>
      </w:r>
    </w:p>
    <w:p w:rsidRPr="00A8400F" w:rsidR="007D5E0F" w:rsidP="00764347" w:rsidRDefault="007D5E0F" w14:paraId="007B7595" w14:textId="2C5F51E7">
      <w:pPr>
        <w:pStyle w:val="Normalutanindragellerluft"/>
      </w:pPr>
      <w:r w:rsidRPr="00A8400F">
        <w:t>En av grundpelarna och en av de största framgångarna inom det europeiska samarbetet är den fria rörligheten för varor, tjänster och arbetskraft. Den gemensamma marknaden inom EU är en förutsättning för god ekonomisk tillväxt och nödvändig i en tid då Europa utmanas av tillväxtekonomier i andra delar av världen. För arbetstagare i företag som tillhandahåller tjänster tillfälligt i ett annat EU-land finns särskilda regler i utstationeringsdirektivet som genomförts i svensk rätt genom utstationeringslagen. Bestämmelserna innebär att utstationerade arbetstagare ska tillförsäkras vissa arbets- och anställningsvillkor som gäller i värdlandet. Utstationeringslagen föreskriver att svenska fackföreningar har rätt att vidta stridsåtgärder för att driva igenom minimi</w:t>
      </w:r>
      <w:r w:rsidR="006B11DF">
        <w:softHyphen/>
      </w:r>
      <w:bookmarkStart w:name="_GoBack" w:id="1"/>
      <w:bookmarkEnd w:id="1"/>
      <w:r w:rsidRPr="00A8400F">
        <w:t>villkor i centrala branschavtal inom vissa områden, den s.k. hårda kärnan, vilket exempelvis avser lön, arbetstid och arbetsmiljö.</w:t>
      </w:r>
    </w:p>
    <w:p w:rsidRPr="00A8400F" w:rsidR="007D5E0F" w:rsidP="007D5E0F" w:rsidRDefault="007D5E0F" w14:paraId="1B5A7BCB" w14:textId="77777777">
      <w:r w:rsidRPr="00A8400F">
        <w:t>Den 1 juni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minimivillkoren i det svenska branschavtalet.</w:t>
      </w:r>
    </w:p>
    <w:p w:rsidRPr="00A8400F" w:rsidR="007D5E0F" w:rsidP="007D5E0F" w:rsidRDefault="007D5E0F" w14:paraId="794BEA18" w14:textId="77777777">
      <w:r w:rsidRPr="00A8400F">
        <w:t>Vi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p w:rsidRPr="00A8400F" w:rsidR="007D5E0F" w:rsidP="007D5E0F" w:rsidRDefault="007D5E0F" w14:paraId="70608DC5" w14:textId="51F47EE4">
      <w:r w:rsidRPr="00A8400F">
        <w:t>För att underlätta för utstationerade företag att göra rätt och för utstationerade arbetstagare att ta till vara sina rättigheter är det viktigt att information om vad som gäller på svensk ar</w:t>
      </w:r>
      <w:r w:rsidR="00BF3E45">
        <w:t xml:space="preserve">betsmarknad är lättillgänglig. </w:t>
      </w:r>
      <w:r w:rsidRPr="00A8400F">
        <w:t xml:space="preserve">Sedan länge finns ett krav på arbetstagarorganisationer att lämna in kollektivavtalsvillkor till Arbetsmiljöverket. Det har dock skett i helt obetydlig omfattning. Även om regeringen förtydligat att skyldigheten att lämna in villkor gäller oavsett om en arbetstagarorganisation har för avsikt att vidta stridsåtgärder, så saknas fortsatt många avtal. Därför anser vi att en sanktionsmöjlighet bör införas för de fall reglerna inte efterlevs, till exempel genom en sanktionsavgift. </w:t>
      </w:r>
    </w:p>
    <w:sdt>
      <w:sdtPr>
        <w:alias w:val="CC_Underskrifter"/>
        <w:tag w:val="CC_Underskrifter"/>
        <w:id w:val="583496634"/>
        <w:lock w:val="sdtContentLocked"/>
        <w:placeholder>
          <w:docPart w:val="4B029B62B029433E8A58A8837EE75D78"/>
        </w:placeholder>
      </w:sdtPr>
      <w:sdtEndPr/>
      <w:sdtContent>
        <w:p w:rsidR="006B49B2" w:rsidP="00A8400F" w:rsidRDefault="006B49B2" w14:paraId="6A292266" w14:textId="77777777"/>
        <w:p w:rsidRPr="008E0FE2" w:rsidR="004801AC" w:rsidP="00A8400F" w:rsidRDefault="006B11DF" w14:paraId="7CDE445E" w14:textId="34A620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Hanif Bali (M)</w:t>
            </w:r>
          </w:p>
        </w:tc>
        <w:tc>
          <w:tcPr>
            <w:tcW w:w="50" w:type="pct"/>
            <w:vAlign w:val="bottom"/>
          </w:tcPr>
          <w:p>
            <w:pPr>
              <w:pStyle w:val="Underskrifter"/>
            </w:pPr>
            <w:r>
              <w:t> </w:t>
            </w:r>
          </w:p>
        </w:tc>
      </w:tr>
    </w:tbl>
    <w:p w:rsidR="00073CF5" w:rsidRDefault="00073CF5" w14:paraId="1C88806D" w14:textId="77777777"/>
    <w:sectPr w:rsidR="00073C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ADE43" w14:textId="77777777" w:rsidR="002C324B" w:rsidRDefault="002C324B" w:rsidP="000C1CAD">
      <w:pPr>
        <w:spacing w:line="240" w:lineRule="auto"/>
      </w:pPr>
      <w:r>
        <w:separator/>
      </w:r>
    </w:p>
  </w:endnote>
  <w:endnote w:type="continuationSeparator" w:id="0">
    <w:p w14:paraId="44FE34A2" w14:textId="77777777" w:rsidR="002C324B" w:rsidRDefault="002C3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80EB" w14:textId="77777777" w:rsidR="00044E36" w:rsidRDefault="00044E3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B037" w14:textId="27588419" w:rsidR="00044E36" w:rsidRDefault="00044E3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1D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A6D80" w14:textId="77777777" w:rsidR="002C324B" w:rsidRDefault="002C324B" w:rsidP="000C1CAD">
      <w:pPr>
        <w:spacing w:line="240" w:lineRule="auto"/>
      </w:pPr>
      <w:r>
        <w:separator/>
      </w:r>
    </w:p>
  </w:footnote>
  <w:footnote w:type="continuationSeparator" w:id="0">
    <w:p w14:paraId="434F68C6" w14:textId="77777777" w:rsidR="002C324B" w:rsidRDefault="002C3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36" w:rsidP="00776B74" w:rsidRDefault="00044E36" w14:paraId="7436F0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AD616" wp14:anchorId="1AD79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44E36" w:rsidP="008103B5" w:rsidRDefault="006B11DF" w14:paraId="7D588ACE" w14:textId="77777777">
                          <w:pPr>
                            <w:jc w:val="right"/>
                          </w:pPr>
                          <w:sdt>
                            <w:sdtPr>
                              <w:alias w:val="CC_Noformat_Partikod"/>
                              <w:tag w:val="CC_Noformat_Partikod"/>
                              <w:id w:val="-53464382"/>
                              <w:placeholder>
                                <w:docPart w:val="86EA20280D5542C78927022164413875"/>
                              </w:placeholder>
                              <w:text/>
                            </w:sdtPr>
                            <w:sdtEndPr/>
                            <w:sdtContent>
                              <w:r w:rsidR="00044E36">
                                <w:t>M</w:t>
                              </w:r>
                            </w:sdtContent>
                          </w:sdt>
                          <w:sdt>
                            <w:sdtPr>
                              <w:alias w:val="CC_Noformat_Partinummer"/>
                              <w:tag w:val="CC_Noformat_Partinummer"/>
                              <w:id w:val="-1709555926"/>
                              <w:placeholder>
                                <w:docPart w:val="9F410241BC4547DC805B3B60BCA59102"/>
                              </w:placeholder>
                              <w:showingPlcHdr/>
                              <w:text/>
                            </w:sdtPr>
                            <w:sdtEndPr/>
                            <w:sdtContent>
                              <w:r w:rsidR="00044E3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D79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44E36" w:rsidP="008103B5" w:rsidRDefault="006B11DF" w14:paraId="7D588ACE" w14:textId="77777777">
                    <w:pPr>
                      <w:jc w:val="right"/>
                    </w:pPr>
                    <w:sdt>
                      <w:sdtPr>
                        <w:alias w:val="CC_Noformat_Partikod"/>
                        <w:tag w:val="CC_Noformat_Partikod"/>
                        <w:id w:val="-53464382"/>
                        <w:placeholder>
                          <w:docPart w:val="86EA20280D5542C78927022164413875"/>
                        </w:placeholder>
                        <w:text/>
                      </w:sdtPr>
                      <w:sdtEndPr/>
                      <w:sdtContent>
                        <w:r w:rsidR="00044E36">
                          <w:t>M</w:t>
                        </w:r>
                      </w:sdtContent>
                    </w:sdt>
                    <w:sdt>
                      <w:sdtPr>
                        <w:alias w:val="CC_Noformat_Partinummer"/>
                        <w:tag w:val="CC_Noformat_Partinummer"/>
                        <w:id w:val="-1709555926"/>
                        <w:placeholder>
                          <w:docPart w:val="9F410241BC4547DC805B3B60BCA59102"/>
                        </w:placeholder>
                        <w:showingPlcHdr/>
                        <w:text/>
                      </w:sdtPr>
                      <w:sdtEndPr/>
                      <w:sdtContent>
                        <w:r w:rsidR="00044E36">
                          <w:t xml:space="preserve"> </w:t>
                        </w:r>
                      </w:sdtContent>
                    </w:sdt>
                  </w:p>
                </w:txbxContent>
              </v:textbox>
              <w10:wrap anchorx="page"/>
            </v:shape>
          </w:pict>
        </mc:Fallback>
      </mc:AlternateContent>
    </w:r>
  </w:p>
  <w:p w:rsidRPr="00293C4F" w:rsidR="00044E36" w:rsidP="00776B74" w:rsidRDefault="00044E36" w14:paraId="7AB7DC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36" w:rsidP="008563AC" w:rsidRDefault="00044E36" w14:paraId="0A29B5B2" w14:textId="77777777">
    <w:pPr>
      <w:jc w:val="right"/>
    </w:pPr>
  </w:p>
  <w:p w:rsidR="00044E36" w:rsidP="00776B74" w:rsidRDefault="00044E36" w14:paraId="7D2C1C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36" w:rsidP="008563AC" w:rsidRDefault="006B11DF" w14:paraId="58BFDB0E" w14:textId="77777777">
    <w:pPr>
      <w:jc w:val="right"/>
    </w:pPr>
    <w:sdt>
      <w:sdtPr>
        <w:alias w:val="cc_Logo"/>
        <w:tag w:val="cc_Logo"/>
        <w:id w:val="-2124838662"/>
        <w:lock w:val="sdtContentLocked"/>
        <w:placeholder>
          <w:docPart w:val="445A4BBA5C244AD6807EE28BE44A6B47"/>
        </w:placeholder>
      </w:sdtPr>
      <w:sdtEndPr/>
      <w:sdtContent>
        <w:r w:rsidR="00044E36">
          <w:rPr>
            <w:noProof/>
            <w:lang w:eastAsia="sv-SE"/>
          </w:rPr>
          <w:drawing>
            <wp:anchor distT="0" distB="0" distL="114300" distR="114300" simplePos="0" relativeHeight="251663360" behindDoc="0" locked="0" layoutInCell="1" allowOverlap="1" wp14:editId="726A9163" wp14:anchorId="09A3F7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44E36" w:rsidP="00A314CF" w:rsidRDefault="006B11DF" w14:paraId="53438A0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44E36">
      <w:t xml:space="preserve"> </w:t>
    </w:r>
    <w:sdt>
      <w:sdtPr>
        <w:alias w:val="CC_Noformat_Partikod"/>
        <w:tag w:val="CC_Noformat_Partikod"/>
        <w:id w:val="1471015553"/>
        <w:placeholder>
          <w:docPart w:val="09D652CCB14B4F999EC8318C9EDD200C"/>
        </w:placeholder>
        <w:text/>
      </w:sdtPr>
      <w:sdtEndPr/>
      <w:sdtContent>
        <w:r w:rsidR="00044E36">
          <w:t>M</w:t>
        </w:r>
      </w:sdtContent>
    </w:sdt>
    <w:sdt>
      <w:sdtPr>
        <w:alias w:val="CC_Noformat_Partinummer"/>
        <w:tag w:val="CC_Noformat_Partinummer"/>
        <w:id w:val="-2014525982"/>
        <w:placeholder>
          <w:docPart w:val="81C020CDE79A40CD86183953BDCB273C"/>
        </w:placeholder>
        <w:showingPlcHdr/>
        <w:text/>
      </w:sdtPr>
      <w:sdtEndPr/>
      <w:sdtContent>
        <w:r w:rsidR="00044E36">
          <w:t xml:space="preserve"> </w:t>
        </w:r>
      </w:sdtContent>
    </w:sdt>
  </w:p>
  <w:p w:rsidRPr="008227B3" w:rsidR="00044E36" w:rsidP="008227B3" w:rsidRDefault="006B11DF" w14:paraId="6112A4CD" w14:textId="77777777">
    <w:pPr>
      <w:pStyle w:val="MotionTIllRiksdagen"/>
    </w:pPr>
    <w:sdt>
      <w:sdtPr>
        <w:alias w:val="CC_Boilerplate_1"/>
        <w:tag w:val="CC_Boilerplate_1"/>
        <w:id w:val="2134750458"/>
        <w:lock w:val="sdtContentLocked"/>
        <w15:appearance w15:val="hidden"/>
        <w:text/>
      </w:sdtPr>
      <w:sdtEndPr/>
      <w:sdtContent>
        <w:r w:rsidRPr="008227B3" w:rsidR="00044E36">
          <w:t>Motion till riksdagen </w:t>
        </w:r>
      </w:sdtContent>
    </w:sdt>
  </w:p>
  <w:p w:rsidRPr="008227B3" w:rsidR="00044E36" w:rsidP="00B37A37" w:rsidRDefault="006B11DF" w14:paraId="23493526" w14:textId="77777777">
    <w:pPr>
      <w:pStyle w:val="MotionTIllRiksdagen"/>
    </w:pPr>
    <w:sdt>
      <w:sdtPr>
        <w:rPr>
          <w:rStyle w:val="BeteckningChar"/>
        </w:rPr>
        <w:alias w:val="CC_Noformat_Riksmote"/>
        <w:tag w:val="CC_Noformat_Riksmote"/>
        <w:id w:val="1201050710"/>
        <w:lock w:val="sdtContentLocked"/>
        <w:placeholder>
          <w:docPart w:val="3DF042C9F9EC4F4E84F8048BB19B997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EE3C01B4AF44AA3A9417C5F22FE9A49"/>
        </w:placeholder>
        <w:showingPlcHdr/>
        <w15:appearance w15:val="hidden"/>
        <w:text/>
      </w:sdtPr>
      <w:sdtEndPr>
        <w:rPr>
          <w:rStyle w:val="Rubrik1Char"/>
          <w:rFonts w:asciiTheme="majorHAnsi" w:hAnsiTheme="majorHAnsi"/>
          <w:sz w:val="38"/>
        </w:rPr>
      </w:sdtEndPr>
      <w:sdtContent>
        <w:r>
          <w:t>:2807</w:t>
        </w:r>
      </w:sdtContent>
    </w:sdt>
  </w:p>
  <w:p w:rsidR="00044E36" w:rsidP="00E03A3D" w:rsidRDefault="006B11DF" w14:paraId="4A88C321" w14:textId="3744D4D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Jessica Polfjärd m.fl. (M)</w:t>
        </w:r>
      </w:sdtContent>
    </w:sdt>
  </w:p>
  <w:sdt>
    <w:sdtPr>
      <w:alias w:val="CC_Noformat_Rubtext"/>
      <w:tag w:val="CC_Noformat_Rubtext"/>
      <w:id w:val="-218060500"/>
      <w:lock w:val="sdtLocked"/>
      <w:placeholder>
        <w:docPart w:val="7520B16B2F454911BF6C4FC39BF0487D"/>
      </w:placeholder>
      <w:text/>
    </w:sdtPr>
    <w:sdtEndPr/>
    <w:sdtContent>
      <w:p w:rsidR="00044E36" w:rsidP="00283E0F" w:rsidRDefault="00653C08" w14:paraId="7BB29809" w14:textId="20FF3E67">
        <w:pPr>
          <w:pStyle w:val="FSHRub2"/>
        </w:pPr>
        <w:r>
          <w:t xml:space="preserve">Hela Sverige ska jobba </w:t>
        </w:r>
      </w:p>
    </w:sdtContent>
  </w:sdt>
  <w:sdt>
    <w:sdtPr>
      <w:alias w:val="CC_Boilerplate_3"/>
      <w:tag w:val="CC_Boilerplate_3"/>
      <w:id w:val="1606463544"/>
      <w:lock w:val="sdtContentLocked"/>
      <w15:appearance w15:val="hidden"/>
      <w:text w:multiLine="1"/>
    </w:sdtPr>
    <w:sdtEndPr/>
    <w:sdtContent>
      <w:p w:rsidR="00044E36" w:rsidP="00283E0F" w:rsidRDefault="00044E36" w14:paraId="0D7F83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46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02"/>
    <w:rsid w:val="00022F5C"/>
    <w:rsid w:val="000232AB"/>
    <w:rsid w:val="00024356"/>
    <w:rsid w:val="000243A4"/>
    <w:rsid w:val="00024712"/>
    <w:rsid w:val="00024921"/>
    <w:rsid w:val="00025359"/>
    <w:rsid w:val="000269AE"/>
    <w:rsid w:val="000269D1"/>
    <w:rsid w:val="00026A9C"/>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3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F5"/>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74"/>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D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FB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24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0D"/>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A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7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96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08"/>
    <w:rsid w:val="0065472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AD"/>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DF"/>
    <w:rsid w:val="006B2851"/>
    <w:rsid w:val="006B2ADF"/>
    <w:rsid w:val="006B35C4"/>
    <w:rsid w:val="006B3C99"/>
    <w:rsid w:val="006B3D40"/>
    <w:rsid w:val="006B49B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59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4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0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D3"/>
    <w:rsid w:val="008B78A9"/>
    <w:rsid w:val="008B7E5C"/>
    <w:rsid w:val="008C10AF"/>
    <w:rsid w:val="008C160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D66"/>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23B"/>
    <w:rsid w:val="00987369"/>
    <w:rsid w:val="0099062D"/>
    <w:rsid w:val="0099089F"/>
    <w:rsid w:val="00990DD8"/>
    <w:rsid w:val="00991FA1"/>
    <w:rsid w:val="00992414"/>
    <w:rsid w:val="00992FAB"/>
    <w:rsid w:val="00994501"/>
    <w:rsid w:val="009949AE"/>
    <w:rsid w:val="00995213"/>
    <w:rsid w:val="0099543C"/>
    <w:rsid w:val="00995820"/>
    <w:rsid w:val="00995D1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0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E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2"/>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45"/>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63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41"/>
    <w:rsid w:val="00C52DD5"/>
    <w:rsid w:val="00C536E8"/>
    <w:rsid w:val="00C53883"/>
    <w:rsid w:val="00C53B95"/>
    <w:rsid w:val="00C53BDA"/>
    <w:rsid w:val="00C55FD0"/>
    <w:rsid w:val="00C56032"/>
    <w:rsid w:val="00C561D2"/>
    <w:rsid w:val="00C5678E"/>
    <w:rsid w:val="00C57621"/>
    <w:rsid w:val="00C5786A"/>
    <w:rsid w:val="00C57A48"/>
    <w:rsid w:val="00C57C2E"/>
    <w:rsid w:val="00C6058F"/>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4B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7F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C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58"/>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3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C0"/>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E63B89"/>
  <w15:chartTrackingRefBased/>
  <w15:docId w15:val="{FD0609CD-8612-4162-BCD4-A7179872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34B6ED2602498C90CE6553EBDE7AF7"/>
        <w:category>
          <w:name w:val="Allmänt"/>
          <w:gallery w:val="placeholder"/>
        </w:category>
        <w:types>
          <w:type w:val="bbPlcHdr"/>
        </w:types>
        <w:behaviors>
          <w:behavior w:val="content"/>
        </w:behaviors>
        <w:guid w:val="{360F47E6-E008-4E75-9E2E-EBEAA2EB5E4A}"/>
      </w:docPartPr>
      <w:docPartBody>
        <w:p w:rsidR="00193FCC" w:rsidRDefault="00EE30BD">
          <w:pPr>
            <w:pStyle w:val="C534B6ED2602498C90CE6553EBDE7AF7"/>
          </w:pPr>
          <w:r w:rsidRPr="005A0A93">
            <w:rPr>
              <w:rStyle w:val="Platshllartext"/>
            </w:rPr>
            <w:t>Förslag till riksdagsbeslut</w:t>
          </w:r>
        </w:p>
      </w:docPartBody>
    </w:docPart>
    <w:docPart>
      <w:docPartPr>
        <w:name w:val="1DB69C2ED04F4A96924A03DFC7C03E91"/>
        <w:category>
          <w:name w:val="Allmänt"/>
          <w:gallery w:val="placeholder"/>
        </w:category>
        <w:types>
          <w:type w:val="bbPlcHdr"/>
        </w:types>
        <w:behaviors>
          <w:behavior w:val="content"/>
        </w:behaviors>
        <w:guid w:val="{240FC944-435D-4209-9A77-AD307C3EEF8B}"/>
      </w:docPartPr>
      <w:docPartBody>
        <w:p w:rsidR="00193FCC" w:rsidRDefault="00EE30BD">
          <w:pPr>
            <w:pStyle w:val="1DB69C2ED04F4A96924A03DFC7C03E91"/>
          </w:pPr>
          <w:r w:rsidRPr="005A0A93">
            <w:rPr>
              <w:rStyle w:val="Platshllartext"/>
            </w:rPr>
            <w:t>Motivering</w:t>
          </w:r>
        </w:p>
      </w:docPartBody>
    </w:docPart>
    <w:docPart>
      <w:docPartPr>
        <w:name w:val="86EA20280D5542C78927022164413875"/>
        <w:category>
          <w:name w:val="Allmänt"/>
          <w:gallery w:val="placeholder"/>
        </w:category>
        <w:types>
          <w:type w:val="bbPlcHdr"/>
        </w:types>
        <w:behaviors>
          <w:behavior w:val="content"/>
        </w:behaviors>
        <w:guid w:val="{8BDC4C29-BE67-4BD8-B941-1390780CF7EB}"/>
      </w:docPartPr>
      <w:docPartBody>
        <w:p w:rsidR="00193FCC" w:rsidRDefault="00EE30BD">
          <w:pPr>
            <w:pStyle w:val="86EA20280D5542C78927022164413875"/>
          </w:pPr>
          <w:r>
            <w:rPr>
              <w:rStyle w:val="Platshllartext"/>
            </w:rPr>
            <w:t xml:space="preserve"> </w:t>
          </w:r>
        </w:p>
      </w:docPartBody>
    </w:docPart>
    <w:docPart>
      <w:docPartPr>
        <w:name w:val="9F410241BC4547DC805B3B60BCA59102"/>
        <w:category>
          <w:name w:val="Allmänt"/>
          <w:gallery w:val="placeholder"/>
        </w:category>
        <w:types>
          <w:type w:val="bbPlcHdr"/>
        </w:types>
        <w:behaviors>
          <w:behavior w:val="content"/>
        </w:behaviors>
        <w:guid w:val="{7633CFC9-AA35-4A8C-8D7D-2C27E42C2749}"/>
      </w:docPartPr>
      <w:docPartBody>
        <w:p w:rsidR="00193FCC" w:rsidRDefault="00EE30BD">
          <w:pPr>
            <w:pStyle w:val="9F410241BC4547DC805B3B60BCA59102"/>
          </w:pPr>
          <w:r>
            <w:t xml:space="preserve"> </w:t>
          </w:r>
        </w:p>
      </w:docPartBody>
    </w:docPart>
    <w:docPart>
      <w:docPartPr>
        <w:name w:val="DefaultPlaceholder_-1854013440"/>
        <w:category>
          <w:name w:val="Allmänt"/>
          <w:gallery w:val="placeholder"/>
        </w:category>
        <w:types>
          <w:type w:val="bbPlcHdr"/>
        </w:types>
        <w:behaviors>
          <w:behavior w:val="content"/>
        </w:behaviors>
        <w:guid w:val="{E13AC1B3-9235-4CC0-A11D-6A04B5CFB1FD}"/>
      </w:docPartPr>
      <w:docPartBody>
        <w:p w:rsidR="00193FCC" w:rsidRDefault="006D4A65">
          <w:r w:rsidRPr="00AD0791">
            <w:rPr>
              <w:rStyle w:val="Platshllartext"/>
            </w:rPr>
            <w:t>Klicka eller tryck här för att ange text.</w:t>
          </w:r>
        </w:p>
      </w:docPartBody>
    </w:docPart>
    <w:docPart>
      <w:docPartPr>
        <w:name w:val="7520B16B2F454911BF6C4FC39BF0487D"/>
        <w:category>
          <w:name w:val="Allmänt"/>
          <w:gallery w:val="placeholder"/>
        </w:category>
        <w:types>
          <w:type w:val="bbPlcHdr"/>
        </w:types>
        <w:behaviors>
          <w:behavior w:val="content"/>
        </w:behaviors>
        <w:guid w:val="{293091B9-7AFA-416B-BC53-B7E97AF0E2CB}"/>
      </w:docPartPr>
      <w:docPartBody>
        <w:p w:rsidR="00193FCC" w:rsidRDefault="006D4A65">
          <w:r w:rsidRPr="00AD0791">
            <w:rPr>
              <w:rStyle w:val="Platshllartext"/>
            </w:rPr>
            <w:t>[ange din text här]</w:t>
          </w:r>
        </w:p>
      </w:docPartBody>
    </w:docPart>
    <w:docPart>
      <w:docPartPr>
        <w:name w:val="3DF042C9F9EC4F4E84F8048BB19B9970"/>
        <w:category>
          <w:name w:val="Allmänt"/>
          <w:gallery w:val="placeholder"/>
        </w:category>
        <w:types>
          <w:type w:val="bbPlcHdr"/>
        </w:types>
        <w:behaviors>
          <w:behavior w:val="content"/>
        </w:behaviors>
        <w:guid w:val="{C515094B-13F7-4E80-BE9E-F6DA51F75FD5}"/>
      </w:docPartPr>
      <w:docPartBody>
        <w:p w:rsidR="00193FCC" w:rsidRDefault="006D4A65">
          <w:r w:rsidRPr="00AD0791">
            <w:rPr>
              <w:rStyle w:val="Platshllartext"/>
            </w:rPr>
            <w:t>[ange din text här]</w:t>
          </w:r>
        </w:p>
      </w:docPartBody>
    </w:docPart>
    <w:docPart>
      <w:docPartPr>
        <w:name w:val="09D652CCB14B4F999EC8318C9EDD200C"/>
        <w:category>
          <w:name w:val="Allmänt"/>
          <w:gallery w:val="placeholder"/>
        </w:category>
        <w:types>
          <w:type w:val="bbPlcHdr"/>
        </w:types>
        <w:behaviors>
          <w:behavior w:val="content"/>
        </w:behaviors>
        <w:guid w:val="{7FFC1EDC-7D54-4AC2-A391-BF8B586D6213}"/>
      </w:docPartPr>
      <w:docPartBody>
        <w:p w:rsidR="00193FCC" w:rsidRDefault="006D4A65">
          <w:r w:rsidRPr="00AD0791">
            <w:rPr>
              <w:rStyle w:val="Platshllartext"/>
            </w:rPr>
            <w:t>[ange din text här]</w:t>
          </w:r>
        </w:p>
      </w:docPartBody>
    </w:docPart>
    <w:docPart>
      <w:docPartPr>
        <w:name w:val="81C020CDE79A40CD86183953BDCB273C"/>
        <w:category>
          <w:name w:val="Allmänt"/>
          <w:gallery w:val="placeholder"/>
        </w:category>
        <w:types>
          <w:type w:val="bbPlcHdr"/>
        </w:types>
        <w:behaviors>
          <w:behavior w:val="content"/>
        </w:behaviors>
        <w:guid w:val="{88BE931C-15E6-4A49-B451-D3CD11D306E2}"/>
      </w:docPartPr>
      <w:docPartBody>
        <w:p w:rsidR="00193FCC" w:rsidRDefault="006D4A65">
          <w:r w:rsidRPr="00AD0791">
            <w:rPr>
              <w:rStyle w:val="Platshllartext"/>
            </w:rPr>
            <w:t>[ange din text här]</w:t>
          </w:r>
        </w:p>
      </w:docPartBody>
    </w:docPart>
    <w:docPart>
      <w:docPartPr>
        <w:name w:val="445A4BBA5C244AD6807EE28BE44A6B47"/>
        <w:category>
          <w:name w:val="Allmänt"/>
          <w:gallery w:val="placeholder"/>
        </w:category>
        <w:types>
          <w:type w:val="bbPlcHdr"/>
        </w:types>
        <w:behaviors>
          <w:behavior w:val="content"/>
        </w:behaviors>
        <w:guid w:val="{390E9A06-A2E7-47BA-9EBB-8EA82E236299}"/>
      </w:docPartPr>
      <w:docPartBody>
        <w:p w:rsidR="00193FCC" w:rsidRDefault="006D4A65">
          <w:r w:rsidRPr="00AD0791">
            <w:rPr>
              <w:rStyle w:val="Platshllartext"/>
            </w:rPr>
            <w:t>[ange din text här]</w:t>
          </w:r>
        </w:p>
      </w:docPartBody>
    </w:docPart>
    <w:docPart>
      <w:docPartPr>
        <w:name w:val="9EE3C01B4AF44AA3A9417C5F22FE9A49"/>
        <w:category>
          <w:name w:val="Allmänt"/>
          <w:gallery w:val="placeholder"/>
        </w:category>
        <w:types>
          <w:type w:val="bbPlcHdr"/>
        </w:types>
        <w:behaviors>
          <w:behavior w:val="content"/>
        </w:behaviors>
        <w:guid w:val="{3EE63FF2-02D7-42A4-8BBD-EA8B844BCCDC}"/>
      </w:docPartPr>
      <w:docPartBody>
        <w:p w:rsidR="00193FCC" w:rsidRDefault="006D4A65">
          <w:r w:rsidRPr="00AD0791">
            <w:rPr>
              <w:rStyle w:val="Platshllartext"/>
            </w:rPr>
            <w:t>[ange din text här]</w:t>
          </w:r>
        </w:p>
      </w:docPartBody>
    </w:docPart>
    <w:docPart>
      <w:docPartPr>
        <w:name w:val="4B029B62B029433E8A58A8837EE75D78"/>
        <w:category>
          <w:name w:val="Allmänt"/>
          <w:gallery w:val="placeholder"/>
        </w:category>
        <w:types>
          <w:type w:val="bbPlcHdr"/>
        </w:types>
        <w:behaviors>
          <w:behavior w:val="content"/>
        </w:behaviors>
        <w:guid w:val="{58073A88-95D3-4B3F-959E-E6564070FACA}"/>
      </w:docPartPr>
      <w:docPartBody>
        <w:p w:rsidR="001D522D" w:rsidRDefault="001D52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65"/>
    <w:rsid w:val="001712C1"/>
    <w:rsid w:val="00193FCC"/>
    <w:rsid w:val="001D522D"/>
    <w:rsid w:val="002E65B7"/>
    <w:rsid w:val="006D4A65"/>
    <w:rsid w:val="00E26167"/>
    <w:rsid w:val="00EE3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3FCC"/>
    <w:rPr>
      <w:color w:val="F4B083" w:themeColor="accent2" w:themeTint="99"/>
    </w:rPr>
  </w:style>
  <w:style w:type="paragraph" w:customStyle="1" w:styleId="C534B6ED2602498C90CE6553EBDE7AF7">
    <w:name w:val="C534B6ED2602498C90CE6553EBDE7AF7"/>
  </w:style>
  <w:style w:type="paragraph" w:customStyle="1" w:styleId="EB6FC0C0706546A19F428D7DD9D76D76">
    <w:name w:val="EB6FC0C0706546A19F428D7DD9D76D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052A418A5E4F98BF6B5977A0FAD645">
    <w:name w:val="2B052A418A5E4F98BF6B5977A0FAD645"/>
  </w:style>
  <w:style w:type="paragraph" w:customStyle="1" w:styleId="1DB69C2ED04F4A96924A03DFC7C03E91">
    <w:name w:val="1DB69C2ED04F4A96924A03DFC7C03E91"/>
  </w:style>
  <w:style w:type="paragraph" w:customStyle="1" w:styleId="47DC8D011D2A40A88CB92DC9231893C2">
    <w:name w:val="47DC8D011D2A40A88CB92DC9231893C2"/>
  </w:style>
  <w:style w:type="paragraph" w:customStyle="1" w:styleId="19C47624096C484FB5F8850C7146A054">
    <w:name w:val="19C47624096C484FB5F8850C7146A054"/>
  </w:style>
  <w:style w:type="paragraph" w:customStyle="1" w:styleId="86EA20280D5542C78927022164413875">
    <w:name w:val="86EA20280D5542C78927022164413875"/>
  </w:style>
  <w:style w:type="paragraph" w:customStyle="1" w:styleId="9F410241BC4547DC805B3B60BCA59102">
    <w:name w:val="9F410241BC4547DC805B3B60BCA59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5EC57-122C-45A6-8FA1-142D7383CA26}"/>
</file>

<file path=customXml/itemProps2.xml><?xml version="1.0" encoding="utf-8"?>
<ds:datastoreItem xmlns:ds="http://schemas.openxmlformats.org/officeDocument/2006/customXml" ds:itemID="{BC6DBBFE-8913-4A39-96CA-F086E28E8683}"/>
</file>

<file path=customXml/itemProps3.xml><?xml version="1.0" encoding="utf-8"?>
<ds:datastoreItem xmlns:ds="http://schemas.openxmlformats.org/officeDocument/2006/customXml" ds:itemID="{8D58791A-ABB1-4FE6-BC31-7C5086E17E3E}"/>
</file>

<file path=docProps/app.xml><?xml version="1.0" encoding="utf-8"?>
<Properties xmlns="http://schemas.openxmlformats.org/officeDocument/2006/extended-properties" xmlns:vt="http://schemas.openxmlformats.org/officeDocument/2006/docPropsVTypes">
  <Template>Normal</Template>
  <TotalTime>17</TotalTime>
  <Pages>15</Pages>
  <Words>7113</Words>
  <Characters>41117</Characters>
  <Application>Microsoft Office Word</Application>
  <DocSecurity>0</DocSecurity>
  <Lines>642</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Arbetsmarknad</vt:lpstr>
      <vt:lpstr>
      </vt:lpstr>
    </vt:vector>
  </TitlesOfParts>
  <Company>Sveriges riksdag</Company>
  <LinksUpToDate>false</LinksUpToDate>
  <CharactersWithSpaces>48061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