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onsdagen den 27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2014/15:649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bistånd till den assyriska folkgruppen i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2014/15:650 av Kerstin Lundgren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 för Arktis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2014/15:656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till fjärrundervisning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2014/15:657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mot islamistisk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2014/15:666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Kapaciteten att kunna åtala återvändande 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2014/15:684 av Mikael Cederbratt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Åldersbedömning av ensamkommande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2014/15:685 av Mikael Cederbratt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Ensamkommande barns boende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2015:12 Patientsäkerhet – har staten gett tillräckliga förutsättningar för en hög patientsäkerhet?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2014/15:KrU9 Litteratur, läsande och språk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2014/15:KrU11 Politik för det civila samhället inklusive idrott och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2014/15:FiU19 Några värdepappersmarknadsfrågor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2014/15:FiU32 En utredning om ett regelverk för säkerställande av valfrihet, mångfald och kvalitet i fråga om välfärdstjänster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2014/15:UbU7 Statens dimensionering av lärarutbildning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2014/15:UbU13 Ökad individanpassning och en effektivare sfi och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2014/15:UbU16 Stiftelsen Riksbankens Jubileumsfonds verksamhet och årsredovisning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2014/15:AU11 Arbetsförmedlingen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2015-06-11</SAFIR_Sammantradesdatum_Doc>
    <SAFIR_SammantradeID xmlns="C07A1A6C-0B19-41D9-BDF8-F523BA3921EB">87703769-b9e9-4635-b091-29282ac95a8c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6C60C-E509-40BD-BAE0-89E2162196B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