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486" w:rsidRPr="002B61B1" w:rsidRDefault="005F6486">
      <w:pPr>
        <w:pStyle w:val="Hemstlrubrik"/>
      </w:pPr>
      <w:r w:rsidRPr="002B61B1">
        <w:t>Förslag till riksdagsbeslut</w:t>
      </w:r>
    </w:p>
    <w:p w:rsidR="005F6486" w:rsidRPr="002B61B1" w:rsidRDefault="005F6486">
      <w:pPr>
        <w:pStyle w:val="Hemstlatt"/>
        <w:ind w:left="0"/>
      </w:pPr>
      <w:r w:rsidRPr="002B61B1">
        <w:t>Riksdagen tillkännager för regeringen som sin mening vad som anförs i motionen om gravida kvinnors arbetsmi</w:t>
      </w:r>
      <w:r w:rsidRPr="002B61B1">
        <w:t>l</w:t>
      </w:r>
      <w:r w:rsidRPr="002B61B1">
        <w:t>jö.</w:t>
      </w:r>
    </w:p>
    <w:p w:rsidR="005F6486" w:rsidRPr="002B61B1" w:rsidRDefault="005F6486">
      <w:pPr>
        <w:pStyle w:val="Rubrik1"/>
      </w:pPr>
      <w:r w:rsidRPr="002B61B1">
        <w:t>Motivering</w:t>
      </w:r>
    </w:p>
    <w:p w:rsidR="005F6486" w:rsidRPr="002B61B1" w:rsidRDefault="005F6486">
      <w:pPr>
        <w:ind w:left="240"/>
      </w:pPr>
      <w:r w:rsidRPr="002B61B1">
        <w:t>Kvinnor som är gravida, nyss har fött barn eller ammar, har rätt att i sin arbetsmiljö slippa att utsätta sig eller sitt barn för risker. EU-direktiv 92/85/EEG om skydd för gravida och ammande i arbetslivet har anpassats till svensk lagstiftning genom Arbetarskyddsstyrelsens (nu Arbetsmilj</w:t>
      </w:r>
      <w:r w:rsidRPr="002B61B1">
        <w:t>ö</w:t>
      </w:r>
      <w:r w:rsidRPr="002B61B1">
        <w:t xml:space="preserve">verket) föreskrifter </w:t>
      </w:r>
      <w:hyperlink r:id="rId7" w:history="1">
        <w:r w:rsidRPr="002B61B1">
          <w:t>AFS 2007:5</w:t>
        </w:r>
      </w:hyperlink>
      <w:r w:rsidRPr="002B61B1">
        <w:t>, ”Gravida och ammande arbetstagare”.</w:t>
      </w:r>
    </w:p>
    <w:p w:rsidR="005F6486" w:rsidRPr="002B61B1" w:rsidRDefault="005F6486">
      <w:r w:rsidRPr="002B61B1">
        <w:rPr>
          <w:spacing w:val="-2"/>
        </w:rPr>
        <w:t>De nya föreskrifterna är ett steg framåt och ger ammande, gravida och de</w:t>
      </w:r>
      <w:r w:rsidRPr="002B61B1">
        <w:t>ras väntade barn ökat skydd och trygghet i arbetslivet. Det är synnerligen viktigt att den information som finns i föreskrifterna  når ut till landets gravida så att de ges möjlighet att få ökat skydd för sig och sitt väntade barn.</w:t>
      </w:r>
    </w:p>
    <w:p w:rsidR="005F6486" w:rsidRPr="002B61B1" w:rsidRDefault="005F6486">
      <w:pPr>
        <w:pStyle w:val="Normaltindrag"/>
      </w:pPr>
      <w:r w:rsidRPr="002B61B1">
        <w:t>I föreskrifterna nämns flera fysikaliska faktorer som kan medföra foste</w:t>
      </w:r>
      <w:r w:rsidRPr="002B61B1">
        <w:t>r</w:t>
      </w:r>
      <w:r w:rsidRPr="002B61B1">
        <w:t>skador eller orsaka för tidig födsel:</w:t>
      </w:r>
    </w:p>
    <w:p w:rsidR="005F6486" w:rsidRPr="002B61B1" w:rsidRDefault="005F6486">
      <w:pPr>
        <w:pStyle w:val="PunktlistaTankstreck"/>
        <w:tabs>
          <w:tab w:val="clear" w:pos="360"/>
          <w:tab w:val="num" w:pos="240"/>
        </w:tabs>
      </w:pPr>
      <w:r w:rsidRPr="002B61B1">
        <w:t>vibrationer, stötar eller rörelser i underlaget</w:t>
      </w:r>
    </w:p>
    <w:p w:rsidR="005F6486" w:rsidRPr="002B61B1" w:rsidRDefault="005F6486">
      <w:pPr>
        <w:pStyle w:val="PunktlistaTankstreck"/>
        <w:tabs>
          <w:tab w:val="clear" w:pos="360"/>
          <w:tab w:val="num" w:pos="240"/>
        </w:tabs>
        <w:spacing w:before="0"/>
      </w:pPr>
      <w:r w:rsidRPr="002B61B1">
        <w:t>buller</w:t>
      </w:r>
    </w:p>
    <w:p w:rsidR="005F6486" w:rsidRPr="002B61B1" w:rsidRDefault="005F6486">
      <w:pPr>
        <w:pStyle w:val="PunktlistaTankstreck"/>
        <w:tabs>
          <w:tab w:val="clear" w:pos="360"/>
          <w:tab w:val="num" w:pos="240"/>
        </w:tabs>
        <w:spacing w:before="0"/>
      </w:pPr>
      <w:r w:rsidRPr="002B61B1">
        <w:t>joniserande strålning enligt föreskrifter från Statens strålskyddsinstitut</w:t>
      </w:r>
    </w:p>
    <w:p w:rsidR="005F6486" w:rsidRPr="002B61B1" w:rsidRDefault="005F6486">
      <w:pPr>
        <w:pStyle w:val="PunktlistaTankstreck"/>
        <w:tabs>
          <w:tab w:val="clear" w:pos="360"/>
          <w:tab w:val="num" w:pos="240"/>
        </w:tabs>
        <w:spacing w:before="0"/>
      </w:pPr>
      <w:r w:rsidRPr="002B61B1">
        <w:t>icke-joniserande strålning</w:t>
      </w:r>
    </w:p>
    <w:p w:rsidR="005F6486" w:rsidRPr="002B61B1" w:rsidRDefault="005F6486">
      <w:pPr>
        <w:pStyle w:val="PunktlistaTankstreck"/>
        <w:tabs>
          <w:tab w:val="clear" w:pos="360"/>
          <w:tab w:val="num" w:pos="240"/>
        </w:tabs>
        <w:spacing w:before="0"/>
      </w:pPr>
      <w:r w:rsidRPr="002B61B1">
        <w:t>extrem kyla och värme</w:t>
      </w:r>
    </w:p>
    <w:p w:rsidR="005F6486" w:rsidRPr="002B61B1" w:rsidRDefault="005F6486">
      <w:r w:rsidRPr="002B61B1">
        <w:rPr>
          <w:spacing w:val="-2"/>
        </w:rPr>
        <w:t>Utöver detta nämns dykeriarbete, kolmonoxid och tobak som arbetsmiljöris</w:t>
      </w:r>
      <w:r w:rsidRPr="002B61B1">
        <w:t xml:space="preserve">ker för det ofödda barnet. </w:t>
      </w:r>
    </w:p>
    <w:p w:rsidR="005F6486" w:rsidRPr="002B61B1" w:rsidRDefault="005F6486">
      <w:pPr>
        <w:pStyle w:val="Normaltindrag"/>
      </w:pPr>
      <w:r w:rsidRPr="002B61B1">
        <w:t>Dessutom är det viktigt att se över att gravida inte tvingas arbeta alltför långa sammanhängande arbetspass, vilket kan bli fallet när en jourtjänstg</w:t>
      </w:r>
      <w:r w:rsidRPr="002B61B1">
        <w:t>ö</w:t>
      </w:r>
      <w:r w:rsidRPr="002B61B1">
        <w:t>ring påbörjas direkt efter avslutat arbetspass. Detta har det tidigare motion</w:t>
      </w:r>
      <w:r w:rsidRPr="002B61B1">
        <w:t>e</w:t>
      </w:r>
      <w:r w:rsidRPr="002B61B1">
        <w:t>rats om i Sveriges riksdag. Betänkande 1999/2000:AU2 avstyrkte dock m</w:t>
      </w:r>
      <w:r w:rsidRPr="002B61B1">
        <w:t>o</w:t>
      </w:r>
      <w:r w:rsidRPr="002B61B1">
        <w:t>t</w:t>
      </w:r>
      <w:r w:rsidRPr="002B61B1">
        <w:lastRenderedPageBreak/>
        <w:t xml:space="preserve">ionen med hänsyftning till Arbetarskyddsstyrelsens föreskrifter om gravida och ammande arbetstagare (AFS  1994:32) och de nya föreskrifterna </w:t>
      </w:r>
      <w:hyperlink r:id="rId8" w:history="1">
        <w:r w:rsidRPr="002B61B1">
          <w:t>AFS 2007:5</w:t>
        </w:r>
      </w:hyperlink>
      <w:r w:rsidRPr="002B61B1">
        <w:t xml:space="preserve"> ger fortfarande inte gravida rätt att slippa jourtjänstgöring i direkt anslutning till avslutade ordinarie arbetspass. </w:t>
      </w:r>
    </w:p>
    <w:p w:rsidR="005F6486" w:rsidRPr="002B61B1" w:rsidRDefault="005F6486">
      <w:pPr>
        <w:pStyle w:val="Normaltindrag"/>
        <w:rPr>
          <w:rFonts w:ascii="Courier New" w:hAnsi="Courier New" w:cs="Courier New"/>
        </w:rPr>
      </w:pPr>
      <w:r w:rsidRPr="002B61B1">
        <w:t>Att vara gravid innebär en fundamental omställning med många påfres</w:t>
      </w:r>
      <w:r w:rsidRPr="002B61B1">
        <w:t>t</w:t>
      </w:r>
      <w:r w:rsidRPr="002B61B1">
        <w:t>ningar. Det är inte rimligt att gravida dessutom skall tvingas leva med pressen att orka med arbetspass med följande jourtjänstgöring.</w:t>
      </w:r>
      <w:r w:rsidRPr="002B61B1">
        <w:rPr>
          <w:rFonts w:ascii="Courier New" w:hAnsi="Courier New" w:cs="Courier New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61B1">
        <w:trPr>
          <w:cantSplit/>
        </w:trPr>
        <w:tc>
          <w:tcPr>
            <w:tcW w:w="3046" w:type="dxa"/>
          </w:tcPr>
          <w:p w:rsidR="005F6486" w:rsidRPr="002B61B1" w:rsidRDefault="005F6486">
            <w:pPr>
              <w:pStyle w:val="UnderskriftDatum"/>
              <w:spacing w:before="240"/>
            </w:pPr>
            <w:r w:rsidRPr="002B61B1">
              <w:t>Stockholm den 6 oktober 2008</w:t>
            </w:r>
          </w:p>
        </w:tc>
        <w:tc>
          <w:tcPr>
            <w:tcW w:w="3047" w:type="dxa"/>
          </w:tcPr>
          <w:p w:rsidR="005F6486" w:rsidRPr="002B61B1" w:rsidRDefault="005F6486">
            <w:pPr>
              <w:pStyle w:val="Underskrifter"/>
              <w:spacing w:before="240"/>
            </w:pPr>
          </w:p>
        </w:tc>
      </w:tr>
      <w:tr w:rsidR="00000000" w:rsidRPr="002B61B1">
        <w:trPr>
          <w:cantSplit/>
        </w:trPr>
        <w:tc>
          <w:tcPr>
            <w:tcW w:w="3046" w:type="dxa"/>
          </w:tcPr>
          <w:p w:rsidR="005F6486" w:rsidRPr="002B61B1" w:rsidRDefault="005F6486">
            <w:pPr>
              <w:pStyle w:val="Underskrifter"/>
            </w:pPr>
            <w:r w:rsidRPr="002B61B1">
              <w:t>Eva Johnsson (kd)</w:t>
            </w:r>
          </w:p>
        </w:tc>
        <w:tc>
          <w:tcPr>
            <w:tcW w:w="3046" w:type="dxa"/>
          </w:tcPr>
          <w:p w:rsidR="005F6486" w:rsidRPr="002B61B1" w:rsidRDefault="005F6486">
            <w:pPr>
              <w:pStyle w:val="Underskrifter"/>
            </w:pPr>
          </w:p>
        </w:tc>
      </w:tr>
    </w:tbl>
    <w:p w:rsidR="005F6486" w:rsidRPr="002B61B1" w:rsidRDefault="005F6486">
      <w:pPr>
        <w:pStyle w:val="Normaltindrag"/>
      </w:pPr>
    </w:p>
    <w:sectPr w:rsidR="005F6486" w:rsidRPr="002B6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486" w:rsidRPr="002B61B1" w:rsidRDefault="005F6486">
      <w:r w:rsidRPr="002B61B1">
        <w:separator/>
      </w:r>
    </w:p>
  </w:endnote>
  <w:endnote w:type="continuationSeparator" w:id="0">
    <w:p w:rsidR="005F6486" w:rsidRPr="002B61B1" w:rsidRDefault="005F6486">
      <w:r w:rsidRPr="002B61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486" w:rsidRPr="002B61B1" w:rsidRDefault="002B61B1">
    <w:pPr>
      <w:pStyle w:val="Sidfot"/>
    </w:pPr>
    <w:r w:rsidRPr="002B61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78233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486" w:rsidRDefault="005F64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6486" w:rsidRDefault="005F64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486" w:rsidRPr="002B61B1" w:rsidRDefault="002B61B1">
    <w:pPr>
      <w:pStyle w:val="Sidfot"/>
    </w:pPr>
    <w:r w:rsidRPr="002B61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0274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486" w:rsidRDefault="005F6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486" w:rsidRDefault="005F6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486" w:rsidRPr="002B61B1" w:rsidRDefault="002B61B1">
    <w:pPr>
      <w:pStyle w:val="Sidfot"/>
    </w:pPr>
    <w:r w:rsidRPr="002B61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82377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486" w:rsidRDefault="005F64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486" w:rsidRDefault="005F64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486" w:rsidRPr="002B61B1" w:rsidRDefault="005F6486">
      <w:r w:rsidRPr="002B61B1">
        <w:separator/>
      </w:r>
    </w:p>
  </w:footnote>
  <w:footnote w:type="continuationSeparator" w:id="0">
    <w:p w:rsidR="005F6486" w:rsidRPr="002B61B1" w:rsidRDefault="005F6486">
      <w:r w:rsidRPr="002B61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486" w:rsidRPr="002B61B1" w:rsidRDefault="002B61B1">
    <w:pPr>
      <w:pStyle w:val="Sidhuvud"/>
    </w:pPr>
    <w:r w:rsidRPr="002B61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97894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486" w:rsidRDefault="005F64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6486" w:rsidRDefault="005F64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486" w:rsidRPr="002B61B1" w:rsidRDefault="002B61B1">
    <w:pPr>
      <w:pStyle w:val="Sidhuvud"/>
    </w:pPr>
    <w:r w:rsidRPr="002B61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283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486" w:rsidRDefault="005F64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6486" w:rsidRDefault="005F64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486" w:rsidRPr="002B61B1" w:rsidRDefault="005F6486">
    <w:pPr>
      <w:pStyle w:val="FSHNormal"/>
      <w:tabs>
        <w:tab w:val="right" w:pos="5840"/>
      </w:tabs>
    </w:pPr>
    <w:r w:rsidRPr="002B61B1">
      <w:br/>
    </w:r>
    <w:r w:rsidRPr="002B61B1">
      <w:fldChar w:fldCharType="begin" w:fldLock="1"/>
    </w:r>
    <w:r w:rsidRPr="002B61B1">
      <w:instrText xml:space="preserve"> DOCPROPERTY</w:instrText>
    </w:r>
    <w:r w:rsidRPr="002B61B1">
      <w:rPr>
        <w:sz w:val="18"/>
      </w:rPr>
      <w:instrText xml:space="preserve"> "YearUser" *\charformat </w:instrText>
    </w:r>
    <w:r w:rsidRPr="002B61B1">
      <w:fldChar w:fldCharType="separate"/>
    </w:r>
    <w:r w:rsidRPr="002B61B1">
      <w:t>2008/09</w:t>
    </w:r>
    <w:r w:rsidRPr="002B61B1">
      <w:fldChar w:fldCharType="end"/>
    </w:r>
    <w:r w:rsidRPr="002B61B1">
      <w:t xml:space="preserve"> </w:t>
    </w:r>
    <w:r w:rsidRPr="002B61B1">
      <w:tab/>
      <w:t xml:space="preserve">mnr: </w:t>
    </w:r>
    <w:r w:rsidRPr="002B61B1">
      <w:fldChar w:fldCharType="begin" w:fldLock="1"/>
    </w:r>
    <w:r w:rsidRPr="002B61B1">
      <w:instrText xml:space="preserve"> DOCPROPERTY</w:instrText>
    </w:r>
    <w:r w:rsidRPr="002B61B1">
      <w:rPr>
        <w:sz w:val="18"/>
      </w:rPr>
      <w:instrText xml:space="preserve"> "Motionsnummer" *\charformat </w:instrText>
    </w:r>
    <w:r w:rsidRPr="002B61B1">
      <w:fldChar w:fldCharType="separate"/>
    </w:r>
    <w:r w:rsidRPr="002B61B1">
      <w:t>A374</w:t>
    </w:r>
    <w:r w:rsidRPr="002B61B1">
      <w:fldChar w:fldCharType="end"/>
    </w:r>
    <w:r w:rsidRPr="002B61B1">
      <w:br/>
    </w:r>
    <w:r w:rsidRPr="002B61B1">
      <w:fldChar w:fldCharType="begin" w:fldLock="1"/>
    </w:r>
    <w:r w:rsidRPr="002B61B1">
      <w:instrText xml:space="preserve"> DOCPROPERTY</w:instrText>
    </w:r>
    <w:r w:rsidRPr="002B61B1">
      <w:rPr>
        <w:sz w:val="18"/>
      </w:rPr>
      <w:instrText xml:space="preserve"> "Samling" *\charformat </w:instrText>
    </w:r>
    <w:r w:rsidRPr="002B61B1">
      <w:fldChar w:fldCharType="end"/>
    </w:r>
    <w:r w:rsidRPr="002B61B1">
      <w:tab/>
      <w:t xml:space="preserve">pnr: </w:t>
    </w:r>
    <w:r w:rsidRPr="002B61B1">
      <w:fldChar w:fldCharType="begin" w:fldLock="1"/>
    </w:r>
    <w:r w:rsidRPr="002B61B1">
      <w:instrText xml:space="preserve"> DOCPROPERTY</w:instrText>
    </w:r>
    <w:r w:rsidRPr="002B61B1">
      <w:rPr>
        <w:sz w:val="18"/>
      </w:rPr>
      <w:instrText xml:space="preserve"> "Partinummer" *\charformat </w:instrText>
    </w:r>
    <w:r w:rsidRPr="002B61B1">
      <w:fldChar w:fldCharType="separate"/>
    </w:r>
    <w:r w:rsidRPr="002B61B1">
      <w:t>kd661</w:t>
    </w:r>
    <w:r w:rsidRPr="002B61B1">
      <w:fldChar w:fldCharType="end"/>
    </w:r>
  </w:p>
  <w:p w:rsidR="005F6486" w:rsidRPr="002B61B1" w:rsidRDefault="005F6486">
    <w:pPr>
      <w:pStyle w:val="FSHRub1"/>
    </w:pPr>
    <w:r w:rsidRPr="002B61B1">
      <w:t>Motion till riksdagen</w:t>
    </w:r>
    <w:r w:rsidRPr="002B61B1">
      <w:br/>
    </w:r>
    <w:r w:rsidRPr="002B61B1">
      <w:fldChar w:fldCharType="begin" w:fldLock="1"/>
    </w:r>
    <w:r w:rsidRPr="002B61B1">
      <w:instrText xml:space="preserve"> DOCPROPERTY "YearUser" *\charformat </w:instrText>
    </w:r>
    <w:r w:rsidRPr="002B61B1">
      <w:fldChar w:fldCharType="separate"/>
    </w:r>
    <w:r w:rsidRPr="002B61B1">
      <w:t>2008/09</w:t>
    </w:r>
    <w:r w:rsidRPr="002B61B1">
      <w:fldChar w:fldCharType="end"/>
    </w:r>
    <w:r w:rsidRPr="002B61B1">
      <w:t>:</w:t>
    </w:r>
    <w:r w:rsidRPr="002B61B1">
      <w:fldChar w:fldCharType="begin" w:fldLock="1"/>
    </w:r>
    <w:r w:rsidRPr="002B61B1">
      <w:instrText xml:space="preserve"> DOCPROPERTY "Motionsnummer" *\charformat </w:instrText>
    </w:r>
    <w:r w:rsidRPr="002B61B1">
      <w:fldChar w:fldCharType="separate"/>
    </w:r>
    <w:r w:rsidRPr="002B61B1">
      <w:t>A374</w:t>
    </w:r>
    <w:r w:rsidRPr="002B61B1">
      <w:fldChar w:fldCharType="end"/>
    </w:r>
  </w:p>
  <w:p w:rsidR="005F6486" w:rsidRPr="002B61B1" w:rsidRDefault="005F6486">
    <w:pPr>
      <w:pStyle w:val="FSHNormalS5"/>
    </w:pPr>
    <w:r w:rsidRPr="002B61B1">
      <w:fldChar w:fldCharType="begin" w:fldLock="1"/>
    </w:r>
    <w:r w:rsidRPr="002B61B1">
      <w:instrText xml:space="preserve"> DOCPROPERTY "MotionarText" *\charformat </w:instrText>
    </w:r>
    <w:r w:rsidRPr="002B61B1">
      <w:fldChar w:fldCharType="separate"/>
    </w:r>
    <w:r w:rsidRPr="002B61B1">
      <w:t>av Eva Johnsson (kd)</w:t>
    </w:r>
    <w:r w:rsidRPr="002B61B1">
      <w:fldChar w:fldCharType="end"/>
    </w:r>
    <w:r w:rsidRPr="002B61B1">
      <w:br/>
    </w:r>
    <w:r w:rsidRPr="002B61B1">
      <w:fldChar w:fldCharType="begin" w:fldLock="1"/>
    </w:r>
    <w:r w:rsidRPr="002B61B1">
      <w:instrText xml:space="preserve"> DOCPROPERTY "SvarFrasKort" *\charformat </w:instrText>
    </w:r>
    <w:r w:rsidRPr="002B61B1">
      <w:fldChar w:fldCharType="end"/>
    </w:r>
  </w:p>
  <w:p w:rsidR="005F6486" w:rsidRPr="002B61B1" w:rsidRDefault="005F6486">
    <w:pPr>
      <w:pStyle w:val="FSHTitel"/>
    </w:pPr>
    <w:r w:rsidRPr="002B61B1">
      <w:fldChar w:fldCharType="begin" w:fldLock="1"/>
    </w:r>
    <w:r w:rsidRPr="002B61B1">
      <w:instrText xml:space="preserve"> DOCPROPERTY</w:instrText>
    </w:r>
    <w:r w:rsidRPr="002B61B1">
      <w:rPr>
        <w:sz w:val="18"/>
      </w:rPr>
      <w:instrText xml:space="preserve"> "RubrikSvar" *\charformat </w:instrText>
    </w:r>
    <w:r w:rsidRPr="002B61B1">
      <w:fldChar w:fldCharType="separate"/>
    </w:r>
    <w:r w:rsidRPr="002B61B1">
      <w:t>Gravida kvinnors arbetsmiljö</w:t>
    </w:r>
    <w:r w:rsidRPr="002B61B1">
      <w:fldChar w:fldCharType="end"/>
    </w:r>
  </w:p>
  <w:p w:rsidR="005F6486" w:rsidRPr="002B61B1" w:rsidRDefault="005F6486">
    <w:pPr>
      <w:pStyle w:val="Normal00"/>
    </w:pPr>
  </w:p>
  <w:p w:rsidR="005F6486" w:rsidRPr="002B61B1" w:rsidRDefault="005F64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2CD1C4A"/>
    <w:multiLevelType w:val="hybridMultilevel"/>
    <w:tmpl w:val="D424FF46"/>
    <w:lvl w:ilvl="0" w:tplc="0D641D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6541554">
    <w:abstractNumId w:val="8"/>
  </w:num>
  <w:num w:numId="2" w16cid:durableId="1770660658">
    <w:abstractNumId w:val="9"/>
  </w:num>
  <w:num w:numId="3" w16cid:durableId="2073115539">
    <w:abstractNumId w:val="8"/>
  </w:num>
  <w:num w:numId="4" w16cid:durableId="887499050">
    <w:abstractNumId w:val="9"/>
  </w:num>
  <w:num w:numId="5" w16cid:durableId="2007779832">
    <w:abstractNumId w:val="14"/>
  </w:num>
  <w:num w:numId="6" w16cid:durableId="1687902500">
    <w:abstractNumId w:val="10"/>
  </w:num>
  <w:num w:numId="7" w16cid:durableId="291667325">
    <w:abstractNumId w:val="11"/>
  </w:num>
  <w:num w:numId="8" w16cid:durableId="2108769752">
    <w:abstractNumId w:val="13"/>
  </w:num>
  <w:num w:numId="9" w16cid:durableId="565917518">
    <w:abstractNumId w:val="8"/>
  </w:num>
  <w:num w:numId="10" w16cid:durableId="1894845428">
    <w:abstractNumId w:val="3"/>
  </w:num>
  <w:num w:numId="11" w16cid:durableId="896011911">
    <w:abstractNumId w:val="2"/>
  </w:num>
  <w:num w:numId="12" w16cid:durableId="255942304">
    <w:abstractNumId w:val="1"/>
  </w:num>
  <w:num w:numId="13" w16cid:durableId="1524249831">
    <w:abstractNumId w:val="0"/>
  </w:num>
  <w:num w:numId="14" w16cid:durableId="1314722093">
    <w:abstractNumId w:val="9"/>
  </w:num>
  <w:num w:numId="15" w16cid:durableId="414473870">
    <w:abstractNumId w:val="7"/>
  </w:num>
  <w:num w:numId="16" w16cid:durableId="649360256">
    <w:abstractNumId w:val="6"/>
  </w:num>
  <w:num w:numId="17" w16cid:durableId="1313364344">
    <w:abstractNumId w:val="5"/>
  </w:num>
  <w:num w:numId="18" w16cid:durableId="203953853">
    <w:abstractNumId w:val="4"/>
  </w:num>
  <w:num w:numId="19" w16cid:durableId="1991789057">
    <w:abstractNumId w:val="12"/>
  </w:num>
  <w:num w:numId="20" w16cid:durableId="14555638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257070F-47AA-496B-A3D6-D2D61B72299F}"/>
  </w:docVars>
  <w:rsids>
    <w:rsidRoot w:val="003579D6"/>
    <w:rsid w:val="002B61B1"/>
    <w:rsid w:val="003579D6"/>
    <w:rsid w:val="005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AA36C2-6883-4756-BCEC-774329CD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link w:val="HemstlattChar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HemstlattChar">
    <w:name w:val="Hemstl_att Char"/>
    <w:aliases w:val="HemstPunkt Char,HemstPunktFlera Char,HemställansPunkt Char,Förslagstext Char"/>
    <w:basedOn w:val="Standardstycketeckensnitt"/>
    <w:link w:val="Hemstlatt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.se/lagochratt/afs/afs2007_05.aspx_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v.se/lagochratt/afs/afs2007_05.aspx_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1852</Characters>
  <Application>Microsoft Office Word</Application>
  <DocSecurity>4</DocSecurity>
  <Lines>39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2138</CharactersWithSpaces>
  <SharedDoc>false</SharedDoc>
  <HLinks>
    <vt:vector size="12" baseType="variant">
      <vt:variant>
        <vt:i4>4784155</vt:i4>
      </vt:variant>
      <vt:variant>
        <vt:i4>3</vt:i4>
      </vt:variant>
      <vt:variant>
        <vt:i4>0</vt:i4>
      </vt:variant>
      <vt:variant>
        <vt:i4>5</vt:i4>
      </vt:variant>
      <vt:variant>
        <vt:lpwstr>http://www.av.se/lagochratt/afs/afs2007_05.aspx_</vt:lpwstr>
      </vt:variant>
      <vt:variant>
        <vt:lpwstr/>
      </vt:variant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http://www.av.se/lagochratt/afs/afs2007_05.aspx_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2009-02-06T10:36:00Z</cp:lastPrinted>
  <dcterms:created xsi:type="dcterms:W3CDTF">2025-12-17T13:59:00Z</dcterms:created>
  <dcterms:modified xsi:type="dcterms:W3CDTF">2025-12-17T13:59:00Z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Gravida kvinnors arbetsmiljö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Gravida kvinnors arbetsmiljö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Johnsson (kd)</vt:lpwstr>
  </property>
  <property fmtid="{D5CDD505-2E9C-101B-9397-08002B2CF9AE}" pid="26" name="MotionarLista">
    <vt:lpwstr>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20082009000001070100000006610069</vt:lpwstr>
  </property>
  <property fmtid="{D5CDD505-2E9C-101B-9397-08002B2CF9AE}" pid="47" name="datum">
    <vt:lpwstr>081006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20082009000001070100000006610069</vt:lpwstr>
  </property>
  <property fmtid="{D5CDD505-2E9C-101B-9397-08002B2CF9AE}" pid="50" name="nummer">
    <vt:lpwstr>374</vt:lpwstr>
  </property>
  <property fmtid="{D5CDD505-2E9C-101B-9397-08002B2CF9AE}" pid="51" name="utskottsbeteckning">
    <vt:lpwstr>A</vt:lpwstr>
  </property>
  <property fmtid="{D5CDD505-2E9C-101B-9397-08002B2CF9AE}" pid="52" name="GlobalUID">
    <vt:lpwstr>{0FFF7376-AA5E-4CF9-BB76-B0A6EF0558CE}</vt:lpwstr>
  </property>
  <property fmtid="{D5CDD505-2E9C-101B-9397-08002B2CF9AE}" pid="53" name="Överföringar">
    <vt:i4>0</vt:i4>
  </property>
  <property fmtid="{D5CDD505-2E9C-101B-9397-08002B2CF9AE}" pid="54" name="Checksum">
    <vt:lpwstr>*0020379844746*</vt:lpwstr>
  </property>
  <property fmtid="{D5CDD505-2E9C-101B-9397-08002B2CF9AE}" pid="55" name="skuggnummer">
    <vt:lpwstr>2970</vt:lpwstr>
  </property>
  <property fmtid="{D5CDD505-2E9C-101B-9397-08002B2CF9AE}" pid="56" name="urixVersion">
    <vt:lpwstr>3.2.6.11</vt:lpwstr>
  </property>
  <property fmtid="{D5CDD505-2E9C-101B-9397-08002B2CF9AE}" pid="57" name="urixOrigin">
    <vt:lpwstr>090403 17:00:35.343</vt:lpwstr>
  </property>
  <property fmtid="{D5CDD505-2E9C-101B-9397-08002B2CF9AE}" pid="58" name="urixGuid">
    <vt:lpwstr>{4A8517A5-5AE1-4929-AE0A-DA3520FDAF97}</vt:lpwstr>
  </property>
</Properties>
</file>