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7FE" w:rsidRPr="00C137FE" w:rsidRDefault="00C137FE">
      <w:pPr>
        <w:pStyle w:val="Hemstlrubrik"/>
      </w:pPr>
      <w:r w:rsidRPr="00C137FE">
        <w:t>Förslag till riksdagsbeslut</w:t>
      </w:r>
    </w:p>
    <w:p w:rsidR="00C137FE" w:rsidRPr="00C137FE" w:rsidRDefault="00C137FE">
      <w:pPr>
        <w:pStyle w:val="Hemstlatt"/>
        <w:numPr>
          <w:ilvl w:val="0"/>
          <w:numId w:val="1"/>
        </w:numPr>
      </w:pPr>
      <w:r w:rsidRPr="00C137FE">
        <w:t xml:space="preserve">Riksdagen tillkännager för regeringen som sin mening vad som anförs i motionen om åtgärder för bättre utbildning av yrkesgrupper som möter våldsutsatta kvinnor. </w:t>
      </w:r>
    </w:p>
    <w:p w:rsidR="00C137FE" w:rsidRPr="00C137FE" w:rsidRDefault="00C137FE">
      <w:pPr>
        <w:pStyle w:val="Hemstlatt"/>
        <w:numPr>
          <w:ilvl w:val="0"/>
          <w:numId w:val="1"/>
        </w:numPr>
      </w:pPr>
      <w:r w:rsidRPr="00C137FE">
        <w:t>Riksdagen tillkännager för regeringen som sin mening vad som anförs i motionen om att ta fram tillförlitlig nationell statistik över mäns våld mot kvinnor.</w:t>
      </w:r>
    </w:p>
    <w:p w:rsidR="00C137FE" w:rsidRPr="00C137FE" w:rsidRDefault="00C137FE">
      <w:pPr>
        <w:pStyle w:val="Hemstlatt"/>
        <w:numPr>
          <w:ilvl w:val="0"/>
          <w:numId w:val="1"/>
        </w:numPr>
      </w:pPr>
      <w:r w:rsidRPr="00C137FE">
        <w:t>Riksdagen tillkännager för regeringen som sin mening vad som anförs i motionen om att förbättra villkoren för de kvinnor och barn som lever med skyddade personuppgifter.</w:t>
      </w:r>
      <w:r w:rsidRPr="00C137FE">
        <w:rPr>
          <w:vertAlign w:val="superscript"/>
        </w:rPr>
        <w:t>1</w:t>
      </w: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pPr>
        <w:pStyle w:val="Yrkandehnv"/>
        <w:spacing w:before="190"/>
        <w:rPr>
          <w:noProof w:val="0"/>
          <w:sz w:val="19"/>
          <w:vertAlign w:val="superscript"/>
        </w:rPr>
      </w:pPr>
    </w:p>
    <w:p w:rsidR="00C137FE" w:rsidRPr="00C137FE" w:rsidRDefault="00C137FE">
      <w:r w:rsidRPr="00C137FE">
        <w:rPr>
          <w:vertAlign w:val="superscript"/>
        </w:rPr>
        <w:t>1</w:t>
      </w:r>
      <w:r w:rsidRPr="00C137FE">
        <w:t xml:space="preserve"> Yrkande 3 hänvisat till SkU.</w:t>
      </w:r>
    </w:p>
    <w:p w:rsidR="00C137FE" w:rsidRPr="00C137FE" w:rsidRDefault="00C137FE">
      <w:pPr>
        <w:pStyle w:val="Rubrik1"/>
        <w:pageBreakBefore/>
        <w:spacing w:before="125"/>
      </w:pPr>
      <w:r w:rsidRPr="00C137FE">
        <w:lastRenderedPageBreak/>
        <w:t>Motivering</w:t>
      </w:r>
    </w:p>
    <w:p w:rsidR="00C137FE" w:rsidRPr="00C137FE" w:rsidRDefault="00C137FE">
      <w:r w:rsidRPr="00C137FE">
        <w:t>Regeringens beslut hösten 2007 om en handlingsplan för att bekämpa mäns våld mot kvinnor, hedersrelaterat våld och förtryck samt våld i samkönade relationer var mycket bra. Totalt satsas drygt 800 miljoner kronor på 56 olika åtgärder fram till 2010.</w:t>
      </w:r>
    </w:p>
    <w:p w:rsidR="00C137FE" w:rsidRPr="00C137FE" w:rsidRDefault="00C137FE">
      <w:pPr>
        <w:pStyle w:val="Normaltindrag"/>
      </w:pPr>
      <w:r w:rsidRPr="00C137FE">
        <w:t>Mäns våld mot kvinnor är ett av de allvarligaste problemen i dagens sa</w:t>
      </w:r>
      <w:r w:rsidRPr="00C137FE">
        <w:t>m</w:t>
      </w:r>
      <w:r w:rsidRPr="00C137FE">
        <w:t xml:space="preserve">hälle. Ett problem som berör oss alla – både kvinnor som män. Det är en fråga om fullständiga mänskliga rättigheter – även för kvinnor – och självklart en jämställdhetsfråga. </w:t>
      </w:r>
    </w:p>
    <w:p w:rsidR="00C137FE" w:rsidRPr="00C137FE" w:rsidRDefault="00C137FE">
      <w:pPr>
        <w:pStyle w:val="Normaltindrag"/>
      </w:pPr>
      <w:r w:rsidRPr="00C137FE">
        <w:t>Regeringen är tydlig med att insatserna för att bekämpa mäns våld mot kvinnor måste göras utifrån ett rättsligt, socialt, ekonomiskt och hälsorelaterat perspektiv samt inte minst ur ett jämställdhetsperspektiv. I de fall barn är offer för brott eller på annat sätt berörs av våldet måste särskild hänsyn tas till deras behov, rättighet</w:t>
      </w:r>
      <w:r w:rsidRPr="00C137FE">
        <w:t>er och förutsättningar.</w:t>
      </w:r>
    </w:p>
    <w:p w:rsidR="00C137FE" w:rsidRPr="00C137FE" w:rsidRDefault="00C137FE">
      <w:pPr>
        <w:pStyle w:val="Normaltindrag"/>
      </w:pPr>
      <w:r w:rsidRPr="00C137FE">
        <w:t>Insatserna i handlingsplanen är generella, men särskilda insatser görs bland annat för att motverka hedersrelaterat våld och förtryck. Detta är mycket positivt, och det är viktigt att arbetet fortsätter med att i grunden angripa den strukturella diskriminering av kvinnor som fortfarande är mycket påtaglig i Sverige.</w:t>
      </w:r>
    </w:p>
    <w:p w:rsidR="00C137FE" w:rsidRPr="00C137FE" w:rsidRDefault="00C137FE">
      <w:pPr>
        <w:pStyle w:val="Normaltindrag"/>
      </w:pPr>
      <w:r w:rsidRPr="00C137FE">
        <w:t>Bristen på tillförlitlig och gemensam statistik är ett hinder för att skyddet för våldsutsatta kvinnor, tjejer och barn ska utvecklas på ett likvärdigt och bra sätt i hela landet. I dag är detta mycket olika beroende på var i landet den utsatta är bosatt. Därför är det viktigt att få fram bra statistik för att kunna jämföra situationen i olika delar av landet och följa utvecklingen över tid.</w:t>
      </w:r>
    </w:p>
    <w:p w:rsidR="00C137FE" w:rsidRPr="00C137FE" w:rsidRDefault="00C137FE">
      <w:pPr>
        <w:pStyle w:val="Normaltindrag"/>
      </w:pPr>
      <w:r w:rsidRPr="00C137FE">
        <w:t>Det</w:t>
      </w:r>
      <w:r w:rsidRPr="00C137FE">
        <w:rPr>
          <w:rStyle w:val="NormaltindragChar"/>
        </w:rPr>
        <w:t xml:space="preserve"> </w:t>
      </w:r>
      <w:r w:rsidRPr="00C137FE">
        <w:t>är nödvändigt att de yrkesgrupper som regelmässigt möter kvinnor och barn får en bra utbildning i frågor som rör mäns våld mot kvinnor. Högskol</w:t>
      </w:r>
      <w:r w:rsidRPr="00C137FE">
        <w:t>e</w:t>
      </w:r>
      <w:r w:rsidRPr="00C137FE">
        <w:t>verkets förslag från 2004 om kurser i genusperspektiv och mäns våld mot kvinnor i elva högskoleutbildningar har bara delvis genomförts. Det är upps</w:t>
      </w:r>
      <w:r w:rsidRPr="00C137FE">
        <w:t>e</w:t>
      </w:r>
      <w:r w:rsidRPr="00C137FE">
        <w:t>endeväckande att det för examen som socionom, läkare och polis inte är obl</w:t>
      </w:r>
      <w:r w:rsidRPr="00C137FE">
        <w:t>i</w:t>
      </w:r>
      <w:r w:rsidRPr="00C137FE">
        <w:t>gatoriskt med kurser om genus och våld i nära relationer.</w:t>
      </w:r>
    </w:p>
    <w:p w:rsidR="00C137FE" w:rsidRPr="00C137FE" w:rsidRDefault="00C137FE">
      <w:pPr>
        <w:pStyle w:val="Normaltindrag"/>
      </w:pPr>
      <w:r w:rsidRPr="00C137FE">
        <w:t>De kvinnor och barn som tvingas leva med någon form av skyddade pe</w:t>
      </w:r>
      <w:r w:rsidRPr="00C137FE">
        <w:t>r</w:t>
      </w:r>
      <w:r w:rsidRPr="00C137FE">
        <w:t>sonuppgifter är i en mycket svår situation. Det finns tre olika former för skydd; sekretessmarkering, kvarskrivning och fingerade personuppgifter. Roks – Riksorganisationen för kvinnojourer och tjejjourer i Sverige – har presenterat ett antal förslag för att förbättra dessa kvinnors och barns livssit</w:t>
      </w:r>
      <w:r w:rsidRPr="00C137FE">
        <w:t>u</w:t>
      </w:r>
      <w:r w:rsidRPr="00C137FE">
        <w:t>ation betydligt.  Det handlar bl.a. om att särskilda skyddshandläggare utses för dessa kvinnor och barn, ökad delaktighet från de utsatta i riskbedömnin</w:t>
      </w:r>
      <w:r w:rsidRPr="00C137FE">
        <w:t>g</w:t>
      </w:r>
      <w:r w:rsidRPr="00C137FE">
        <w:t>arna och en ökad kunskap om problematiken hos de myndigh</w:t>
      </w:r>
      <w:r w:rsidRPr="00C137FE">
        <w:t>eter som kvi</w:t>
      </w:r>
      <w:r w:rsidRPr="00C137FE">
        <w:t>n</w:t>
      </w:r>
      <w:r w:rsidRPr="00C137FE">
        <w:t>nor och barn med skyddade personuppgifter kan komma i kontakt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37FE">
        <w:trPr>
          <w:cantSplit/>
        </w:trPr>
        <w:tc>
          <w:tcPr>
            <w:tcW w:w="3046" w:type="dxa"/>
          </w:tcPr>
          <w:p w:rsidR="00C137FE" w:rsidRPr="00C137FE" w:rsidRDefault="00C137FE">
            <w:pPr>
              <w:pStyle w:val="UnderskriftDatum"/>
              <w:spacing w:before="240"/>
            </w:pPr>
            <w:r w:rsidRPr="00C137FE">
              <w:t>Stockholm den 1 oktober 2008</w:t>
            </w:r>
          </w:p>
        </w:tc>
        <w:tc>
          <w:tcPr>
            <w:tcW w:w="3047" w:type="dxa"/>
          </w:tcPr>
          <w:p w:rsidR="00C137FE" w:rsidRPr="00C137FE" w:rsidRDefault="00C137FE">
            <w:pPr>
              <w:pStyle w:val="Underskrifter"/>
              <w:spacing w:before="240"/>
            </w:pPr>
          </w:p>
        </w:tc>
      </w:tr>
      <w:tr w:rsidR="00000000" w:rsidRPr="00C137FE">
        <w:trPr>
          <w:cantSplit/>
        </w:trPr>
        <w:tc>
          <w:tcPr>
            <w:tcW w:w="3046" w:type="dxa"/>
          </w:tcPr>
          <w:p w:rsidR="00C137FE" w:rsidRPr="00C137FE" w:rsidRDefault="00C137FE">
            <w:pPr>
              <w:pStyle w:val="Underskrifter"/>
            </w:pPr>
            <w:r w:rsidRPr="00C137FE">
              <w:t>Stefan Tornberg (c)</w:t>
            </w:r>
          </w:p>
        </w:tc>
        <w:tc>
          <w:tcPr>
            <w:tcW w:w="3046" w:type="dxa"/>
          </w:tcPr>
          <w:p w:rsidR="00C137FE" w:rsidRPr="00C137FE" w:rsidRDefault="00C137FE">
            <w:pPr>
              <w:pStyle w:val="Underskrifter"/>
            </w:pPr>
            <w:r w:rsidRPr="00C137FE">
              <w:t>Anders Åkesson (c)</w:t>
            </w:r>
          </w:p>
        </w:tc>
      </w:tr>
    </w:tbl>
    <w:p w:rsidR="00C137FE" w:rsidRPr="00C137FE" w:rsidRDefault="00C137FE">
      <w:pPr>
        <w:pStyle w:val="Normaltindrag"/>
      </w:pPr>
    </w:p>
    <w:sectPr w:rsidR="00000000" w:rsidRPr="00C13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7FE" w:rsidRPr="00C137FE" w:rsidRDefault="00C137FE">
      <w:r w:rsidRPr="00C137FE">
        <w:separator/>
      </w:r>
    </w:p>
  </w:endnote>
  <w:endnote w:type="continuationSeparator" w:id="0">
    <w:p w:rsidR="00C137FE" w:rsidRPr="00C137FE" w:rsidRDefault="00C137FE">
      <w:r w:rsidRPr="00C137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Sidfot"/>
    </w:pPr>
    <w:r w:rsidRPr="00C137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55255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FE" w:rsidRDefault="00C137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37FE" w:rsidRDefault="00C137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Sidfot"/>
    </w:pPr>
    <w:r w:rsidRPr="00C137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3038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FE" w:rsidRDefault="00C13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37FE" w:rsidRDefault="00C13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Sidfot"/>
    </w:pPr>
    <w:r w:rsidRPr="00C137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714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FE" w:rsidRDefault="00C13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37FE" w:rsidRDefault="00C13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7FE" w:rsidRPr="00C137FE" w:rsidRDefault="00C137FE">
      <w:r w:rsidRPr="00C137FE">
        <w:separator/>
      </w:r>
    </w:p>
  </w:footnote>
  <w:footnote w:type="continuationSeparator" w:id="0">
    <w:p w:rsidR="00C137FE" w:rsidRPr="00C137FE" w:rsidRDefault="00C137FE">
      <w:r w:rsidRPr="00C137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Sidhuvud"/>
    </w:pPr>
    <w:r w:rsidRPr="00C137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7997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FE" w:rsidRDefault="00C137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37FE" w:rsidRDefault="00C137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Sidhuvud"/>
    </w:pPr>
    <w:r w:rsidRPr="00C137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6295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7FE" w:rsidRDefault="00C137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37FE" w:rsidRDefault="00C137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FE" w:rsidRPr="00C137FE" w:rsidRDefault="00C137FE">
    <w:pPr>
      <w:pStyle w:val="FSHNormal"/>
      <w:tabs>
        <w:tab w:val="right" w:pos="5840"/>
      </w:tabs>
    </w:pPr>
    <w:r w:rsidRPr="00C137FE">
      <w:br/>
    </w:r>
    <w:r w:rsidRPr="00C137FE">
      <w:fldChar w:fldCharType="begin" w:fldLock="1"/>
    </w:r>
    <w:r w:rsidRPr="00C137FE">
      <w:instrText xml:space="preserve"> DOCPROPERTY</w:instrText>
    </w:r>
    <w:r w:rsidRPr="00C137FE">
      <w:rPr>
        <w:sz w:val="18"/>
      </w:rPr>
      <w:instrText xml:space="preserve"> "YearUser" *\charformat </w:instrText>
    </w:r>
    <w:r w:rsidRPr="00C137FE">
      <w:fldChar w:fldCharType="separate"/>
    </w:r>
    <w:r w:rsidRPr="00C137FE">
      <w:t>2008/09</w:t>
    </w:r>
    <w:r w:rsidRPr="00C137FE">
      <w:fldChar w:fldCharType="end"/>
    </w:r>
    <w:r w:rsidRPr="00C137FE">
      <w:t xml:space="preserve"> </w:t>
    </w:r>
    <w:r w:rsidRPr="00C137FE">
      <w:tab/>
      <w:t xml:space="preserve">mnr: </w:t>
    </w:r>
    <w:r w:rsidRPr="00C137FE">
      <w:fldChar w:fldCharType="begin" w:fldLock="1"/>
    </w:r>
    <w:r w:rsidRPr="00C137FE">
      <w:instrText xml:space="preserve"> DOCPROPERTY</w:instrText>
    </w:r>
    <w:r w:rsidRPr="00C137FE">
      <w:rPr>
        <w:sz w:val="18"/>
      </w:rPr>
      <w:instrText xml:space="preserve"> "Motionsnummer" *\charformat </w:instrText>
    </w:r>
    <w:r w:rsidRPr="00C137FE">
      <w:fldChar w:fldCharType="separate"/>
    </w:r>
    <w:r w:rsidRPr="00C137FE">
      <w:t>So366</w:t>
    </w:r>
    <w:r w:rsidRPr="00C137FE">
      <w:fldChar w:fldCharType="end"/>
    </w:r>
    <w:r w:rsidRPr="00C137FE">
      <w:br/>
    </w:r>
    <w:r w:rsidRPr="00C137FE">
      <w:fldChar w:fldCharType="begin" w:fldLock="1"/>
    </w:r>
    <w:r w:rsidRPr="00C137FE">
      <w:instrText xml:space="preserve"> DOCPROPERTY</w:instrText>
    </w:r>
    <w:r w:rsidRPr="00C137FE">
      <w:rPr>
        <w:sz w:val="18"/>
      </w:rPr>
      <w:instrText xml:space="preserve"> "Samling" *\charformat </w:instrText>
    </w:r>
    <w:r w:rsidRPr="00C137FE">
      <w:fldChar w:fldCharType="end"/>
    </w:r>
    <w:r w:rsidRPr="00C137FE">
      <w:tab/>
      <w:t xml:space="preserve">pnr: </w:t>
    </w:r>
    <w:r w:rsidRPr="00C137FE">
      <w:fldChar w:fldCharType="begin" w:fldLock="1"/>
    </w:r>
    <w:r w:rsidRPr="00C137FE">
      <w:instrText xml:space="preserve"> DOCPROPERTY</w:instrText>
    </w:r>
    <w:r w:rsidRPr="00C137FE">
      <w:rPr>
        <w:sz w:val="18"/>
      </w:rPr>
      <w:instrText xml:space="preserve"> "Partinummer" *\charformat </w:instrText>
    </w:r>
    <w:r w:rsidRPr="00C137FE">
      <w:fldChar w:fldCharType="separate"/>
    </w:r>
    <w:r w:rsidRPr="00C137FE">
      <w:t>c452</w:t>
    </w:r>
    <w:r w:rsidRPr="00C137FE">
      <w:fldChar w:fldCharType="end"/>
    </w:r>
  </w:p>
  <w:p w:rsidR="00C137FE" w:rsidRPr="00C137FE" w:rsidRDefault="00C137FE">
    <w:pPr>
      <w:pStyle w:val="FSHRub1"/>
    </w:pPr>
    <w:r w:rsidRPr="00C137FE">
      <w:t>Motion till riksdagen</w:t>
    </w:r>
    <w:r w:rsidRPr="00C137FE">
      <w:br/>
    </w:r>
    <w:r w:rsidRPr="00C137FE">
      <w:fldChar w:fldCharType="begin" w:fldLock="1"/>
    </w:r>
    <w:r w:rsidRPr="00C137FE">
      <w:instrText xml:space="preserve"> DOCPROPERTY "YearUser" *\charformat </w:instrText>
    </w:r>
    <w:r w:rsidRPr="00C137FE">
      <w:fldChar w:fldCharType="separate"/>
    </w:r>
    <w:r w:rsidRPr="00C137FE">
      <w:t>2008/09</w:t>
    </w:r>
    <w:r w:rsidRPr="00C137FE">
      <w:fldChar w:fldCharType="end"/>
    </w:r>
    <w:r w:rsidRPr="00C137FE">
      <w:t>:</w:t>
    </w:r>
    <w:r w:rsidRPr="00C137FE">
      <w:fldChar w:fldCharType="begin" w:fldLock="1"/>
    </w:r>
    <w:r w:rsidRPr="00C137FE">
      <w:instrText xml:space="preserve"> DOCPROPERTY "Motionsnummer" *\charformat </w:instrText>
    </w:r>
    <w:r w:rsidRPr="00C137FE">
      <w:fldChar w:fldCharType="separate"/>
    </w:r>
    <w:r w:rsidRPr="00C137FE">
      <w:t>So366</w:t>
    </w:r>
    <w:r w:rsidRPr="00C137FE">
      <w:fldChar w:fldCharType="end"/>
    </w:r>
  </w:p>
  <w:p w:rsidR="00C137FE" w:rsidRPr="00C137FE" w:rsidRDefault="00C137FE">
    <w:pPr>
      <w:pStyle w:val="FSHNormalS5"/>
    </w:pPr>
    <w:r w:rsidRPr="00C137FE">
      <w:fldChar w:fldCharType="begin" w:fldLock="1"/>
    </w:r>
    <w:r w:rsidRPr="00C137FE">
      <w:instrText xml:space="preserve"> DOCPROPERTY "MotionarText" *\charformat </w:instrText>
    </w:r>
    <w:r w:rsidRPr="00C137FE">
      <w:fldChar w:fldCharType="separate"/>
    </w:r>
    <w:r w:rsidRPr="00C137FE">
      <w:t>av Stefan Tornberg och Anders Åkesson (c)</w:t>
    </w:r>
    <w:r w:rsidRPr="00C137FE">
      <w:fldChar w:fldCharType="end"/>
    </w:r>
    <w:r w:rsidRPr="00C137FE">
      <w:br/>
    </w:r>
    <w:r w:rsidRPr="00C137FE">
      <w:fldChar w:fldCharType="begin" w:fldLock="1"/>
    </w:r>
    <w:r w:rsidRPr="00C137FE">
      <w:instrText xml:space="preserve"> DOCPROPERTY "SvarFrasKort" *\charformat </w:instrText>
    </w:r>
    <w:r w:rsidRPr="00C137FE">
      <w:fldChar w:fldCharType="end"/>
    </w:r>
  </w:p>
  <w:p w:rsidR="00C137FE" w:rsidRPr="00C137FE" w:rsidRDefault="00C137FE">
    <w:pPr>
      <w:pStyle w:val="FSHTitel"/>
    </w:pPr>
    <w:r w:rsidRPr="00C137FE">
      <w:fldChar w:fldCharType="begin" w:fldLock="1"/>
    </w:r>
    <w:r w:rsidRPr="00C137FE">
      <w:instrText xml:space="preserve"> DOCPROPERTY</w:instrText>
    </w:r>
    <w:r w:rsidRPr="00C137FE">
      <w:rPr>
        <w:sz w:val="18"/>
      </w:rPr>
      <w:instrText xml:space="preserve"> "RubrikSvar" *\charformat </w:instrText>
    </w:r>
    <w:r w:rsidRPr="00C137FE">
      <w:fldChar w:fldCharType="separate"/>
    </w:r>
    <w:r w:rsidRPr="00C137FE">
      <w:t>Mäns våld mot kvinnor</w:t>
    </w:r>
    <w:r w:rsidRPr="00C137FE">
      <w:fldChar w:fldCharType="end"/>
    </w:r>
  </w:p>
  <w:p w:rsidR="00C137FE" w:rsidRPr="00C137FE" w:rsidRDefault="00C137FE">
    <w:pPr>
      <w:pStyle w:val="Normal00"/>
    </w:pPr>
  </w:p>
  <w:p w:rsidR="00C137FE" w:rsidRPr="00C137FE" w:rsidRDefault="00C137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8062CAF"/>
    <w:multiLevelType w:val="hybridMultilevel"/>
    <w:tmpl w:val="62444D80"/>
    <w:lvl w:ilvl="0" w:tplc="5A027E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8534007">
    <w:abstractNumId w:val="8"/>
  </w:num>
  <w:num w:numId="2" w16cid:durableId="1927765963">
    <w:abstractNumId w:val="9"/>
  </w:num>
  <w:num w:numId="3" w16cid:durableId="798567548">
    <w:abstractNumId w:val="8"/>
  </w:num>
  <w:num w:numId="4" w16cid:durableId="1317687018">
    <w:abstractNumId w:val="9"/>
  </w:num>
  <w:num w:numId="5" w16cid:durableId="1073621927">
    <w:abstractNumId w:val="14"/>
  </w:num>
  <w:num w:numId="6" w16cid:durableId="1496071266">
    <w:abstractNumId w:val="10"/>
  </w:num>
  <w:num w:numId="7" w16cid:durableId="1201817742">
    <w:abstractNumId w:val="11"/>
  </w:num>
  <w:num w:numId="8" w16cid:durableId="573273193">
    <w:abstractNumId w:val="13"/>
  </w:num>
  <w:num w:numId="9" w16cid:durableId="1109201627">
    <w:abstractNumId w:val="8"/>
  </w:num>
  <w:num w:numId="10" w16cid:durableId="158694758">
    <w:abstractNumId w:val="3"/>
  </w:num>
  <w:num w:numId="11" w16cid:durableId="351226752">
    <w:abstractNumId w:val="2"/>
  </w:num>
  <w:num w:numId="12" w16cid:durableId="557319815">
    <w:abstractNumId w:val="1"/>
  </w:num>
  <w:num w:numId="13" w16cid:durableId="146870913">
    <w:abstractNumId w:val="0"/>
  </w:num>
  <w:num w:numId="14" w16cid:durableId="81609234">
    <w:abstractNumId w:val="9"/>
  </w:num>
  <w:num w:numId="15" w16cid:durableId="1741705586">
    <w:abstractNumId w:val="7"/>
  </w:num>
  <w:num w:numId="16" w16cid:durableId="1343972565">
    <w:abstractNumId w:val="6"/>
  </w:num>
  <w:num w:numId="17" w16cid:durableId="248854994">
    <w:abstractNumId w:val="5"/>
  </w:num>
  <w:num w:numId="18" w16cid:durableId="2139252970">
    <w:abstractNumId w:val="4"/>
  </w:num>
  <w:num w:numId="19" w16cid:durableId="676618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25B7621-1496-40DD-9D37-EDDB1D7B4AF5},{33509719-CD2F-4B79-8ED9-F88FE7888905}"/>
  </w:docVars>
  <w:rsids>
    <w:rsidRoot w:val="00C0581A"/>
    <w:rsid w:val="00C0581A"/>
    <w:rsid w:val="00C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D696BF5B-7A94-4709-B2A7-9D1E5DD8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first">
    <w:name w:val="first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2793</Characters>
  <Application>Microsoft Office Word</Application>
  <DocSecurity>4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c452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c452</dc:title>
  <dc:subject>c452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2009-02-06T09:29:00Z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Mäns våld mot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Mäns våld mot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Stefan Tornberg och Anders Åkesson (c)</vt:lpwstr>
  </property>
  <property fmtid="{D5CDD505-2E9C-101B-9397-08002B2CF9AE}" pid="26" name="MotionarLista">
    <vt:lpwstr>Tornberg, Stefan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20082009000000000099000004520069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20082009000000000099000004520069</vt:lpwstr>
  </property>
  <property fmtid="{D5CDD505-2E9C-101B-9397-08002B2CF9AE}" pid="50" name="nummer">
    <vt:lpwstr>366</vt:lpwstr>
  </property>
  <property fmtid="{D5CDD505-2E9C-101B-9397-08002B2CF9AE}" pid="51" name="utskottsbeteckning">
    <vt:lpwstr>So</vt:lpwstr>
  </property>
  <property fmtid="{D5CDD505-2E9C-101B-9397-08002B2CF9AE}" pid="52" name="GlobalUID">
    <vt:lpwstr>{45B19138-9277-48AA-B823-C93EEDBB6A4E}</vt:lpwstr>
  </property>
  <property fmtid="{D5CDD505-2E9C-101B-9397-08002B2CF9AE}" pid="53" name="Överföringar">
    <vt:i4>0</vt:i4>
  </property>
  <property fmtid="{D5CDD505-2E9C-101B-9397-08002B2CF9AE}" pid="54" name="Checksum">
    <vt:lpwstr>*0000084825698*</vt:lpwstr>
  </property>
  <property fmtid="{D5CDD505-2E9C-101B-9397-08002B2CF9AE}" pid="55" name="skuggnummer">
    <vt:lpwstr>1439</vt:lpwstr>
  </property>
  <property fmtid="{D5CDD505-2E9C-101B-9397-08002B2CF9AE}" pid="56" name="urixVersion">
    <vt:lpwstr>3.2.0.8</vt:lpwstr>
  </property>
  <property fmtid="{D5CDD505-2E9C-101B-9397-08002B2CF9AE}" pid="57" name="urixOrigin">
    <vt:lpwstr>090402 13:39:16.435</vt:lpwstr>
  </property>
  <property fmtid="{D5CDD505-2E9C-101B-9397-08002B2CF9AE}" pid="58" name="urixGuid">
    <vt:lpwstr>{F74F485A-A4BE-4993-8EE3-33D729448CED}</vt:lpwstr>
  </property>
</Properties>
</file>