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22E05C1F6D448896213A87B5D040E8"/>
        </w:placeholder>
        <w:text/>
      </w:sdtPr>
      <w:sdtEndPr/>
      <w:sdtContent>
        <w:p w:rsidRPr="009B062B" w:rsidR="00AF30DD" w:rsidP="00DA28CE" w:rsidRDefault="00AF30DD" w14:paraId="1576BCAC" w14:textId="77777777">
          <w:pPr>
            <w:pStyle w:val="Rubrik1"/>
            <w:spacing w:after="300"/>
          </w:pPr>
          <w:r w:rsidRPr="009B062B">
            <w:t>Förslag till riksdagsbeslut</w:t>
          </w:r>
        </w:p>
      </w:sdtContent>
    </w:sdt>
    <w:sdt>
      <w:sdtPr>
        <w:alias w:val="Yrkande 1"/>
        <w:tag w:val="f71159d4-cc94-4f94-b23a-d65dda8ca4bc"/>
        <w:id w:val="-664628657"/>
        <w:lock w:val="sdtLocked"/>
      </w:sdtPr>
      <w:sdtEndPr/>
      <w:sdtContent>
        <w:p w:rsidR="00A420D6" w:rsidRDefault="00883D14" w14:paraId="1576BCAD" w14:textId="04FEB032">
          <w:pPr>
            <w:pStyle w:val="Frslagstext"/>
            <w:numPr>
              <w:ilvl w:val="0"/>
              <w:numId w:val="0"/>
            </w:numPr>
          </w:pPr>
          <w:r>
            <w:t>Riksdagen ställer sig bakom det som anförs i motionen om behovet av att en vräkningsbestämmelse införs i socialtjänstlagen som ställer krav på förebyggande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BB0D66EEFF46E6AD4E54FA58AF1CBC"/>
        </w:placeholder>
        <w:text/>
      </w:sdtPr>
      <w:sdtEndPr/>
      <w:sdtContent>
        <w:p w:rsidRPr="009B062B" w:rsidR="006D79C9" w:rsidP="00333E95" w:rsidRDefault="006D79C9" w14:paraId="1576BCAE" w14:textId="77777777">
          <w:pPr>
            <w:pStyle w:val="Rubrik1"/>
          </w:pPr>
          <w:r>
            <w:t>Motivering</w:t>
          </w:r>
        </w:p>
      </w:sdtContent>
    </w:sdt>
    <w:p w:rsidRPr="00EE4D4C" w:rsidR="00451749" w:rsidP="00565490" w:rsidRDefault="00451749" w14:paraId="1576BCAF" w14:textId="20DABA58">
      <w:pPr>
        <w:pStyle w:val="Normalutanindragellerluft"/>
      </w:pPr>
      <w:r w:rsidRPr="00EE4D4C">
        <w:t>När en barnfamilj eller medborgare vräks från sitt hem så har det gått för långt. En del kommuner i landet har ett bra förebyggande arbete mot vräkningar men det saknas i många. Stödet måste komma tidigare</w:t>
      </w:r>
      <w:r w:rsidR="008546BA">
        <w:t>;</w:t>
      </w:r>
      <w:r w:rsidRPr="00EE4D4C">
        <w:t xml:space="preserve"> när man väl vräker en människa från dennes bostad så är det för sent. Rätten till ett eget hem och en trygg bostad är avgörande för mångas välmående.</w:t>
      </w:r>
    </w:p>
    <w:p w:rsidRPr="00451749" w:rsidR="00451749" w:rsidP="00451749" w:rsidRDefault="00451749" w14:paraId="1576BCB0" w14:textId="022B7B71">
      <w:r w:rsidRPr="00451749">
        <w:t>Socialtjänstlagen ska ställa krav på socialtjänsten att arbeta uppsökande och förebyggande när en barnfamilj eller person med psykisk ohälsa riskerar att vräkas. Socialtjänsten ska alltid följa upp vad som händer efter vräkningen.</w:t>
      </w:r>
    </w:p>
    <w:p w:rsidRPr="00451749" w:rsidR="00451749" w:rsidP="00451749" w:rsidRDefault="00451749" w14:paraId="1576BCB1" w14:textId="66FED060">
      <w:r w:rsidRPr="00451749">
        <w:t xml:space="preserve">Det behövs ofta ett individanpassat stöd för att klara av att sköta sig och sin bostad, för att betala räkningar och inte störa. Istället för att personer </w:t>
      </w:r>
      <w:r w:rsidRPr="00451749" w:rsidR="008546BA">
        <w:t>skicka</w:t>
      </w:r>
      <w:r w:rsidR="008546BA">
        <w:t>s</w:t>
      </w:r>
      <w:r w:rsidRPr="00451749" w:rsidR="008546BA">
        <w:t xml:space="preserve"> ut </w:t>
      </w:r>
      <w:r w:rsidRPr="00451749">
        <w:t>i hemlöshet behöver det tidiga stödet och förebyggande arbetet förbättras.</w:t>
      </w:r>
    </w:p>
    <w:p w:rsidRPr="00451749" w:rsidR="00451749" w:rsidP="00451749" w:rsidRDefault="00451749" w14:paraId="1576BCB2" w14:textId="77777777">
      <w:r w:rsidRPr="00451749">
        <w:t>Det ska vara en nolltolerans av vräkning av barn. Ibland är tyvärr vräkningar oundvikliga men inget barn ska vräkas till hemlöshet. Socialtjänsten ska därför, så långt det är möjligt, garantera akut hemlösa familjer ett långsiktigt boende som är tryggt. Uppbrott från barnens skola, förskola och vänner ska motverkas.</w:t>
      </w:r>
    </w:p>
    <w:p w:rsidR="00565490" w:rsidRDefault="00565490" w14:paraId="1F61148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51749" w:rsidR="00451749" w:rsidP="00451749" w:rsidRDefault="00451749" w14:paraId="1576BCB3" w14:textId="789C4DC9">
      <w:r w:rsidRPr="00451749">
        <w:lastRenderedPageBreak/>
        <w:t xml:space="preserve">För att förebygga vräkningar måste socialtjänsten ha möjlighet att säkerställa att hyran betalas direkt till hyresvärden när en medborgare får ekonomiskt bistånd. Detta bör tydliggöras i </w:t>
      </w:r>
      <w:r w:rsidR="008546BA">
        <w:t>s</w:t>
      </w:r>
      <w:r w:rsidRPr="00451749">
        <w:t>ocialtjänstlagen.</w:t>
      </w:r>
    </w:p>
    <w:sdt>
      <w:sdtPr>
        <w:rPr>
          <w:i/>
          <w:noProof/>
        </w:rPr>
        <w:alias w:val="CC_Underskrifter"/>
        <w:tag w:val="CC_Underskrifter"/>
        <w:id w:val="583496634"/>
        <w:lock w:val="sdtContentLocked"/>
        <w:placeholder>
          <w:docPart w:val="BF05F6ED9D814E3497651A10921ECAA6"/>
        </w:placeholder>
      </w:sdtPr>
      <w:sdtEndPr>
        <w:rPr>
          <w:i w:val="0"/>
          <w:noProof w:val="0"/>
        </w:rPr>
      </w:sdtEndPr>
      <w:sdtContent>
        <w:p w:rsidR="00EE4D4C" w:rsidP="00EE4D4C" w:rsidRDefault="00EE4D4C" w14:paraId="1576BCB4" w14:textId="77777777"/>
        <w:p w:rsidRPr="008E0FE2" w:rsidR="004801AC" w:rsidP="00EE4D4C" w:rsidRDefault="00565490" w14:paraId="1576BC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Larsson (S)</w:t>
            </w:r>
          </w:p>
        </w:tc>
        <w:tc>
          <w:tcPr>
            <w:tcW w:w="50" w:type="pct"/>
            <w:vAlign w:val="bottom"/>
          </w:tcPr>
          <w:p>
            <w:pPr>
              <w:pStyle w:val="Underskrifter"/>
            </w:pPr>
            <w:r>
              <w:t> </w:t>
            </w:r>
          </w:p>
        </w:tc>
      </w:tr>
    </w:tbl>
    <w:p w:rsidR="00E414B6" w:rsidRDefault="00E414B6" w14:paraId="1576BCB9" w14:textId="77777777">
      <w:bookmarkStart w:name="_GoBack" w:id="1"/>
      <w:bookmarkEnd w:id="1"/>
    </w:p>
    <w:sectPr w:rsidR="00E414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6BCBB" w14:textId="77777777" w:rsidR="00451749" w:rsidRDefault="00451749" w:rsidP="000C1CAD">
      <w:pPr>
        <w:spacing w:line="240" w:lineRule="auto"/>
      </w:pPr>
      <w:r>
        <w:separator/>
      </w:r>
    </w:p>
  </w:endnote>
  <w:endnote w:type="continuationSeparator" w:id="0">
    <w:p w14:paraId="1576BCBC" w14:textId="77777777" w:rsidR="00451749" w:rsidRDefault="00451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BC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BC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4D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BCCA" w14:textId="77777777" w:rsidR="00262EA3" w:rsidRPr="00EE4D4C" w:rsidRDefault="00262EA3" w:rsidP="00EE4D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6BCB9" w14:textId="77777777" w:rsidR="00451749" w:rsidRDefault="00451749" w:rsidP="000C1CAD">
      <w:pPr>
        <w:spacing w:line="240" w:lineRule="auto"/>
      </w:pPr>
      <w:r>
        <w:separator/>
      </w:r>
    </w:p>
  </w:footnote>
  <w:footnote w:type="continuationSeparator" w:id="0">
    <w:p w14:paraId="1576BCBA" w14:textId="77777777" w:rsidR="00451749" w:rsidRDefault="004517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76BC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6BCCC" wp14:anchorId="1576B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5490" w14:paraId="1576BCCF" w14:textId="77777777">
                          <w:pPr>
                            <w:jc w:val="right"/>
                          </w:pPr>
                          <w:sdt>
                            <w:sdtPr>
                              <w:alias w:val="CC_Noformat_Partikod"/>
                              <w:tag w:val="CC_Noformat_Partikod"/>
                              <w:id w:val="-53464382"/>
                              <w:placeholder>
                                <w:docPart w:val="04BB333CE7D2435F99CD2BA4FFE9B743"/>
                              </w:placeholder>
                              <w:text/>
                            </w:sdtPr>
                            <w:sdtEndPr/>
                            <w:sdtContent>
                              <w:r w:rsidR="00451749">
                                <w:t>S</w:t>
                              </w:r>
                            </w:sdtContent>
                          </w:sdt>
                          <w:sdt>
                            <w:sdtPr>
                              <w:alias w:val="CC_Noformat_Partinummer"/>
                              <w:tag w:val="CC_Noformat_Partinummer"/>
                              <w:id w:val="-1709555926"/>
                              <w:placeholder>
                                <w:docPart w:val="17CAD63486444AE49D2741F6C97A479F"/>
                              </w:placeholder>
                              <w:text/>
                            </w:sdtPr>
                            <w:sdtEndPr/>
                            <w:sdtContent>
                              <w:r w:rsidR="00451749">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6B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5490" w14:paraId="1576BCCF" w14:textId="77777777">
                    <w:pPr>
                      <w:jc w:val="right"/>
                    </w:pPr>
                    <w:sdt>
                      <w:sdtPr>
                        <w:alias w:val="CC_Noformat_Partikod"/>
                        <w:tag w:val="CC_Noformat_Partikod"/>
                        <w:id w:val="-53464382"/>
                        <w:placeholder>
                          <w:docPart w:val="04BB333CE7D2435F99CD2BA4FFE9B743"/>
                        </w:placeholder>
                        <w:text/>
                      </w:sdtPr>
                      <w:sdtEndPr/>
                      <w:sdtContent>
                        <w:r w:rsidR="00451749">
                          <w:t>S</w:t>
                        </w:r>
                      </w:sdtContent>
                    </w:sdt>
                    <w:sdt>
                      <w:sdtPr>
                        <w:alias w:val="CC_Noformat_Partinummer"/>
                        <w:tag w:val="CC_Noformat_Partinummer"/>
                        <w:id w:val="-1709555926"/>
                        <w:placeholder>
                          <w:docPart w:val="17CAD63486444AE49D2741F6C97A479F"/>
                        </w:placeholder>
                        <w:text/>
                      </w:sdtPr>
                      <w:sdtEndPr/>
                      <w:sdtContent>
                        <w:r w:rsidR="00451749">
                          <w:t>1147</w:t>
                        </w:r>
                      </w:sdtContent>
                    </w:sdt>
                  </w:p>
                </w:txbxContent>
              </v:textbox>
              <w10:wrap anchorx="page"/>
            </v:shape>
          </w:pict>
        </mc:Fallback>
      </mc:AlternateContent>
    </w:r>
  </w:p>
  <w:p w:rsidRPr="00293C4F" w:rsidR="00262EA3" w:rsidP="00776B74" w:rsidRDefault="00262EA3" w14:paraId="1576B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76BCBF" w14:textId="77777777">
    <w:pPr>
      <w:jc w:val="right"/>
    </w:pPr>
  </w:p>
  <w:p w:rsidR="00262EA3" w:rsidP="00776B74" w:rsidRDefault="00262EA3" w14:paraId="1576BC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5490" w14:paraId="1576BC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76BCCE" wp14:anchorId="1576BC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5490" w14:paraId="1576BC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1749">
          <w:t>S</w:t>
        </w:r>
      </w:sdtContent>
    </w:sdt>
    <w:sdt>
      <w:sdtPr>
        <w:alias w:val="CC_Noformat_Partinummer"/>
        <w:tag w:val="CC_Noformat_Partinummer"/>
        <w:id w:val="-2014525982"/>
        <w:text/>
      </w:sdtPr>
      <w:sdtEndPr/>
      <w:sdtContent>
        <w:r w:rsidR="00451749">
          <w:t>1147</w:t>
        </w:r>
      </w:sdtContent>
    </w:sdt>
  </w:p>
  <w:p w:rsidRPr="008227B3" w:rsidR="00262EA3" w:rsidP="008227B3" w:rsidRDefault="00565490" w14:paraId="1576BC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5490" w14:paraId="1576BC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w:t>
        </w:r>
      </w:sdtContent>
    </w:sdt>
  </w:p>
  <w:p w:rsidR="00262EA3" w:rsidP="00E03A3D" w:rsidRDefault="00565490" w14:paraId="1576BCC7" w14:textId="77777777">
    <w:pPr>
      <w:pStyle w:val="Motionr"/>
    </w:pPr>
    <w:sdt>
      <w:sdtPr>
        <w:alias w:val="CC_Noformat_Avtext"/>
        <w:tag w:val="CC_Noformat_Avtext"/>
        <w:id w:val="-2020768203"/>
        <w:lock w:val="sdtContentLocked"/>
        <w15:appearance w15:val="hidden"/>
        <w:text/>
      </w:sdtPr>
      <w:sdtEndPr/>
      <w:sdtContent>
        <w:r>
          <w:t>av Malin Larsson (S)</w:t>
        </w:r>
      </w:sdtContent>
    </w:sdt>
  </w:p>
  <w:sdt>
    <w:sdtPr>
      <w:alias w:val="CC_Noformat_Rubtext"/>
      <w:tag w:val="CC_Noformat_Rubtext"/>
      <w:id w:val="-218060500"/>
      <w:lock w:val="sdtLocked"/>
      <w:text/>
    </w:sdtPr>
    <w:sdtEndPr/>
    <w:sdtContent>
      <w:p w:rsidR="00262EA3" w:rsidP="00283E0F" w:rsidRDefault="00451749" w14:paraId="1576BCC8" w14:textId="77777777">
        <w:pPr>
          <w:pStyle w:val="FSHRub2"/>
        </w:pPr>
        <w:r>
          <w:t>Vräkningsförebyggande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76BC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51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75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D52"/>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49"/>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90"/>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BA"/>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E3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1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D6"/>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8D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B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D4C"/>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76BCAB"/>
  <w15:chartTrackingRefBased/>
  <w15:docId w15:val="{E0D6EFFF-7968-4E58-90C1-9E3A4E13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22E05C1F6D448896213A87B5D040E8"/>
        <w:category>
          <w:name w:val="Allmänt"/>
          <w:gallery w:val="placeholder"/>
        </w:category>
        <w:types>
          <w:type w:val="bbPlcHdr"/>
        </w:types>
        <w:behaviors>
          <w:behavior w:val="content"/>
        </w:behaviors>
        <w:guid w:val="{CA8B2FD3-F924-4BE1-8651-7A4F99E8EE32}"/>
      </w:docPartPr>
      <w:docPartBody>
        <w:p w:rsidR="00C90CE4" w:rsidRDefault="00C90CE4">
          <w:pPr>
            <w:pStyle w:val="1522E05C1F6D448896213A87B5D040E8"/>
          </w:pPr>
          <w:r w:rsidRPr="005A0A93">
            <w:rPr>
              <w:rStyle w:val="Platshllartext"/>
            </w:rPr>
            <w:t>Förslag till riksdagsbeslut</w:t>
          </w:r>
        </w:p>
      </w:docPartBody>
    </w:docPart>
    <w:docPart>
      <w:docPartPr>
        <w:name w:val="C5BB0D66EEFF46E6AD4E54FA58AF1CBC"/>
        <w:category>
          <w:name w:val="Allmänt"/>
          <w:gallery w:val="placeholder"/>
        </w:category>
        <w:types>
          <w:type w:val="bbPlcHdr"/>
        </w:types>
        <w:behaviors>
          <w:behavior w:val="content"/>
        </w:behaviors>
        <w:guid w:val="{6A9803B9-A48B-46D6-9735-6AB560CD4D2A}"/>
      </w:docPartPr>
      <w:docPartBody>
        <w:p w:rsidR="00C90CE4" w:rsidRDefault="00C90CE4">
          <w:pPr>
            <w:pStyle w:val="C5BB0D66EEFF46E6AD4E54FA58AF1CBC"/>
          </w:pPr>
          <w:r w:rsidRPr="005A0A93">
            <w:rPr>
              <w:rStyle w:val="Platshllartext"/>
            </w:rPr>
            <w:t>Motivering</w:t>
          </w:r>
        </w:p>
      </w:docPartBody>
    </w:docPart>
    <w:docPart>
      <w:docPartPr>
        <w:name w:val="04BB333CE7D2435F99CD2BA4FFE9B743"/>
        <w:category>
          <w:name w:val="Allmänt"/>
          <w:gallery w:val="placeholder"/>
        </w:category>
        <w:types>
          <w:type w:val="bbPlcHdr"/>
        </w:types>
        <w:behaviors>
          <w:behavior w:val="content"/>
        </w:behaviors>
        <w:guid w:val="{48CD76C2-0D83-4773-9CEA-C7AC800A4647}"/>
      </w:docPartPr>
      <w:docPartBody>
        <w:p w:rsidR="00C90CE4" w:rsidRDefault="00C90CE4">
          <w:pPr>
            <w:pStyle w:val="04BB333CE7D2435F99CD2BA4FFE9B743"/>
          </w:pPr>
          <w:r>
            <w:rPr>
              <w:rStyle w:val="Platshllartext"/>
            </w:rPr>
            <w:t xml:space="preserve"> </w:t>
          </w:r>
        </w:p>
      </w:docPartBody>
    </w:docPart>
    <w:docPart>
      <w:docPartPr>
        <w:name w:val="17CAD63486444AE49D2741F6C97A479F"/>
        <w:category>
          <w:name w:val="Allmänt"/>
          <w:gallery w:val="placeholder"/>
        </w:category>
        <w:types>
          <w:type w:val="bbPlcHdr"/>
        </w:types>
        <w:behaviors>
          <w:behavior w:val="content"/>
        </w:behaviors>
        <w:guid w:val="{1EE66BD8-B972-49EC-9228-6142CC7AE019}"/>
      </w:docPartPr>
      <w:docPartBody>
        <w:p w:rsidR="00C90CE4" w:rsidRDefault="00C90CE4">
          <w:pPr>
            <w:pStyle w:val="17CAD63486444AE49D2741F6C97A479F"/>
          </w:pPr>
          <w:r>
            <w:t xml:space="preserve"> </w:t>
          </w:r>
        </w:p>
      </w:docPartBody>
    </w:docPart>
    <w:docPart>
      <w:docPartPr>
        <w:name w:val="BF05F6ED9D814E3497651A10921ECAA6"/>
        <w:category>
          <w:name w:val="Allmänt"/>
          <w:gallery w:val="placeholder"/>
        </w:category>
        <w:types>
          <w:type w:val="bbPlcHdr"/>
        </w:types>
        <w:behaviors>
          <w:behavior w:val="content"/>
        </w:behaviors>
        <w:guid w:val="{E8F79BD9-A3A0-4124-895C-C5D59AC51944}"/>
      </w:docPartPr>
      <w:docPartBody>
        <w:p w:rsidR="00024743" w:rsidRDefault="00024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CE4"/>
    <w:rsid w:val="00024743"/>
    <w:rsid w:val="00C90C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22E05C1F6D448896213A87B5D040E8">
    <w:name w:val="1522E05C1F6D448896213A87B5D040E8"/>
  </w:style>
  <w:style w:type="paragraph" w:customStyle="1" w:styleId="DE120BC02C4E4003A06B0563C976BCFE">
    <w:name w:val="DE120BC02C4E4003A06B0563C976BC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A62710FFF341EA884C8463D7AF2C32">
    <w:name w:val="B3A62710FFF341EA884C8463D7AF2C32"/>
  </w:style>
  <w:style w:type="paragraph" w:customStyle="1" w:styleId="C5BB0D66EEFF46E6AD4E54FA58AF1CBC">
    <w:name w:val="C5BB0D66EEFF46E6AD4E54FA58AF1CBC"/>
  </w:style>
  <w:style w:type="paragraph" w:customStyle="1" w:styleId="C672FD69889B48E6A5C75B5C2ADF1908">
    <w:name w:val="C672FD69889B48E6A5C75B5C2ADF1908"/>
  </w:style>
  <w:style w:type="paragraph" w:customStyle="1" w:styleId="C38E1CA97E724526999E5401A2781285">
    <w:name w:val="C38E1CA97E724526999E5401A2781285"/>
  </w:style>
  <w:style w:type="paragraph" w:customStyle="1" w:styleId="04BB333CE7D2435F99CD2BA4FFE9B743">
    <w:name w:val="04BB333CE7D2435F99CD2BA4FFE9B743"/>
  </w:style>
  <w:style w:type="paragraph" w:customStyle="1" w:styleId="17CAD63486444AE49D2741F6C97A479F">
    <w:name w:val="17CAD63486444AE49D2741F6C97A4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12BDD-05E5-450A-A726-6267000262F6}"/>
</file>

<file path=customXml/itemProps2.xml><?xml version="1.0" encoding="utf-8"?>
<ds:datastoreItem xmlns:ds="http://schemas.openxmlformats.org/officeDocument/2006/customXml" ds:itemID="{D1ECF1F5-82E8-4004-BCA3-12D3B34CDBDB}"/>
</file>

<file path=customXml/itemProps3.xml><?xml version="1.0" encoding="utf-8"?>
<ds:datastoreItem xmlns:ds="http://schemas.openxmlformats.org/officeDocument/2006/customXml" ds:itemID="{B21ED6ED-41CA-4C49-8FF7-34C19CC9D160}"/>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1381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S1147 Vräkningsförebyggande åtgärder</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