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39C" w:rsidRPr="00071EC1" w:rsidRDefault="0092339C">
      <w:pPr>
        <w:pStyle w:val="Hemstlrubrik"/>
      </w:pPr>
      <w:r w:rsidRPr="00071EC1">
        <w:t>Förslag till riksdagsbeslut</w:t>
      </w:r>
    </w:p>
    <w:p w:rsidR="0092339C" w:rsidRPr="00071EC1" w:rsidRDefault="0092339C">
      <w:pPr>
        <w:pStyle w:val="Hemstlatt"/>
        <w:ind w:left="0"/>
      </w:pPr>
      <w:r w:rsidRPr="00071EC1">
        <w:t>Riksdagen tillkännager för regeringen som sin mening vad som anförs i motionen om att expandera tobakslagen (1993:581) så att även restaurangers uteserveringar innefattas av rökförb</w:t>
      </w:r>
      <w:r w:rsidRPr="00071EC1">
        <w:t>u</w:t>
      </w:r>
      <w:r w:rsidRPr="00071EC1">
        <w:t>det.</w:t>
      </w:r>
    </w:p>
    <w:p w:rsidR="0092339C" w:rsidRPr="00071EC1" w:rsidRDefault="0092339C">
      <w:pPr>
        <w:pStyle w:val="Rubrik1"/>
      </w:pPr>
      <w:r w:rsidRPr="00071EC1">
        <w:t>Motivering</w:t>
      </w:r>
    </w:p>
    <w:p w:rsidR="0092339C" w:rsidRPr="00071EC1" w:rsidRDefault="0092339C">
      <w:r w:rsidRPr="00071EC1">
        <w:t>Med omtanke o</w:t>
      </w:r>
      <w:r w:rsidRPr="00071EC1">
        <w:rPr>
          <w:spacing w:val="-2"/>
        </w:rPr>
        <w:t>m både personalen och deras gäster infördes rökförbudet fö</w:t>
      </w:r>
      <w:r w:rsidRPr="00071EC1">
        <w:rPr>
          <w:spacing w:val="-2"/>
        </w:rPr>
        <w:t>r</w:t>
      </w:r>
      <w:r w:rsidRPr="00071EC1">
        <w:t>sta juni 2005 på Sveriges samtliga restauranger och krogar. Det var av vikt att säkerställa att personalen inte blev utsatt för passiv rökning i sin arbetsmiljö, för att skapa förutsättningar för friskare personal på restaurangerna. Men det var inte bara en fördel för de anställda att bli av med den skadliga cigarett</w:t>
      </w:r>
      <w:r w:rsidRPr="00071EC1">
        <w:softHyphen/>
        <w:t>röken, utan även för restaurangernas kunder. Att slippa utsättas för passiv rö</w:t>
      </w:r>
      <w:r w:rsidRPr="00071EC1">
        <w:t>k</w:t>
      </w:r>
      <w:r w:rsidRPr="00071EC1">
        <w:t>ning, att slippa lukta rök och att kunna ta med sina ba</w:t>
      </w:r>
      <w:r w:rsidRPr="00071EC1">
        <w:t>rn på restaurang ses som en positiv effekt.</w:t>
      </w:r>
    </w:p>
    <w:p w:rsidR="0092339C" w:rsidRPr="00071EC1" w:rsidRDefault="0092339C">
      <w:pPr>
        <w:pStyle w:val="Normaltindrag"/>
      </w:pPr>
      <w:r w:rsidRPr="00071EC1">
        <w:t>Men i och med beslutet om rökförbud utelämnades en viktig del av resta</w:t>
      </w:r>
      <w:r w:rsidRPr="00071EC1">
        <w:t>u</w:t>
      </w:r>
      <w:r w:rsidRPr="00071EC1">
        <w:t>rangerna, nämligen deras uteserveringar. Problemen som cigarettröken för med sig stannar inte vid tröskeln på väg ut. Även på uteserveringar utsätts barnfamiljer och andra gäster för den skadliga röken. Sitter man vid bordet bredvid ett sällskap som röker är det väldigt svårt att undkomma röken. Des</w:t>
      </w:r>
      <w:r w:rsidRPr="00071EC1">
        <w:t>s</w:t>
      </w:r>
      <w:r w:rsidRPr="00071EC1">
        <w:t>utom är det lika illa för personalen att utomhus drabbas av passiv rökning som inomhus. Det är även ett ekonomiskt problem då det kan leda till att färre gäster äter ute.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EC1">
        <w:trPr>
          <w:cantSplit/>
        </w:trPr>
        <w:tc>
          <w:tcPr>
            <w:tcW w:w="3046" w:type="dxa"/>
          </w:tcPr>
          <w:p w:rsidR="0092339C" w:rsidRPr="00071EC1" w:rsidRDefault="0092339C">
            <w:pPr>
              <w:pStyle w:val="UnderskriftDatum"/>
              <w:spacing w:before="240"/>
            </w:pPr>
            <w:r w:rsidRPr="00071EC1">
              <w:t>Stockholm den 27 september 2007</w:t>
            </w:r>
          </w:p>
        </w:tc>
        <w:tc>
          <w:tcPr>
            <w:tcW w:w="3047" w:type="dxa"/>
          </w:tcPr>
          <w:p w:rsidR="0092339C" w:rsidRPr="00071EC1" w:rsidRDefault="0092339C">
            <w:pPr>
              <w:pStyle w:val="Underskrifter"/>
              <w:spacing w:before="240"/>
            </w:pPr>
          </w:p>
        </w:tc>
      </w:tr>
      <w:tr w:rsidR="00000000" w:rsidRPr="00071EC1">
        <w:trPr>
          <w:cantSplit/>
        </w:trPr>
        <w:tc>
          <w:tcPr>
            <w:tcW w:w="3046" w:type="dxa"/>
          </w:tcPr>
          <w:p w:rsidR="0092339C" w:rsidRPr="00071EC1" w:rsidRDefault="0092339C">
            <w:pPr>
              <w:pStyle w:val="Underskrifter"/>
            </w:pPr>
            <w:r w:rsidRPr="00071EC1">
              <w:t>Patrik Forslund (m)</w:t>
            </w:r>
          </w:p>
        </w:tc>
        <w:tc>
          <w:tcPr>
            <w:tcW w:w="3046" w:type="dxa"/>
          </w:tcPr>
          <w:p w:rsidR="0092339C" w:rsidRPr="00071EC1" w:rsidRDefault="0092339C">
            <w:pPr>
              <w:pStyle w:val="Underskrifter"/>
            </w:pPr>
          </w:p>
        </w:tc>
      </w:tr>
    </w:tbl>
    <w:p w:rsidR="0092339C" w:rsidRPr="00071EC1" w:rsidRDefault="0092339C">
      <w:pPr>
        <w:pStyle w:val="Normaltindrag"/>
      </w:pPr>
    </w:p>
    <w:sectPr w:rsidR="0092339C" w:rsidRPr="00071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39C" w:rsidRPr="00071EC1" w:rsidRDefault="0092339C">
      <w:r w:rsidRPr="00071EC1">
        <w:separator/>
      </w:r>
    </w:p>
  </w:endnote>
  <w:endnote w:type="continuationSeparator" w:id="0">
    <w:p w:rsidR="0092339C" w:rsidRPr="00071EC1" w:rsidRDefault="0092339C">
      <w:r w:rsidRPr="00071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071EC1">
    <w:pPr>
      <w:pStyle w:val="Sidfot"/>
    </w:pPr>
    <w:r w:rsidRPr="00071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954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39C" w:rsidRDefault="009233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39C" w:rsidRDefault="009233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071EC1">
    <w:pPr>
      <w:pStyle w:val="Sidfot"/>
    </w:pPr>
    <w:r w:rsidRPr="00071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94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39C" w:rsidRDefault="00923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39C" w:rsidRDefault="00923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071EC1">
    <w:pPr>
      <w:pStyle w:val="Sidfot"/>
    </w:pPr>
    <w:r w:rsidRPr="00071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77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39C" w:rsidRDefault="00923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39C" w:rsidRDefault="00923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39C" w:rsidRPr="00071EC1" w:rsidRDefault="0092339C">
      <w:r w:rsidRPr="00071EC1">
        <w:separator/>
      </w:r>
    </w:p>
  </w:footnote>
  <w:footnote w:type="continuationSeparator" w:id="0">
    <w:p w:rsidR="0092339C" w:rsidRPr="00071EC1" w:rsidRDefault="0092339C">
      <w:r w:rsidRPr="00071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071EC1">
    <w:pPr>
      <w:pStyle w:val="Sidhuvud"/>
    </w:pPr>
    <w:r w:rsidRPr="00071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164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39C" w:rsidRDefault="009233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39C" w:rsidRDefault="009233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071EC1">
    <w:pPr>
      <w:pStyle w:val="Sidhuvud"/>
    </w:pPr>
    <w:r w:rsidRPr="00071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625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39C" w:rsidRDefault="009233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39C" w:rsidRDefault="009233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39C" w:rsidRPr="00071EC1" w:rsidRDefault="0092339C">
    <w:pPr>
      <w:pStyle w:val="FSHNormal"/>
      <w:tabs>
        <w:tab w:val="right" w:pos="5840"/>
      </w:tabs>
    </w:pPr>
    <w:r w:rsidRPr="00071EC1">
      <w:br/>
    </w:r>
    <w:r w:rsidRPr="00071EC1">
      <w:fldChar w:fldCharType="begin" w:fldLock="1"/>
    </w:r>
    <w:r w:rsidRPr="00071EC1">
      <w:instrText xml:space="preserve"> DOCPROPERTY</w:instrText>
    </w:r>
    <w:r w:rsidRPr="00071EC1">
      <w:rPr>
        <w:sz w:val="18"/>
      </w:rPr>
      <w:instrText xml:space="preserve"> "YearUser" *\charformat </w:instrText>
    </w:r>
    <w:r w:rsidRPr="00071EC1">
      <w:fldChar w:fldCharType="separate"/>
    </w:r>
    <w:r w:rsidRPr="00071EC1">
      <w:t>2007/08</w:t>
    </w:r>
    <w:r w:rsidRPr="00071EC1">
      <w:fldChar w:fldCharType="end"/>
    </w:r>
    <w:r w:rsidRPr="00071EC1">
      <w:t xml:space="preserve"> </w:t>
    </w:r>
    <w:r w:rsidRPr="00071EC1">
      <w:tab/>
      <w:t xml:space="preserve">mnr: </w:t>
    </w:r>
    <w:r w:rsidRPr="00071EC1">
      <w:fldChar w:fldCharType="begin" w:fldLock="1"/>
    </w:r>
    <w:r w:rsidRPr="00071EC1">
      <w:instrText xml:space="preserve"> DOCPROPERTY</w:instrText>
    </w:r>
    <w:r w:rsidRPr="00071EC1">
      <w:rPr>
        <w:sz w:val="18"/>
      </w:rPr>
      <w:instrText xml:space="preserve"> "Motionsnummer" *\charformat </w:instrText>
    </w:r>
    <w:r w:rsidRPr="00071EC1">
      <w:fldChar w:fldCharType="separate"/>
    </w:r>
    <w:r w:rsidRPr="00071EC1">
      <w:t>So312</w:t>
    </w:r>
    <w:r w:rsidRPr="00071EC1">
      <w:fldChar w:fldCharType="end"/>
    </w:r>
    <w:r w:rsidRPr="00071EC1">
      <w:br/>
    </w:r>
    <w:r w:rsidRPr="00071EC1">
      <w:fldChar w:fldCharType="begin" w:fldLock="1"/>
    </w:r>
    <w:r w:rsidRPr="00071EC1">
      <w:instrText xml:space="preserve"> DOCPROPERTY</w:instrText>
    </w:r>
    <w:r w:rsidRPr="00071EC1">
      <w:rPr>
        <w:sz w:val="18"/>
      </w:rPr>
      <w:instrText xml:space="preserve"> "Samling" *\charformat </w:instrText>
    </w:r>
    <w:r w:rsidRPr="00071EC1">
      <w:fldChar w:fldCharType="end"/>
    </w:r>
    <w:r w:rsidRPr="00071EC1">
      <w:tab/>
      <w:t xml:space="preserve">pnr: </w:t>
    </w:r>
    <w:r w:rsidRPr="00071EC1">
      <w:fldChar w:fldCharType="begin" w:fldLock="1"/>
    </w:r>
    <w:r w:rsidRPr="00071EC1">
      <w:instrText xml:space="preserve"> DOCPROPERTY</w:instrText>
    </w:r>
    <w:r w:rsidRPr="00071EC1">
      <w:rPr>
        <w:sz w:val="18"/>
      </w:rPr>
      <w:instrText xml:space="preserve"> "Partinummer" *\charformat </w:instrText>
    </w:r>
    <w:r w:rsidRPr="00071EC1">
      <w:fldChar w:fldCharType="separate"/>
    </w:r>
    <w:r w:rsidRPr="00071EC1">
      <w:t>m1245</w:t>
    </w:r>
    <w:r w:rsidRPr="00071EC1">
      <w:fldChar w:fldCharType="end"/>
    </w:r>
  </w:p>
  <w:p w:rsidR="0092339C" w:rsidRPr="00071EC1" w:rsidRDefault="0092339C">
    <w:pPr>
      <w:pStyle w:val="FSHRub1"/>
    </w:pPr>
    <w:r w:rsidRPr="00071EC1">
      <w:t>Motion till riksdagen</w:t>
    </w:r>
    <w:r w:rsidRPr="00071EC1">
      <w:br/>
    </w:r>
    <w:r w:rsidRPr="00071EC1">
      <w:fldChar w:fldCharType="begin" w:fldLock="1"/>
    </w:r>
    <w:r w:rsidRPr="00071EC1">
      <w:instrText xml:space="preserve"> DOCPROPERTY "YearUser" *\charformat </w:instrText>
    </w:r>
    <w:r w:rsidRPr="00071EC1">
      <w:fldChar w:fldCharType="separate"/>
    </w:r>
    <w:r w:rsidRPr="00071EC1">
      <w:t>2007/08</w:t>
    </w:r>
    <w:r w:rsidRPr="00071EC1">
      <w:fldChar w:fldCharType="end"/>
    </w:r>
    <w:r w:rsidRPr="00071EC1">
      <w:t>:</w:t>
    </w:r>
    <w:r w:rsidRPr="00071EC1">
      <w:fldChar w:fldCharType="begin" w:fldLock="1"/>
    </w:r>
    <w:r w:rsidRPr="00071EC1">
      <w:instrText xml:space="preserve"> DOCPROPERTY "Motionsnummer" *\charformat </w:instrText>
    </w:r>
    <w:r w:rsidRPr="00071EC1">
      <w:fldChar w:fldCharType="separate"/>
    </w:r>
    <w:r w:rsidRPr="00071EC1">
      <w:t>So312</w:t>
    </w:r>
    <w:r w:rsidRPr="00071EC1">
      <w:fldChar w:fldCharType="end"/>
    </w:r>
  </w:p>
  <w:p w:rsidR="0092339C" w:rsidRPr="00071EC1" w:rsidRDefault="0092339C">
    <w:pPr>
      <w:pStyle w:val="FSHNormalS5"/>
    </w:pPr>
    <w:r w:rsidRPr="00071EC1">
      <w:fldChar w:fldCharType="begin" w:fldLock="1"/>
    </w:r>
    <w:r w:rsidRPr="00071EC1">
      <w:instrText xml:space="preserve"> DOCPROPERTY "MotionarText" *\charformat </w:instrText>
    </w:r>
    <w:r w:rsidRPr="00071EC1">
      <w:fldChar w:fldCharType="separate"/>
    </w:r>
    <w:r w:rsidRPr="00071EC1">
      <w:t>av Patrik Forslund (m)</w:t>
    </w:r>
    <w:r w:rsidRPr="00071EC1">
      <w:fldChar w:fldCharType="end"/>
    </w:r>
    <w:r w:rsidRPr="00071EC1">
      <w:br/>
    </w:r>
    <w:r w:rsidRPr="00071EC1">
      <w:fldChar w:fldCharType="begin" w:fldLock="1"/>
    </w:r>
    <w:r w:rsidRPr="00071EC1">
      <w:instrText xml:space="preserve"> DOCPROPERTY "SvarFrasKort" *\charformat </w:instrText>
    </w:r>
    <w:r w:rsidRPr="00071EC1">
      <w:fldChar w:fldCharType="end"/>
    </w:r>
  </w:p>
  <w:p w:rsidR="0092339C" w:rsidRPr="00071EC1" w:rsidRDefault="0092339C">
    <w:pPr>
      <w:pStyle w:val="FSHTitel"/>
    </w:pPr>
    <w:r w:rsidRPr="00071EC1">
      <w:fldChar w:fldCharType="begin" w:fldLock="1"/>
    </w:r>
    <w:r w:rsidRPr="00071EC1">
      <w:instrText xml:space="preserve"> DOCPROPERTY</w:instrText>
    </w:r>
    <w:r w:rsidRPr="00071EC1">
      <w:rPr>
        <w:sz w:val="18"/>
      </w:rPr>
      <w:instrText xml:space="preserve"> "RubrikSvar" *\charformat </w:instrText>
    </w:r>
    <w:r w:rsidRPr="00071EC1">
      <w:fldChar w:fldCharType="separate"/>
    </w:r>
    <w:r w:rsidRPr="00071EC1">
      <w:t>Rökförbud på uteserveringar</w:t>
    </w:r>
    <w:r w:rsidRPr="00071EC1">
      <w:fldChar w:fldCharType="end"/>
    </w:r>
  </w:p>
  <w:p w:rsidR="0092339C" w:rsidRPr="00071EC1" w:rsidRDefault="0092339C">
    <w:pPr>
      <w:pStyle w:val="Normal00"/>
    </w:pPr>
  </w:p>
  <w:p w:rsidR="0092339C" w:rsidRPr="00071EC1" w:rsidRDefault="009233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4281606">
    <w:abstractNumId w:val="8"/>
  </w:num>
  <w:num w:numId="2" w16cid:durableId="863791177">
    <w:abstractNumId w:val="9"/>
  </w:num>
  <w:num w:numId="3" w16cid:durableId="2010450249">
    <w:abstractNumId w:val="8"/>
  </w:num>
  <w:num w:numId="4" w16cid:durableId="1812165416">
    <w:abstractNumId w:val="9"/>
  </w:num>
  <w:num w:numId="5" w16cid:durableId="213202324">
    <w:abstractNumId w:val="13"/>
  </w:num>
  <w:num w:numId="6" w16cid:durableId="1056246554">
    <w:abstractNumId w:val="10"/>
  </w:num>
  <w:num w:numId="7" w16cid:durableId="635646030">
    <w:abstractNumId w:val="11"/>
  </w:num>
  <w:num w:numId="8" w16cid:durableId="1624186404">
    <w:abstractNumId w:val="12"/>
  </w:num>
  <w:num w:numId="9" w16cid:durableId="118035722">
    <w:abstractNumId w:val="8"/>
  </w:num>
  <w:num w:numId="10" w16cid:durableId="1146822580">
    <w:abstractNumId w:val="3"/>
  </w:num>
  <w:num w:numId="11" w16cid:durableId="2095662553">
    <w:abstractNumId w:val="2"/>
  </w:num>
  <w:num w:numId="12" w16cid:durableId="1717391412">
    <w:abstractNumId w:val="1"/>
  </w:num>
  <w:num w:numId="13" w16cid:durableId="487597436">
    <w:abstractNumId w:val="0"/>
  </w:num>
  <w:num w:numId="14" w16cid:durableId="1055348553">
    <w:abstractNumId w:val="9"/>
  </w:num>
  <w:num w:numId="15" w16cid:durableId="1402943476">
    <w:abstractNumId w:val="7"/>
  </w:num>
  <w:num w:numId="16" w16cid:durableId="1242986221">
    <w:abstractNumId w:val="6"/>
  </w:num>
  <w:num w:numId="17" w16cid:durableId="1113671627">
    <w:abstractNumId w:val="5"/>
  </w:num>
  <w:num w:numId="18" w16cid:durableId="2132166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062DE69-1539-4367-BBFA-D9C4CD819699}"/>
  </w:docVars>
  <w:rsids>
    <w:rsidRoot w:val="00B07BF7"/>
    <w:rsid w:val="00071EC1"/>
    <w:rsid w:val="0092339C"/>
    <w:rsid w:val="00B07B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EBC1C-D2F0-42C1-B897-417B1673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1179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m1245</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m1245</dc:title>
  <dc:subject>m1245</dc:subject>
  <dc:creator>Riksdagen</dc:creator>
  <cp:keywords>Riksdagen</cp:keywords>
  <dc:description>TKG-ktrl, MSMQ4mb, PersReg-Distribution mm</dc:description>
  <cp:lastModifiedBy>Lars Brink</cp:lastModifiedBy>
  <cp:revision>2</cp:revision>
  <cp:lastPrinted>2007-11-02T12:08:00Z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Rökförbud på uteserveringar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Rökförbud på uteserveringar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20072008000000000109000012450069</vt:lpwstr>
  </property>
  <property fmtid="{D5CDD505-2E9C-101B-9397-08002B2CF9AE}" pid="47" name="datum">
    <vt:lpwstr>070927</vt:lpwstr>
  </property>
  <property fmtid="{D5CDD505-2E9C-101B-9397-08002B2CF9AE}" pid="48" name="avsändar-e-post">
    <vt:lpwstr>cherine.khalil@riksdagen.se</vt:lpwstr>
  </property>
  <property fmtid="{D5CDD505-2E9C-101B-9397-08002B2CF9AE}" pid="49" name="id">
    <vt:lpwstr>20072008000000000109000012450069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{C1C50298-80B1-40F1-9500-905C30AE3B70}</vt:lpwstr>
  </property>
  <property fmtid="{D5CDD505-2E9C-101B-9397-08002B2CF9AE}" pid="53" name="Överföringar">
    <vt:i4>0</vt:i4>
  </property>
  <property fmtid="{D5CDD505-2E9C-101B-9397-08002B2CF9AE}" pid="54" name="Checksum">
    <vt:lpwstr>*0003030747945*</vt:lpwstr>
  </property>
  <property fmtid="{D5CDD505-2E9C-101B-9397-08002B2CF9AE}" pid="55" name="skuggnummer">
    <vt:lpwstr>951</vt:lpwstr>
  </property>
  <property fmtid="{D5CDD505-2E9C-101B-9397-08002B2CF9AE}" pid="56" name="urixVersion">
    <vt:lpwstr>3.2.0.8</vt:lpwstr>
  </property>
  <property fmtid="{D5CDD505-2E9C-101B-9397-08002B2CF9AE}" pid="57" name="urixOrigin">
    <vt:lpwstr>071102 13:08:39.595</vt:lpwstr>
  </property>
  <property fmtid="{D5CDD505-2E9C-101B-9397-08002B2CF9AE}" pid="58" name="urixGuid">
    <vt:lpwstr>{3D02A2B8-A8C7-4844-8182-4B0638AB27BF}</vt:lpwstr>
  </property>
</Properties>
</file>