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C5312" w:rsidRPr="005A2621" w:rsidRDefault="001C5312">
      <w:pPr>
        <w:pStyle w:val="Frslagsrubrik"/>
      </w:pPr>
      <w:r w:rsidRPr="005A2621">
        <w:t>Förslag till riksdagsbeslut</w:t>
      </w:r>
    </w:p>
    <w:p w:rsidR="001C5312" w:rsidRPr="005A2621" w:rsidRDefault="001C5312">
      <w:pPr>
        <w:pStyle w:val="Hemstlatt"/>
        <w:ind w:left="0"/>
      </w:pPr>
      <w:r w:rsidRPr="005A2621">
        <w:t>Riksdagen tillkännager för regeringen som sin mening vad som anförs i motionen om möjliga förbättringar av tågtrafiken på Arla</w:t>
      </w:r>
      <w:r w:rsidRPr="005A2621">
        <w:t>n</w:t>
      </w:r>
      <w:r w:rsidRPr="005A2621">
        <w:t>dabanan.</w:t>
      </w:r>
    </w:p>
    <w:p w:rsidR="001C5312" w:rsidRPr="005A2621" w:rsidRDefault="001C5312">
      <w:pPr>
        <w:pStyle w:val="Rubrik1"/>
      </w:pPr>
      <w:r w:rsidRPr="005A2621">
        <w:t>Motivering</w:t>
      </w:r>
    </w:p>
    <w:p w:rsidR="001C5312" w:rsidRPr="005A2621" w:rsidRDefault="001C5312">
      <w:r w:rsidRPr="005A2621">
        <w:t>Arlandabanan har potential att utvecklas ytterligare för att främja snabba och klimatsmarta transporter till och från Arlanda flygplats. I dag drar sig många resenärer för att använda Arlanda express på grund av det höga biljettpriset. Följden av detta blir att man använder mer miljöbelastande och trän</w:t>
      </w:r>
      <w:r w:rsidRPr="005A2621">
        <w:t>g</w:t>
      </w:r>
      <w:r w:rsidRPr="005A2621">
        <w:t>selskapande resesätt som buss, taxi eller egen bil.</w:t>
      </w:r>
    </w:p>
    <w:p w:rsidR="001C5312" w:rsidRPr="005A2621" w:rsidRDefault="001C5312">
      <w:pPr>
        <w:pStyle w:val="Normaltindrag"/>
      </w:pPr>
      <w:r w:rsidRPr="005A2621">
        <w:t>Arlandabanan och Arlanda express bör bli mer integrerat med andra tran</w:t>
      </w:r>
      <w:r w:rsidRPr="005A2621">
        <w:t>s</w:t>
      </w:r>
      <w:r w:rsidRPr="005A2621">
        <w:t>portslag. Det ska vara enkelt att köpa biljetter och kombinera en resa med Arlanda express med andra tågresor.</w:t>
      </w:r>
    </w:p>
    <w:p w:rsidR="001C5312" w:rsidRPr="005A2621" w:rsidRDefault="001C5312">
      <w:pPr>
        <w:pStyle w:val="Normaltindrag"/>
      </w:pPr>
      <w:r w:rsidRPr="005A2621">
        <w:t>Vi ser mycket positivt på de förhandlingar som nu pågår för att kunna köra SL:s pendeltåg på Arlandabanan. Detta kan bidra till att allt fler väljer tåget till Arlanda flygplats och att kapacitetsutnyttjandet på Arlandabanan ökar. Det är av största vikt att avtalet blir så avvägt att SL:s ekonomi inte äventyras och att det främjar ökat och bättre resande på Arlandabanan.</w:t>
      </w:r>
    </w:p>
    <w:p w:rsidR="001C5312" w:rsidRPr="005A2621" w:rsidRDefault="001C5312">
      <w:pPr>
        <w:pStyle w:val="Normaltindrag"/>
      </w:pPr>
      <w:r w:rsidRPr="005A2621">
        <w:rPr>
          <w:color w:val="000000"/>
        </w:rPr>
        <w:t>Bolag som är verksamma i Sverige ska betala skatt på vinster i Sverige. Nu pågår en skatteprocess mellan A-trains ägare Meif Stockolm AB och Skatt</w:t>
      </w:r>
      <w:r w:rsidRPr="005A2621">
        <w:rPr>
          <w:color w:val="000000"/>
        </w:rPr>
        <w:t>e</w:t>
      </w:r>
      <w:r w:rsidRPr="005A2621">
        <w:rPr>
          <w:color w:val="000000"/>
        </w:rPr>
        <w:t>verket. En dom har avlagts till Skatteverkets fördel men den har överklagats av Meif Stockholm. Överskotten från intäkterna från A-train har skickas av ägarna, Meif Stockholm, som ränteavdrag till ägaren, ett riskkapitalbolag i Luxemburg. Denna form av skatteplanering är inte acceptabel och regeringen måste se till att den upphör.</w:t>
      </w:r>
    </w:p>
    <w:p w:rsidR="001C5312" w:rsidRPr="005A2621" w:rsidRDefault="001C5312">
      <w:pPr>
        <w:pStyle w:val="Normaltindrag"/>
      </w:pPr>
      <w:r w:rsidRPr="005A2621">
        <w:t>I skrivelsen lämnar regeringen en redogörelse för förhållandena som rör Arlandabanan och sin syn på dessa förhållanden. Regeringen står passiv inför Arlandabanans utmaningar. Det</w:t>
      </w:r>
      <w:r w:rsidRPr="005A2621">
        <w:t xml:space="preserve"> behövs åtgärder för att komma till rätta med </w:t>
      </w:r>
      <w:r w:rsidRPr="005A2621">
        <w:lastRenderedPageBreak/>
        <w:t>de höga biljettpriserna, få ökad integration av Arlandabanan med det övriga transportsystemet och se till att ägarnas skatteplanering upphör. Sammantaget kan detta ge en positiv nystart för Arlandabanan.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A2621">
        <w:trPr>
          <w:cantSplit/>
        </w:trPr>
        <w:tc>
          <w:tcPr>
            <w:tcW w:w="3046" w:type="dxa"/>
          </w:tcPr>
          <w:p w:rsidR="001C5312" w:rsidRPr="005A2621" w:rsidRDefault="001C5312">
            <w:pPr>
              <w:pStyle w:val="UnderskriftDatum"/>
              <w:spacing w:before="240"/>
            </w:pPr>
            <w:r w:rsidRPr="005A2621">
              <w:t>Stockholm den 23 mars 2012</w:t>
            </w:r>
          </w:p>
        </w:tc>
        <w:tc>
          <w:tcPr>
            <w:tcW w:w="3047" w:type="dxa"/>
          </w:tcPr>
          <w:p w:rsidR="001C5312" w:rsidRPr="005A2621" w:rsidRDefault="001C5312">
            <w:pPr>
              <w:pStyle w:val="Underskrifter"/>
              <w:spacing w:before="240"/>
            </w:pPr>
          </w:p>
        </w:tc>
      </w:tr>
      <w:tr w:rsidR="00000000" w:rsidRPr="005A2621">
        <w:trPr>
          <w:cantSplit/>
        </w:trPr>
        <w:tc>
          <w:tcPr>
            <w:tcW w:w="3046" w:type="dxa"/>
          </w:tcPr>
          <w:p w:rsidR="001C5312" w:rsidRPr="005A2621" w:rsidRDefault="001C5312">
            <w:pPr>
              <w:pStyle w:val="Underskrifter"/>
            </w:pPr>
            <w:r w:rsidRPr="005A2621">
              <w:t>Anders Ygeman (S)</w:t>
            </w:r>
          </w:p>
        </w:tc>
        <w:tc>
          <w:tcPr>
            <w:tcW w:w="3046" w:type="dxa"/>
          </w:tcPr>
          <w:p w:rsidR="001C5312" w:rsidRPr="005A2621" w:rsidRDefault="001C5312">
            <w:pPr>
              <w:pStyle w:val="Underskrifter"/>
            </w:pPr>
          </w:p>
        </w:tc>
      </w:tr>
      <w:tr w:rsidR="00000000" w:rsidRPr="005A2621">
        <w:trPr>
          <w:cantSplit/>
        </w:trPr>
        <w:tc>
          <w:tcPr>
            <w:tcW w:w="3046" w:type="dxa"/>
          </w:tcPr>
          <w:p w:rsidR="001C5312" w:rsidRPr="005A2621" w:rsidRDefault="001C5312">
            <w:pPr>
              <w:pStyle w:val="Underskrifter"/>
            </w:pPr>
            <w:r w:rsidRPr="005A2621">
              <w:t>Monica Green (S)</w:t>
            </w:r>
          </w:p>
        </w:tc>
        <w:tc>
          <w:tcPr>
            <w:tcW w:w="3046" w:type="dxa"/>
          </w:tcPr>
          <w:p w:rsidR="001C5312" w:rsidRPr="005A2621" w:rsidRDefault="001C5312">
            <w:pPr>
              <w:pStyle w:val="Underskrifter"/>
            </w:pPr>
            <w:r w:rsidRPr="005A2621">
              <w:t>Lars Johansson (S)</w:t>
            </w:r>
          </w:p>
        </w:tc>
      </w:tr>
      <w:tr w:rsidR="00000000" w:rsidRPr="005A2621">
        <w:trPr>
          <w:cantSplit/>
        </w:trPr>
        <w:tc>
          <w:tcPr>
            <w:tcW w:w="3046" w:type="dxa"/>
          </w:tcPr>
          <w:p w:rsidR="001C5312" w:rsidRPr="005A2621" w:rsidRDefault="001C5312">
            <w:pPr>
              <w:pStyle w:val="Underskrifter"/>
            </w:pPr>
            <w:r w:rsidRPr="005A2621">
              <w:t>Lars Mejern Larsson (S)</w:t>
            </w:r>
          </w:p>
        </w:tc>
        <w:tc>
          <w:tcPr>
            <w:tcW w:w="3046" w:type="dxa"/>
          </w:tcPr>
          <w:p w:rsidR="001C5312" w:rsidRPr="005A2621" w:rsidRDefault="001C5312">
            <w:pPr>
              <w:pStyle w:val="Underskrifter"/>
            </w:pPr>
            <w:r w:rsidRPr="005A2621">
              <w:t>Leif Pettersson (S)</w:t>
            </w:r>
          </w:p>
        </w:tc>
      </w:tr>
      <w:tr w:rsidR="00000000" w:rsidRPr="005A2621">
        <w:trPr>
          <w:cantSplit/>
        </w:trPr>
        <w:tc>
          <w:tcPr>
            <w:tcW w:w="3046" w:type="dxa"/>
          </w:tcPr>
          <w:p w:rsidR="001C5312" w:rsidRPr="005A2621" w:rsidRDefault="001C5312">
            <w:pPr>
              <w:pStyle w:val="Underskrifter"/>
            </w:pPr>
            <w:r w:rsidRPr="005A2621">
              <w:t>Suzanne Svensson (S)</w:t>
            </w:r>
          </w:p>
        </w:tc>
        <w:tc>
          <w:tcPr>
            <w:tcW w:w="3046" w:type="dxa"/>
          </w:tcPr>
          <w:p w:rsidR="001C5312" w:rsidRPr="005A2621" w:rsidRDefault="001C5312">
            <w:pPr>
              <w:pStyle w:val="Underskrifter"/>
            </w:pPr>
            <w:r w:rsidRPr="005A2621">
              <w:t>Roza Güclü Hedin (S)</w:t>
            </w:r>
          </w:p>
        </w:tc>
      </w:tr>
    </w:tbl>
    <w:p w:rsidR="001C5312" w:rsidRPr="005A2621" w:rsidRDefault="001C5312">
      <w:pPr>
        <w:pStyle w:val="Normaltindrag"/>
      </w:pPr>
    </w:p>
    <w:sectPr w:rsidR="001C5312" w:rsidRPr="005A262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C5312" w:rsidRPr="005A2621" w:rsidRDefault="001C5312">
      <w:r w:rsidRPr="005A2621">
        <w:separator/>
      </w:r>
    </w:p>
  </w:endnote>
  <w:endnote w:type="continuationSeparator" w:id="0">
    <w:p w:rsidR="001C5312" w:rsidRPr="005A2621" w:rsidRDefault="001C5312">
      <w:r w:rsidRPr="005A262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5312" w:rsidRPr="005A2621" w:rsidRDefault="005A2621">
    <w:pPr>
      <w:pStyle w:val="Sidfot"/>
    </w:pPr>
    <w:r w:rsidRPr="005A262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2542469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5312" w:rsidRDefault="001C531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C5312" w:rsidRDefault="001C531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5312" w:rsidRPr="005A2621" w:rsidRDefault="005A2621">
    <w:pPr>
      <w:pStyle w:val="Sidfot"/>
    </w:pPr>
    <w:r w:rsidRPr="005A262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5077007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5312" w:rsidRDefault="001C5312">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C5312" w:rsidRDefault="001C5312">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5312" w:rsidRPr="005A2621" w:rsidRDefault="005A2621">
    <w:pPr>
      <w:pStyle w:val="Sidfot"/>
    </w:pPr>
    <w:r w:rsidRPr="005A262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7583016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5312" w:rsidRDefault="001C531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C5312" w:rsidRDefault="001C531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C5312" w:rsidRPr="005A2621" w:rsidRDefault="001C5312">
      <w:r w:rsidRPr="005A2621">
        <w:separator/>
      </w:r>
    </w:p>
  </w:footnote>
  <w:footnote w:type="continuationSeparator" w:id="0">
    <w:p w:rsidR="001C5312" w:rsidRPr="005A2621" w:rsidRDefault="001C5312">
      <w:r w:rsidRPr="005A262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5312" w:rsidRPr="005A2621" w:rsidRDefault="005A2621">
    <w:pPr>
      <w:pStyle w:val="Sidhuvud"/>
    </w:pPr>
    <w:r w:rsidRPr="005A262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1730225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5312" w:rsidRDefault="001C5312">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C5312" w:rsidRDefault="001C5312">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5312" w:rsidRPr="005A2621" w:rsidRDefault="005A2621">
    <w:pPr>
      <w:pStyle w:val="Sidhuvud"/>
    </w:pPr>
    <w:r w:rsidRPr="005A262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7508368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5312" w:rsidRDefault="001C5312">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C5312" w:rsidRDefault="001C5312">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5312" w:rsidRPr="005A2621" w:rsidRDefault="001C5312">
    <w:pPr>
      <w:pStyle w:val="FSHNormal"/>
      <w:tabs>
        <w:tab w:val="right" w:pos="5840"/>
      </w:tabs>
    </w:pPr>
    <w:r w:rsidRPr="005A2621">
      <w:br/>
    </w:r>
    <w:r w:rsidRPr="005A2621">
      <w:fldChar w:fldCharType="begin" w:fldLock="1"/>
    </w:r>
    <w:r w:rsidRPr="005A2621">
      <w:instrText xml:space="preserve"> DOCPROPERTY</w:instrText>
    </w:r>
    <w:r w:rsidRPr="005A2621">
      <w:rPr>
        <w:sz w:val="18"/>
      </w:rPr>
      <w:instrText xml:space="preserve"> "YearUser" *\charformat </w:instrText>
    </w:r>
    <w:r w:rsidRPr="005A2621">
      <w:fldChar w:fldCharType="separate"/>
    </w:r>
    <w:r w:rsidRPr="005A2621">
      <w:t>2011/12</w:t>
    </w:r>
    <w:r w:rsidRPr="005A2621">
      <w:fldChar w:fldCharType="end"/>
    </w:r>
    <w:r w:rsidRPr="005A2621">
      <w:t xml:space="preserve"> </w:t>
    </w:r>
    <w:r w:rsidRPr="005A2621">
      <w:tab/>
      <w:t xml:space="preserve">mnr: </w:t>
    </w:r>
    <w:r w:rsidRPr="005A2621">
      <w:fldChar w:fldCharType="begin" w:fldLock="1"/>
    </w:r>
    <w:r w:rsidRPr="005A2621">
      <w:instrText xml:space="preserve"> DOCPROPERTY</w:instrText>
    </w:r>
    <w:r w:rsidRPr="005A2621">
      <w:rPr>
        <w:sz w:val="18"/>
      </w:rPr>
      <w:instrText xml:space="preserve"> "Motionsnummer" *\charformat </w:instrText>
    </w:r>
    <w:r w:rsidRPr="005A2621">
      <w:fldChar w:fldCharType="separate"/>
    </w:r>
    <w:r w:rsidRPr="005A2621">
      <w:t>T8</w:t>
    </w:r>
    <w:r w:rsidRPr="005A2621">
      <w:fldChar w:fldCharType="end"/>
    </w:r>
    <w:r w:rsidRPr="005A2621">
      <w:br/>
    </w:r>
    <w:r w:rsidRPr="005A2621">
      <w:fldChar w:fldCharType="begin" w:fldLock="1"/>
    </w:r>
    <w:r w:rsidRPr="005A2621">
      <w:instrText xml:space="preserve"> DOCPROPERTY</w:instrText>
    </w:r>
    <w:r w:rsidRPr="005A2621">
      <w:rPr>
        <w:sz w:val="18"/>
      </w:rPr>
      <w:instrText xml:space="preserve"> "Samling" *\charformat </w:instrText>
    </w:r>
    <w:r w:rsidRPr="005A2621">
      <w:fldChar w:fldCharType="end"/>
    </w:r>
    <w:r w:rsidRPr="005A2621">
      <w:tab/>
      <w:t xml:space="preserve">pnr: </w:t>
    </w:r>
    <w:r w:rsidRPr="005A2621">
      <w:fldChar w:fldCharType="begin" w:fldLock="1"/>
    </w:r>
    <w:r w:rsidRPr="005A2621">
      <w:instrText xml:space="preserve"> DOCPROPERTY</w:instrText>
    </w:r>
    <w:r w:rsidRPr="005A2621">
      <w:rPr>
        <w:sz w:val="18"/>
      </w:rPr>
      <w:instrText xml:space="preserve"> "Partinummer" *\charformat </w:instrText>
    </w:r>
    <w:r w:rsidRPr="005A2621">
      <w:fldChar w:fldCharType="separate"/>
    </w:r>
    <w:r w:rsidRPr="005A2621">
      <w:t>S28004</w:t>
    </w:r>
    <w:r w:rsidRPr="005A2621">
      <w:fldChar w:fldCharType="end"/>
    </w:r>
  </w:p>
  <w:p w:rsidR="001C5312" w:rsidRPr="005A2621" w:rsidRDefault="001C5312">
    <w:pPr>
      <w:pStyle w:val="FSHRub1"/>
    </w:pPr>
    <w:r w:rsidRPr="005A2621">
      <w:t>Motion till riksdagen</w:t>
    </w:r>
    <w:r w:rsidRPr="005A2621">
      <w:br/>
    </w:r>
    <w:r w:rsidRPr="005A2621">
      <w:fldChar w:fldCharType="begin" w:fldLock="1"/>
    </w:r>
    <w:r w:rsidRPr="005A2621">
      <w:instrText xml:space="preserve"> DOCPROPERTY "YearUser" *\charformat </w:instrText>
    </w:r>
    <w:r w:rsidRPr="005A2621">
      <w:fldChar w:fldCharType="separate"/>
    </w:r>
    <w:r w:rsidRPr="005A2621">
      <w:t>2011/12</w:t>
    </w:r>
    <w:r w:rsidRPr="005A2621">
      <w:fldChar w:fldCharType="end"/>
    </w:r>
    <w:r w:rsidRPr="005A2621">
      <w:t>:</w:t>
    </w:r>
    <w:r w:rsidRPr="005A2621">
      <w:fldChar w:fldCharType="begin" w:fldLock="1"/>
    </w:r>
    <w:r w:rsidRPr="005A2621">
      <w:instrText xml:space="preserve"> DOCPROPERTY "Motionsnummer" *\charformat </w:instrText>
    </w:r>
    <w:r w:rsidRPr="005A2621">
      <w:fldChar w:fldCharType="separate"/>
    </w:r>
    <w:r w:rsidRPr="005A2621">
      <w:t>T8</w:t>
    </w:r>
    <w:r w:rsidRPr="005A2621">
      <w:fldChar w:fldCharType="end"/>
    </w:r>
  </w:p>
  <w:p w:rsidR="001C5312" w:rsidRPr="005A2621" w:rsidRDefault="001C5312">
    <w:pPr>
      <w:pStyle w:val="FSHNormalS5"/>
    </w:pPr>
    <w:r w:rsidRPr="005A2621">
      <w:fldChar w:fldCharType="begin" w:fldLock="1"/>
    </w:r>
    <w:r w:rsidRPr="005A2621">
      <w:instrText xml:space="preserve"> DOCPROPERTY "MotionarText" *\charformat </w:instrText>
    </w:r>
    <w:r w:rsidRPr="005A2621">
      <w:fldChar w:fldCharType="separate"/>
    </w:r>
    <w:r w:rsidRPr="005A2621">
      <w:t>av Anders Ygeman m.fl. (S)</w:t>
    </w:r>
    <w:r w:rsidRPr="005A2621">
      <w:fldChar w:fldCharType="end"/>
    </w:r>
    <w:r w:rsidRPr="005A2621">
      <w:br/>
    </w:r>
    <w:r w:rsidRPr="005A2621">
      <w:fldChar w:fldCharType="begin" w:fldLock="1"/>
    </w:r>
    <w:r w:rsidRPr="005A2621">
      <w:instrText xml:space="preserve"> DOCPROPERTY "SvarFrasKort" *\charformat </w:instrText>
    </w:r>
    <w:r w:rsidRPr="005A2621">
      <w:fldChar w:fldCharType="separate"/>
    </w:r>
    <w:r w:rsidRPr="005A2621">
      <w:t>med anledning av skr. 2011/12:93</w:t>
    </w:r>
    <w:r w:rsidRPr="005A2621">
      <w:fldChar w:fldCharType="end"/>
    </w:r>
  </w:p>
  <w:p w:rsidR="001C5312" w:rsidRPr="005A2621" w:rsidRDefault="001C5312">
    <w:pPr>
      <w:pStyle w:val="FSHTitel"/>
    </w:pPr>
    <w:r w:rsidRPr="005A2621">
      <w:fldChar w:fldCharType="begin" w:fldLock="1"/>
    </w:r>
    <w:r w:rsidRPr="005A2621">
      <w:instrText xml:space="preserve"> DOCPROPERTY</w:instrText>
    </w:r>
    <w:r w:rsidRPr="005A2621">
      <w:rPr>
        <w:sz w:val="18"/>
      </w:rPr>
      <w:instrText xml:space="preserve"> "RubrikSvar" *\charformat </w:instrText>
    </w:r>
    <w:r w:rsidRPr="005A2621">
      <w:fldChar w:fldCharType="separate"/>
    </w:r>
    <w:r w:rsidRPr="005A2621">
      <w:t>Arlandabanan</w:t>
    </w:r>
    <w:r w:rsidRPr="005A2621">
      <w:fldChar w:fldCharType="end"/>
    </w:r>
  </w:p>
  <w:p w:rsidR="001C5312" w:rsidRPr="005A2621" w:rsidRDefault="001C5312">
    <w:pPr>
      <w:pStyle w:val="Normal00"/>
    </w:pPr>
  </w:p>
  <w:p w:rsidR="001C5312" w:rsidRPr="005A2621" w:rsidRDefault="001C531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253586539">
    <w:abstractNumId w:val="3"/>
  </w:num>
  <w:num w:numId="2" w16cid:durableId="1876388473">
    <w:abstractNumId w:val="2"/>
  </w:num>
  <w:num w:numId="3" w16cid:durableId="1758018964">
    <w:abstractNumId w:val="1"/>
  </w:num>
  <w:num w:numId="4" w16cid:durableId="190383252">
    <w:abstractNumId w:val="0"/>
  </w:num>
  <w:num w:numId="5" w16cid:durableId="1405681687">
    <w:abstractNumId w:val="7"/>
  </w:num>
  <w:num w:numId="6" w16cid:durableId="298804889">
    <w:abstractNumId w:val="6"/>
  </w:num>
  <w:num w:numId="7" w16cid:durableId="1522426517">
    <w:abstractNumId w:val="5"/>
  </w:num>
  <w:num w:numId="8" w16cid:durableId="858392225">
    <w:abstractNumId w:val="4"/>
  </w:num>
  <w:num w:numId="9" w16cid:durableId="1996488821">
    <w:abstractNumId w:val="8"/>
  </w:num>
  <w:num w:numId="10" w16cid:durableId="950476905">
    <w:abstractNumId w:val="9"/>
  </w:num>
  <w:num w:numId="11" w16cid:durableId="509565882">
    <w:abstractNumId w:val="10"/>
  </w:num>
  <w:num w:numId="12" w16cid:durableId="884559075">
    <w:abstractNumId w:val="13"/>
  </w:num>
  <w:num w:numId="13" w16cid:durableId="1434399411">
    <w:abstractNumId w:val="15"/>
  </w:num>
  <w:num w:numId="14" w16cid:durableId="1240754182">
    <w:abstractNumId w:val="16"/>
  </w:num>
  <w:num w:numId="15" w16cid:durableId="201014387">
    <w:abstractNumId w:val="11"/>
  </w:num>
  <w:num w:numId="16" w16cid:durableId="1514371709">
    <w:abstractNumId w:val="18"/>
  </w:num>
  <w:num w:numId="17" w16cid:durableId="1360399442">
    <w:abstractNumId w:val="17"/>
  </w:num>
  <w:num w:numId="18" w16cid:durableId="1155075612">
    <w:abstractNumId w:val="14"/>
  </w:num>
  <w:num w:numId="19" w16cid:durableId="18235475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2-03-23"/>
    <w:docVar w:name="PersonGUIDs" w:val="{A0279251-40C1-4945-8EE0-529E00B463AE},{8EEB4B84-FF04-442A-9A21-DFB9FCCFE1B6},{A5FD479D-7B1D-4149-A949-BD9CC9D47A21},{98573A62-87F3-4948-9C7F-DBDBDCA46686},{86BFD15A-0750-4100-8B4B-48488A33B7B9},{5B81591F-0BBE-4331-A9F6-0338D765F8A2},{27B2C0DC-CD61-4DFF-952A-D56FEFE8CCFB}"/>
  </w:docVars>
  <w:rsids>
    <w:rsidRoot w:val="00A40098"/>
    <w:rsid w:val="001C5312"/>
    <w:rsid w:val="005A2621"/>
    <w:rsid w:val="00A4009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97A801A-BF88-40B7-8C64-63409254D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327</Words>
  <Characters>1843</Characters>
  <Application>Microsoft Office Word</Application>
  <DocSecurity>4</DocSecurity>
  <Lines>40</Lines>
  <Paragraphs>18</Paragraphs>
  <ScaleCrop>false</ScaleCrop>
  <HeadingPairs>
    <vt:vector size="2" baseType="variant">
      <vt:variant>
        <vt:lpstr>Rubrik</vt:lpstr>
      </vt:variant>
      <vt:variant>
        <vt:i4>1</vt:i4>
      </vt:variant>
    </vt:vector>
  </HeadingPairs>
  <TitlesOfParts>
    <vt:vector size="1" baseType="lpstr">
      <vt:lpstr>S28004</vt:lpstr>
    </vt:vector>
  </TitlesOfParts>
  <Company>Riksdagen</Company>
  <LinksUpToDate>false</LinksUpToDate>
  <CharactersWithSpaces>2152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S28004</dc:title>
  <dc:subject>S28004</dc:subject>
  <dc:creator>Riksdagen</dc:creator>
  <cp:keywords>Riksdagen</cp:keywords>
  <dc:description>Versal/gemen i partibeteckning. Gemen i tryck för 0910, versal för 1011 och nyare, div tryckeriönskemål</dc:description>
  <cp:lastModifiedBy>Lars Brink</cp:lastModifiedBy>
  <cp:revision>2</cp:revision>
  <cp:lastPrinted>2012-04-04T07:16:00Z</cp:lastPrinted>
  <dcterms:created xsi:type="dcterms:W3CDTF">2025-12-17T20:27:00Z</dcterms:created>
  <dcterms:modified xsi:type="dcterms:W3CDTF">2025-12-17T20:27:00Z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mot2000_533_2012-03-23</vt:lpwstr>
  </property>
  <property fmtid="{D5CDD505-2E9C-101B-9397-08002B2CF9AE}" pid="3" name="version">
    <vt:lpwstr>mot2000_533_2012-03-23</vt:lpwstr>
  </property>
  <property fmtid="{D5CDD505-2E9C-101B-9397-08002B2CF9AE}" pid="4" name="dokumenttyp">
    <vt:lpwstr>motion</vt:lpwstr>
  </property>
  <property fmtid="{D5CDD505-2E9C-101B-9397-08002B2CF9AE}" pid="5" name="Sekr">
    <vt:lpwstr>HG</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med anledning av skr. 2011/12:93 Arlandabanan</vt:lpwstr>
  </property>
  <property fmtid="{D5CDD505-2E9C-101B-9397-08002B2CF9AE}" pid="11" name="SvarFrasKort">
    <vt:lpwstr>med anledning av skr. 2011/12:93</vt:lpwstr>
  </property>
  <property fmtid="{D5CDD505-2E9C-101B-9397-08002B2CF9AE}" pid="12" name="Svar">
    <vt:lpwstr>Regeringsskrivelse</vt:lpwstr>
  </property>
  <property fmtid="{D5CDD505-2E9C-101B-9397-08002B2CF9AE}" pid="13" name="SvarNr">
    <vt:lpwstr>2011/12:93</vt:lpwstr>
  </property>
  <property fmtid="{D5CDD505-2E9C-101B-9397-08002B2CF9AE}" pid="14" name="RubrikSvar">
    <vt:lpwstr>Arlandabanan</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S28004</vt:lpwstr>
  </property>
  <property fmtid="{D5CDD505-2E9C-101B-9397-08002B2CF9AE}" pid="18" name="ArbRubr">
    <vt:lpwstr>Nystart för Arlandabanan</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Anders Ygeman m.fl. (S)</vt:lpwstr>
  </property>
  <property fmtid="{D5CDD505-2E9C-101B-9397-08002B2CF9AE}" pid="26" name="MotionarLista">
    <vt:lpwstr>Ygeman, Anders (S)\Green, Monica (S)\Johansson, Lars (S)\Larsson, Lars Mejern (S)\Pettersson, Leif (S)\Svensson, Suzanne (S)\Güclü Hedin, Roza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Anders Ygeman (S), Monica Green (S), Lars Johansson (S), Lars Mejern Larsson (S), Leif Pettersson (S), Suzanne Svensson (S), Roza Güclü Hedin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107</vt:lpwstr>
  </property>
  <property fmtid="{D5CDD505-2E9C-101B-9397-08002B2CF9AE}" pid="35" name="Samling">
    <vt:lpwstr/>
  </property>
  <property fmtid="{D5CDD505-2E9C-101B-9397-08002B2CF9AE}" pid="36" name="SamlingPrint">
    <vt:lpwstr/>
  </property>
  <property fmtid="{D5CDD505-2E9C-101B-9397-08002B2CF9AE}" pid="37" name="Motionsnummer">
    <vt:lpwstr>T8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mars 2012</vt:lpwstr>
  </property>
  <property fmtid="{D5CDD505-2E9C-101B-9397-08002B2CF9AE}" pid="44" name="NotesUID">
    <vt:lpwstr>henrik.gustafsson@riksdagen.se</vt:lpwstr>
  </property>
  <property fmtid="{D5CDD505-2E9C-101B-9397-08002B2CF9AE}" pid="45" name="ReservUID">
    <vt:lpwstr>ns0130aa</vt:lpwstr>
  </property>
  <property fmtid="{D5CDD505-2E9C-101B-9397-08002B2CF9AE}" pid="46" name="MotionID">
    <vt:lpwstr>20112012000000000083000280040075</vt:lpwstr>
  </property>
  <property fmtid="{D5CDD505-2E9C-101B-9397-08002B2CF9AE}" pid="47" name="datum">
    <vt:lpwstr>120323</vt:lpwstr>
  </property>
  <property fmtid="{D5CDD505-2E9C-101B-9397-08002B2CF9AE}" pid="48" name="avsändar-e-post">
    <vt:lpwstr>henrik.gustafsson@riksdagen.se</vt:lpwstr>
  </property>
  <property fmtid="{D5CDD505-2E9C-101B-9397-08002B2CF9AE}" pid="49" name="id">
    <vt:lpwstr>20112012000000000083000280040075</vt:lpwstr>
  </property>
  <property fmtid="{D5CDD505-2E9C-101B-9397-08002B2CF9AE}" pid="50" name="nummer">
    <vt:lpwstr>8</vt:lpwstr>
  </property>
  <property fmtid="{D5CDD505-2E9C-101B-9397-08002B2CF9AE}" pid="51" name="utskottsbeteckning">
    <vt:lpwstr>T</vt:lpwstr>
  </property>
  <property fmtid="{D5CDD505-2E9C-101B-9397-08002B2CF9AE}" pid="52" name="GlobalUID">
    <vt:lpwstr>{055692D4-6B1A-46B1-95C4-95FEB139BDE9}</vt:lpwstr>
  </property>
  <property fmtid="{D5CDD505-2E9C-101B-9397-08002B2CF9AE}" pid="53" name="Överföringar">
    <vt:i4>0</vt:i4>
  </property>
  <property fmtid="{D5CDD505-2E9C-101B-9397-08002B2CF9AE}" pid="54" name="Checksum">
    <vt:lpwstr>*0013078763104*</vt:lpwstr>
  </property>
  <property fmtid="{D5CDD505-2E9C-101B-9397-08002B2CF9AE}" pid="55" name="skuggnummer">
    <vt:lpwstr/>
  </property>
  <property fmtid="{D5CDD505-2E9C-101B-9397-08002B2CF9AE}" pid="56" name="urixVersion">
    <vt:lpwstr>4.5.0.25</vt:lpwstr>
  </property>
  <property fmtid="{D5CDD505-2E9C-101B-9397-08002B2CF9AE}" pid="57" name="urixOrigin">
    <vt:lpwstr>120404 09:16:21.481</vt:lpwstr>
  </property>
  <property fmtid="{D5CDD505-2E9C-101B-9397-08002B2CF9AE}" pid="58" name="urixGuid">
    <vt:lpwstr>{E3EC2993-36E3-4E63-8D8D-87E488FF392A}</vt:lpwstr>
  </property>
</Properties>
</file>