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060" w:rsidRPr="00977060" w:rsidRDefault="00977060">
      <w:pPr>
        <w:pStyle w:val="Frslagsrubrik"/>
      </w:pPr>
      <w:r w:rsidRPr="00977060">
        <w:t>Förslag till riksdagsbeslut</w:t>
      </w:r>
    </w:p>
    <w:p w:rsidR="00977060" w:rsidRPr="00977060" w:rsidRDefault="00977060">
      <w:pPr>
        <w:pStyle w:val="Hemstlatt"/>
      </w:pPr>
      <w:r w:rsidRPr="00977060">
        <w:t>Riksdagen tillkännager för regeringen som sin mening vad som anförs i motionen om invandring och handel.</w:t>
      </w:r>
    </w:p>
    <w:p w:rsidR="00977060" w:rsidRPr="00977060" w:rsidRDefault="00977060">
      <w:pPr>
        <w:pStyle w:val="Rubrik1"/>
      </w:pPr>
      <w:r w:rsidRPr="00977060">
        <w:t>Motivering</w:t>
      </w:r>
    </w:p>
    <w:p w:rsidR="00977060" w:rsidRPr="00977060" w:rsidRDefault="00977060">
      <w:r w:rsidRPr="00977060">
        <w:t>Diskussionen om invandring till Sverige tenderar att ofta fokusera på de eve</w:t>
      </w:r>
      <w:r w:rsidRPr="00977060">
        <w:t>n</w:t>
      </w:r>
      <w:r w:rsidRPr="00977060">
        <w:t>tuella kostnader som den kan tänkas medföra. Istället borde vi ta fasta på vilka positiva effekter invandringen kan ha för Sverige. Ett samband som helt nyligen har börjat uppmärksammas är invandringens inflytande på utrike</w:t>
      </w:r>
      <w:r w:rsidRPr="00977060">
        <w:t>s</w:t>
      </w:r>
      <w:r w:rsidRPr="00977060">
        <w:t>handeln. Sambandet är ju egentligen uppenbart men nu finns det siffror på vad det betyder för den svenska ekonomin.</w:t>
      </w:r>
    </w:p>
    <w:p w:rsidR="00977060" w:rsidRPr="00977060" w:rsidRDefault="00977060">
      <w:pPr>
        <w:pStyle w:val="Normaltindrag"/>
      </w:pPr>
      <w:r w:rsidRPr="00977060">
        <w:t xml:space="preserve">En ekonom vid Exportrådet har lagt fram forskning som visar att en 10-procentig ökning av invandrare från ett specifikt land ökar export till och import från landet med 6 </w:t>
      </w:r>
      <w:r w:rsidRPr="00977060">
        <w:t>respektive 9 procent. Forskaren påpekar vidare att sambandet mellan invandring och utrikeshandel är starkare i Sverige än i andra länder där man gjort motsvarande studier. För ett litet exportberoende land är det här mycket intressanta fakta.</w:t>
      </w:r>
    </w:p>
    <w:p w:rsidR="00977060" w:rsidRPr="00977060" w:rsidRDefault="00977060">
      <w:pPr>
        <w:pStyle w:val="Normaltindrag"/>
      </w:pPr>
      <w:r w:rsidRPr="00977060">
        <w:t>Slutsatsen vi kan dra är att staten borde i högre utsträckning än vad som sker idag använda de kunskaper och den kompetens som invandrargruppen i Sv</w:t>
      </w:r>
      <w:r w:rsidRPr="00977060">
        <w:t>e</w:t>
      </w:r>
      <w:r w:rsidRPr="00977060">
        <w:t>rige besitter. Arbete har påbörjats som syftar till att ta vara på invandrade entreprenörers kompetens. Handelsminister Ewa Björling har gett Exportrådet i uppgift att skapa ett nätverk med företag som kan tänkas vara intressanta. Detta är mycket bra.</w:t>
      </w:r>
    </w:p>
    <w:p w:rsidR="00977060" w:rsidRPr="00977060" w:rsidRDefault="00977060">
      <w:pPr>
        <w:pStyle w:val="Normaltindrag"/>
      </w:pPr>
      <w:r w:rsidRPr="00977060">
        <w:t>Jag vill även påpeka vikten av att redan tidigt uppmärksamma möjliga pe</w:t>
      </w:r>
      <w:r w:rsidRPr="00977060">
        <w:t>r</w:t>
      </w:r>
      <w:r w:rsidRPr="00977060">
        <w:t>soner. Man skulle till exempel tänka sig att när Arbetsförmedlingen validerar nyanlända invandrare och flyktingar även kan undersöka om de skulle kunna ingå i handelsnätverk.</w:t>
      </w:r>
    </w:p>
    <w:p w:rsidR="00977060" w:rsidRPr="00977060" w:rsidRDefault="00977060">
      <w:pPr>
        <w:pStyle w:val="Normaltindrag"/>
      </w:pPr>
      <w:r w:rsidRPr="00977060">
        <w:lastRenderedPageBreak/>
        <w:t>Därför anser jag att det är viktigt att regeringen tar ett brett grepp på frågan och undersöker hur vi på bästa sätt kan använda entreprenörer och andra rel</w:t>
      </w:r>
      <w:r w:rsidRPr="00977060">
        <w:t>e</w:t>
      </w:r>
      <w:r w:rsidRPr="00977060">
        <w:t>vanta personer med invandrarbakgrund som dörröppnare för svensk utrike</w:t>
      </w:r>
      <w:r w:rsidRPr="00977060">
        <w:t>s</w:t>
      </w:r>
      <w:r w:rsidRPr="00977060">
        <w:t>handel.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060">
        <w:trPr>
          <w:cantSplit/>
        </w:trPr>
        <w:tc>
          <w:tcPr>
            <w:tcW w:w="3046" w:type="dxa"/>
          </w:tcPr>
          <w:p w:rsidR="00977060" w:rsidRPr="00977060" w:rsidRDefault="00977060">
            <w:pPr>
              <w:pStyle w:val="UnderskriftDatum"/>
              <w:spacing w:before="240"/>
            </w:pPr>
            <w:r w:rsidRPr="00977060">
              <w:t>Stockholm den 2 oktober 2009</w:t>
            </w:r>
          </w:p>
        </w:tc>
        <w:tc>
          <w:tcPr>
            <w:tcW w:w="3047" w:type="dxa"/>
          </w:tcPr>
          <w:p w:rsidR="00977060" w:rsidRPr="00977060" w:rsidRDefault="00977060">
            <w:pPr>
              <w:pStyle w:val="Underskrifter"/>
              <w:spacing w:before="240"/>
            </w:pPr>
          </w:p>
        </w:tc>
      </w:tr>
      <w:tr w:rsidR="00000000" w:rsidRPr="00977060">
        <w:trPr>
          <w:cantSplit/>
        </w:trPr>
        <w:tc>
          <w:tcPr>
            <w:tcW w:w="3046" w:type="dxa"/>
          </w:tcPr>
          <w:p w:rsidR="00977060" w:rsidRPr="00977060" w:rsidRDefault="00977060">
            <w:pPr>
              <w:pStyle w:val="Underskrifter"/>
            </w:pPr>
            <w:r w:rsidRPr="00977060">
              <w:t>Reza Khelili Dylami (m)</w:t>
            </w:r>
          </w:p>
        </w:tc>
        <w:tc>
          <w:tcPr>
            <w:tcW w:w="3046" w:type="dxa"/>
          </w:tcPr>
          <w:p w:rsidR="00977060" w:rsidRPr="00977060" w:rsidRDefault="00977060">
            <w:pPr>
              <w:pStyle w:val="Underskrifter"/>
            </w:pPr>
          </w:p>
        </w:tc>
      </w:tr>
    </w:tbl>
    <w:p w:rsidR="00977060" w:rsidRPr="00977060" w:rsidRDefault="00977060">
      <w:pPr>
        <w:pStyle w:val="Normaltindrag"/>
      </w:pPr>
    </w:p>
    <w:sectPr w:rsidR="00000000" w:rsidRPr="00977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060" w:rsidRPr="00977060" w:rsidRDefault="00977060">
      <w:r w:rsidRPr="00977060">
        <w:separator/>
      </w:r>
    </w:p>
  </w:endnote>
  <w:endnote w:type="continuationSeparator" w:id="0">
    <w:p w:rsidR="00977060" w:rsidRPr="00977060" w:rsidRDefault="00977060">
      <w:r w:rsidRPr="00977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Sidfot"/>
    </w:pPr>
    <w:r w:rsidRPr="00977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993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060" w:rsidRDefault="00977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060" w:rsidRDefault="00977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Sidfot"/>
    </w:pPr>
    <w:r w:rsidRPr="00977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819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060" w:rsidRDefault="00977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060" w:rsidRDefault="00977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Sidfot"/>
    </w:pPr>
    <w:r w:rsidRPr="00977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807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060" w:rsidRDefault="00977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060" w:rsidRDefault="00977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060" w:rsidRPr="00977060" w:rsidRDefault="00977060">
      <w:r w:rsidRPr="00977060">
        <w:separator/>
      </w:r>
    </w:p>
  </w:footnote>
  <w:footnote w:type="continuationSeparator" w:id="0">
    <w:p w:rsidR="00977060" w:rsidRPr="00977060" w:rsidRDefault="00977060">
      <w:r w:rsidRPr="00977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Sidhuvud"/>
    </w:pPr>
    <w:r w:rsidRPr="00977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673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060" w:rsidRDefault="009770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060" w:rsidRDefault="009770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Sidhuvud"/>
    </w:pPr>
    <w:r w:rsidRPr="00977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540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060" w:rsidRDefault="009770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060" w:rsidRDefault="009770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060" w:rsidRPr="00977060" w:rsidRDefault="00977060">
    <w:pPr>
      <w:pStyle w:val="FSHNormal"/>
      <w:tabs>
        <w:tab w:val="right" w:pos="5840"/>
      </w:tabs>
    </w:pPr>
    <w:r w:rsidRPr="00977060">
      <w:br/>
    </w:r>
    <w:r w:rsidRPr="00977060">
      <w:fldChar w:fldCharType="begin" w:fldLock="1"/>
    </w:r>
    <w:r w:rsidRPr="00977060">
      <w:instrText xml:space="preserve"> DOCPROPERTY</w:instrText>
    </w:r>
    <w:r w:rsidRPr="00977060">
      <w:rPr>
        <w:sz w:val="18"/>
      </w:rPr>
      <w:instrText xml:space="preserve"> "YearUser" *\charformat </w:instrText>
    </w:r>
    <w:r w:rsidRPr="00977060">
      <w:fldChar w:fldCharType="separate"/>
    </w:r>
    <w:r w:rsidRPr="00977060">
      <w:t>2009/10</w:t>
    </w:r>
    <w:r w:rsidRPr="00977060">
      <w:fldChar w:fldCharType="end"/>
    </w:r>
    <w:r w:rsidRPr="00977060">
      <w:t xml:space="preserve"> </w:t>
    </w:r>
    <w:r w:rsidRPr="00977060">
      <w:tab/>
      <w:t xml:space="preserve">mnr: </w:t>
    </w:r>
    <w:r w:rsidRPr="00977060">
      <w:fldChar w:fldCharType="begin" w:fldLock="1"/>
    </w:r>
    <w:r w:rsidRPr="00977060">
      <w:instrText xml:space="preserve"> DOCPROPERTY</w:instrText>
    </w:r>
    <w:r w:rsidRPr="00977060">
      <w:rPr>
        <w:sz w:val="18"/>
      </w:rPr>
      <w:instrText xml:space="preserve"> "Motionsnummer" *\charformat </w:instrText>
    </w:r>
    <w:r w:rsidRPr="00977060">
      <w:fldChar w:fldCharType="separate"/>
    </w:r>
    <w:r w:rsidRPr="00977060">
      <w:t>N307</w:t>
    </w:r>
    <w:r w:rsidRPr="00977060">
      <w:fldChar w:fldCharType="end"/>
    </w:r>
    <w:r w:rsidRPr="00977060">
      <w:br/>
    </w:r>
    <w:r w:rsidRPr="00977060">
      <w:fldChar w:fldCharType="begin" w:fldLock="1"/>
    </w:r>
    <w:r w:rsidRPr="00977060">
      <w:instrText xml:space="preserve"> DOCPROPERTY</w:instrText>
    </w:r>
    <w:r w:rsidRPr="00977060">
      <w:rPr>
        <w:sz w:val="18"/>
      </w:rPr>
      <w:instrText xml:space="preserve"> "Samling" *\charformat </w:instrText>
    </w:r>
    <w:r w:rsidRPr="00977060">
      <w:fldChar w:fldCharType="end"/>
    </w:r>
    <w:r w:rsidRPr="00977060">
      <w:tab/>
      <w:t xml:space="preserve">pnr: </w:t>
    </w:r>
    <w:r w:rsidRPr="00977060">
      <w:fldChar w:fldCharType="begin" w:fldLock="1"/>
    </w:r>
    <w:r w:rsidRPr="00977060">
      <w:instrText xml:space="preserve"> DOCPROPERTY</w:instrText>
    </w:r>
    <w:r w:rsidRPr="00977060">
      <w:rPr>
        <w:sz w:val="18"/>
      </w:rPr>
      <w:instrText xml:space="preserve"> "Partinummer" *\charformat </w:instrText>
    </w:r>
    <w:r w:rsidRPr="00977060">
      <w:fldChar w:fldCharType="separate"/>
    </w:r>
    <w:r w:rsidRPr="00977060">
      <w:t>m1443</w:t>
    </w:r>
    <w:r w:rsidRPr="00977060">
      <w:fldChar w:fldCharType="end"/>
    </w:r>
  </w:p>
  <w:p w:rsidR="00977060" w:rsidRPr="00977060" w:rsidRDefault="00977060">
    <w:pPr>
      <w:pStyle w:val="FSHRub1"/>
    </w:pPr>
    <w:r w:rsidRPr="00977060">
      <w:t>Motion till riksdagen</w:t>
    </w:r>
    <w:r w:rsidRPr="00977060">
      <w:br/>
    </w:r>
    <w:r w:rsidRPr="00977060">
      <w:fldChar w:fldCharType="begin" w:fldLock="1"/>
    </w:r>
    <w:r w:rsidRPr="00977060">
      <w:instrText xml:space="preserve"> DOCPROPERTY "YearUser" *\charformat </w:instrText>
    </w:r>
    <w:r w:rsidRPr="00977060">
      <w:fldChar w:fldCharType="separate"/>
    </w:r>
    <w:r w:rsidRPr="00977060">
      <w:t>2009/10</w:t>
    </w:r>
    <w:r w:rsidRPr="00977060">
      <w:fldChar w:fldCharType="end"/>
    </w:r>
    <w:r w:rsidRPr="00977060">
      <w:t>:</w:t>
    </w:r>
    <w:r w:rsidRPr="00977060">
      <w:fldChar w:fldCharType="begin" w:fldLock="1"/>
    </w:r>
    <w:r w:rsidRPr="00977060">
      <w:instrText xml:space="preserve"> DOCPROPERTY "Motionsnummer" *\charformat </w:instrText>
    </w:r>
    <w:r w:rsidRPr="00977060">
      <w:fldChar w:fldCharType="separate"/>
    </w:r>
    <w:r w:rsidRPr="00977060">
      <w:t>N307</w:t>
    </w:r>
    <w:r w:rsidRPr="00977060">
      <w:fldChar w:fldCharType="end"/>
    </w:r>
  </w:p>
  <w:p w:rsidR="00977060" w:rsidRPr="00977060" w:rsidRDefault="00977060">
    <w:pPr>
      <w:pStyle w:val="FSHNormalS5"/>
    </w:pPr>
    <w:r w:rsidRPr="00977060">
      <w:fldChar w:fldCharType="begin" w:fldLock="1"/>
    </w:r>
    <w:r w:rsidRPr="00977060">
      <w:instrText xml:space="preserve"> DOCPROPERTY "MotionarText" *\charformat </w:instrText>
    </w:r>
    <w:r w:rsidRPr="00977060">
      <w:fldChar w:fldCharType="separate"/>
    </w:r>
    <w:r w:rsidRPr="00977060">
      <w:t>av Reza Khelili Dylami (m)</w:t>
    </w:r>
    <w:r w:rsidRPr="00977060">
      <w:fldChar w:fldCharType="end"/>
    </w:r>
    <w:r w:rsidRPr="00977060">
      <w:br/>
    </w:r>
    <w:r w:rsidRPr="00977060">
      <w:fldChar w:fldCharType="begin" w:fldLock="1"/>
    </w:r>
    <w:r w:rsidRPr="00977060">
      <w:instrText xml:space="preserve"> DOCPROPERTY "SvarFrasKort" *\charformat </w:instrText>
    </w:r>
    <w:r w:rsidRPr="00977060">
      <w:fldChar w:fldCharType="end"/>
    </w:r>
  </w:p>
  <w:p w:rsidR="00977060" w:rsidRPr="00977060" w:rsidRDefault="00977060">
    <w:pPr>
      <w:pStyle w:val="FSHTitel"/>
    </w:pPr>
    <w:r w:rsidRPr="00977060">
      <w:fldChar w:fldCharType="begin" w:fldLock="1"/>
    </w:r>
    <w:r w:rsidRPr="00977060">
      <w:instrText xml:space="preserve"> DOCPROPERTY</w:instrText>
    </w:r>
    <w:r w:rsidRPr="00977060">
      <w:rPr>
        <w:sz w:val="18"/>
      </w:rPr>
      <w:instrText xml:space="preserve"> "RubrikSvar" *\charformat </w:instrText>
    </w:r>
    <w:r w:rsidRPr="00977060">
      <w:fldChar w:fldCharType="separate"/>
    </w:r>
    <w:r w:rsidRPr="00977060">
      <w:t>Invandring och handel</w:t>
    </w:r>
    <w:r w:rsidRPr="00977060">
      <w:fldChar w:fldCharType="end"/>
    </w:r>
  </w:p>
  <w:p w:rsidR="00977060" w:rsidRPr="00977060" w:rsidRDefault="00977060">
    <w:pPr>
      <w:pStyle w:val="Normal00"/>
    </w:pPr>
  </w:p>
  <w:p w:rsidR="00977060" w:rsidRPr="00977060" w:rsidRDefault="00977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342788">
    <w:abstractNumId w:val="8"/>
  </w:num>
  <w:num w:numId="2" w16cid:durableId="269121385">
    <w:abstractNumId w:val="9"/>
  </w:num>
  <w:num w:numId="3" w16cid:durableId="1327706452">
    <w:abstractNumId w:val="8"/>
  </w:num>
  <w:num w:numId="4" w16cid:durableId="757948521">
    <w:abstractNumId w:val="9"/>
  </w:num>
  <w:num w:numId="5" w16cid:durableId="1950233711">
    <w:abstractNumId w:val="13"/>
  </w:num>
  <w:num w:numId="6" w16cid:durableId="1335187558">
    <w:abstractNumId w:val="10"/>
  </w:num>
  <w:num w:numId="7" w16cid:durableId="282545009">
    <w:abstractNumId w:val="11"/>
  </w:num>
  <w:num w:numId="8" w16cid:durableId="1621230751">
    <w:abstractNumId w:val="12"/>
  </w:num>
  <w:num w:numId="9" w16cid:durableId="2118060956">
    <w:abstractNumId w:val="8"/>
  </w:num>
  <w:num w:numId="10" w16cid:durableId="299504625">
    <w:abstractNumId w:val="3"/>
  </w:num>
  <w:num w:numId="11" w16cid:durableId="867137670">
    <w:abstractNumId w:val="2"/>
  </w:num>
  <w:num w:numId="12" w16cid:durableId="163319903">
    <w:abstractNumId w:val="1"/>
  </w:num>
  <w:num w:numId="13" w16cid:durableId="1171607561">
    <w:abstractNumId w:val="0"/>
  </w:num>
  <w:num w:numId="14" w16cid:durableId="685988384">
    <w:abstractNumId w:val="9"/>
  </w:num>
  <w:num w:numId="15" w16cid:durableId="1487820222">
    <w:abstractNumId w:val="7"/>
  </w:num>
  <w:num w:numId="16" w16cid:durableId="568611123">
    <w:abstractNumId w:val="6"/>
  </w:num>
  <w:num w:numId="17" w16cid:durableId="1712654655">
    <w:abstractNumId w:val="5"/>
  </w:num>
  <w:num w:numId="18" w16cid:durableId="1503201485">
    <w:abstractNumId w:val="4"/>
  </w:num>
  <w:num w:numId="19" w16cid:durableId="1329406520">
    <w:abstractNumId w:val="11"/>
  </w:num>
  <w:num w:numId="20" w16cid:durableId="1808356515">
    <w:abstractNumId w:val="10"/>
  </w:num>
  <w:num w:numId="21" w16cid:durableId="73473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55D2DCCD-2F2A-4EC3-8BE4-BCF9F9E07977}"/>
  </w:docVars>
  <w:rsids>
    <w:rsidRoot w:val="00820AEF"/>
    <w:rsid w:val="00820AEF"/>
    <w:rsid w:val="009770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686925-D88B-4214-996F-003F6B24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1624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m1443</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m1443</dc:title>
  <dc:subject>m1443</dc:subject>
  <dc:creator>Riksdagen</dc:creator>
  <cp:keywords>Riksdagen</cp:keywords>
  <dc:description>Nya formatmallshantering för förslag+urix bakåtkomp+könamn</dc:description>
  <cp:lastModifiedBy>Lars Brink</cp:lastModifiedBy>
  <cp:revision>2</cp:revision>
  <cp:lastPrinted>2009-12-02T08:17:00Z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Invandring och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Invandring och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20092010000000000109000014430069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20092010000000000109000014430069</vt:lpwstr>
  </property>
  <property fmtid="{D5CDD505-2E9C-101B-9397-08002B2CF9AE}" pid="50" name="nummer">
    <vt:lpwstr>307</vt:lpwstr>
  </property>
  <property fmtid="{D5CDD505-2E9C-101B-9397-08002B2CF9AE}" pid="51" name="utskottsbeteckning">
    <vt:lpwstr>N</vt:lpwstr>
  </property>
  <property fmtid="{D5CDD505-2E9C-101B-9397-08002B2CF9AE}" pid="52" name="GlobalUID">
    <vt:lpwstr>{E4D1AFB4-7A83-43CA-A95D-9B8692457A23}</vt:lpwstr>
  </property>
  <property fmtid="{D5CDD505-2E9C-101B-9397-08002B2CF9AE}" pid="53" name="Överföringar">
    <vt:i4>0</vt:i4>
  </property>
  <property fmtid="{D5CDD505-2E9C-101B-9397-08002B2CF9AE}" pid="54" name="Checksum">
    <vt:lpwstr>*0004991784482*</vt:lpwstr>
  </property>
  <property fmtid="{D5CDD505-2E9C-101B-9397-08002B2CF9AE}" pid="55" name="skuggnummer">
    <vt:lpwstr>1778</vt:lpwstr>
  </property>
  <property fmtid="{D5CDD505-2E9C-101B-9397-08002B2CF9AE}" pid="56" name="urixVersion">
    <vt:lpwstr>3.2.7.16</vt:lpwstr>
  </property>
  <property fmtid="{D5CDD505-2E9C-101B-9397-08002B2CF9AE}" pid="57" name="urixOrigin">
    <vt:lpwstr>091202 09:17:47.082</vt:lpwstr>
  </property>
  <property fmtid="{D5CDD505-2E9C-101B-9397-08002B2CF9AE}" pid="58" name="urixGuid">
    <vt:lpwstr>{9243B65C-247D-4D30-AA3A-4F200969EF8B}</vt:lpwstr>
  </property>
</Properties>
</file>