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580AFD0823F44648536B392D854EA3F"/>
        </w:placeholder>
        <w:text/>
      </w:sdtPr>
      <w:sdtEndPr/>
      <w:sdtContent>
        <w:p w:rsidRPr="009B062B" w:rsidR="00AF30DD" w:rsidP="009B5FDC" w:rsidRDefault="00AF30DD" w14:paraId="0C7756E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bf29bc-66be-46ca-ad08-bf6a342e09a2"/>
        <w:id w:val="2040548141"/>
        <w:lock w:val="sdtLocked"/>
      </w:sdtPr>
      <w:sdtEndPr/>
      <w:sdtContent>
        <w:p w:rsidR="00AB25D6" w:rsidRDefault="008778A4" w14:paraId="2A7931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separation av kommun- och regionval från riksdagsval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0DE272C254A8291B6E23B9D7A0EF3"/>
        </w:placeholder>
        <w:text/>
      </w:sdtPr>
      <w:sdtEndPr/>
      <w:sdtContent>
        <w:p w:rsidRPr="009B062B" w:rsidR="006D79C9" w:rsidP="00333E95" w:rsidRDefault="006D79C9" w14:paraId="6D29D2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D7ACA" w:rsidP="008D269B" w:rsidRDefault="007F1038" w14:paraId="788F64A2" w14:textId="127297DD">
      <w:pPr>
        <w:pStyle w:val="Normalutanindragellerluft"/>
      </w:pPr>
      <w:r w:rsidRPr="007F1038">
        <w:t>Demokratin i Sverige är stark</w:t>
      </w:r>
      <w:r w:rsidR="001E599A">
        <w:t>.</w:t>
      </w:r>
      <w:r>
        <w:t xml:space="preserve"> </w:t>
      </w:r>
      <w:r w:rsidR="001E599A">
        <w:t>V</w:t>
      </w:r>
      <w:r>
        <w:t>aldeltagandet är ur ett internationellt perspektiv högt</w:t>
      </w:r>
      <w:r w:rsidRPr="007F1038">
        <w:t xml:space="preserve"> och vi räknas </w:t>
      </w:r>
      <w:r>
        <w:t>glädjande nog också</w:t>
      </w:r>
      <w:r w:rsidRPr="007F1038">
        <w:t xml:space="preserve"> som ett av världens mest demokratiska länder.</w:t>
      </w:r>
      <w:r>
        <w:t xml:space="preserve"> Tyvärr </w:t>
      </w:r>
      <w:r w:rsidR="008459F3">
        <w:t>vet vi dock att där finns</w:t>
      </w:r>
      <w:r>
        <w:t xml:space="preserve"> ett ointresse bland allmänheten för många</w:t>
      </w:r>
      <w:r w:rsidR="008459F3">
        <w:t xml:space="preserve"> viktiga</w:t>
      </w:r>
      <w:r>
        <w:t xml:space="preserve"> frågor och detta ointresse kanske i synnerhet märks av beträffande</w:t>
      </w:r>
      <w:r w:rsidR="00F940A8">
        <w:t xml:space="preserve"> det bristande</w:t>
      </w:r>
      <w:r>
        <w:t xml:space="preserve"> </w:t>
      </w:r>
      <w:r w:rsidR="00F940A8">
        <w:t xml:space="preserve">engagemanget och </w:t>
      </w:r>
      <w:r>
        <w:t>uppmärksamheten av den lokala politiken. Det är inte särskilt konstigt då val</w:t>
      </w:r>
      <w:r w:rsidR="00D63265">
        <w:softHyphen/>
      </w:r>
      <w:r>
        <w:t xml:space="preserve">rörelserna oftast är väldigt intensiva </w:t>
      </w:r>
      <w:r w:rsidR="008D269B">
        <w:t>där</w:t>
      </w:r>
      <w:r>
        <w:t xml:space="preserve"> rikspolitiska utspel </w:t>
      </w:r>
      <w:r w:rsidR="008D269B">
        <w:t xml:space="preserve">fullkomligt </w:t>
      </w:r>
      <w:r>
        <w:t>dominerar de</w:t>
      </w:r>
      <w:r w:rsidR="008D269B">
        <w:t>t</w:t>
      </w:r>
      <w:r>
        <w:t xml:space="preserve"> begränsade </w:t>
      </w:r>
      <w:r w:rsidR="008D269B">
        <w:t>mediala utrymmet</w:t>
      </w:r>
      <w:r w:rsidR="006C1A11">
        <w:t xml:space="preserve"> inför den stora valdagen</w:t>
      </w:r>
      <w:r w:rsidR="008D269B">
        <w:t xml:space="preserve">. </w:t>
      </w:r>
    </w:p>
    <w:p w:rsidR="006E7DC2" w:rsidRDefault="008D269B" w14:paraId="20904537" w14:textId="77777777">
      <w:pPr>
        <w:rPr>
          <w:i/>
        </w:rPr>
      </w:pPr>
      <w:r>
        <w:t xml:space="preserve">För många väljare </w:t>
      </w:r>
      <w:r w:rsidR="005D7ACA">
        <w:t>innebär</w:t>
      </w:r>
      <w:r>
        <w:t xml:space="preserve"> valet att de </w:t>
      </w:r>
      <w:r w:rsidR="006C1A11">
        <w:t xml:space="preserve">baserat på rikspolitiska utspel, </w:t>
      </w:r>
      <w:r>
        <w:t>väljer att rösta på ett enstaka parti på valdagen, oavsett om det ska röstas till kommun, region eller riksdag</w:t>
      </w:r>
      <w:r w:rsidR="006C1A11">
        <w:t>. Detta</w:t>
      </w:r>
      <w:r>
        <w:t xml:space="preserve"> trots att åsikterna kan skilja </w:t>
      </w:r>
      <w:r w:rsidR="006C1A11">
        <w:t xml:space="preserve">rejält </w:t>
      </w:r>
      <w:r>
        <w:t xml:space="preserve">beroende på ansvarsområden inom respektive nivå. Följden av detta är bland </w:t>
      </w:r>
      <w:r w:rsidRPr="008D269B">
        <w:t xml:space="preserve">annat att exempelvis </w:t>
      </w:r>
      <w:r w:rsidRPr="008D269B" w:rsidR="007F1038">
        <w:t xml:space="preserve">lokala makthavare </w:t>
      </w:r>
      <w:r w:rsidRPr="008D269B">
        <w:t xml:space="preserve">inte ställs </w:t>
      </w:r>
      <w:r w:rsidRPr="008D269B" w:rsidR="007F1038">
        <w:t xml:space="preserve">till svars för </w:t>
      </w:r>
      <w:r w:rsidRPr="008D269B">
        <w:t>de beslut som fattats</w:t>
      </w:r>
      <w:r>
        <w:t xml:space="preserve"> på samma sätt som </w:t>
      </w:r>
      <w:r w:rsidR="00B162BB">
        <w:t>politiker på nationell nivå</w:t>
      </w:r>
      <w:r w:rsidRPr="008D269B">
        <w:t>.</w:t>
      </w:r>
      <w:r>
        <w:t xml:space="preserve"> Det blir vidare svårt för dessa att profilera sig och intresset för lokala frågor </w:t>
      </w:r>
      <w:r w:rsidR="00B162BB">
        <w:t>blir inte lika uppmärksammade trots att de</w:t>
      </w:r>
      <w:r w:rsidR="003F73C2">
        <w:t xml:space="preserve"> i många fall</w:t>
      </w:r>
      <w:r w:rsidR="00B162BB">
        <w:t xml:space="preserve"> är precis lika viktiga som nationella frågor. </w:t>
      </w:r>
      <w:r w:rsidR="006E7DC2">
        <w:t xml:space="preserve">Med </w:t>
      </w:r>
      <w:r w:rsidRPr="006E7DC2" w:rsidR="006E7DC2">
        <w:t>en speciell valrörelse</w:t>
      </w:r>
      <w:r w:rsidR="006E7DC2">
        <w:t xml:space="preserve"> för region- och kommunnivå</w:t>
      </w:r>
      <w:r w:rsidRPr="006E7DC2" w:rsidR="006E7DC2">
        <w:t xml:space="preserve">, </w:t>
      </w:r>
      <w:r w:rsidR="006E7DC2">
        <w:t>kan</w:t>
      </w:r>
      <w:r w:rsidRPr="006E7DC2" w:rsidR="006E7DC2">
        <w:t xml:space="preserve"> lokala makthavare </w:t>
      </w:r>
      <w:r w:rsidR="006E7DC2">
        <w:t xml:space="preserve">ställas </w:t>
      </w:r>
      <w:r w:rsidRPr="006E7DC2" w:rsidR="006E7DC2">
        <w:t>till svars för vad de gjort</w:t>
      </w:r>
      <w:r w:rsidR="006E7DC2">
        <w:t xml:space="preserve"> eller inte gjort, samtidigt som de på ett mer rättvist sätt kan</w:t>
      </w:r>
      <w:r w:rsidRPr="006E7DC2" w:rsidR="006E7DC2">
        <w:t xml:space="preserve"> kräva besked vad de vill göra framledes.</w:t>
      </w:r>
      <w:r w:rsidR="006E7DC2">
        <w:t xml:space="preserve"> Inte minst i storstadsregioner eller kommuner med ett stort invånarantal, skulle detta vara till gagn, där lokal media kanske inte har samma slagkraft som i mindre kommuner. För att detta överhuvudtaget ska bli möjligt krävs </w:t>
      </w:r>
      <w:r w:rsidRPr="006E7DC2" w:rsidR="006E7DC2">
        <w:t>det att d</w:t>
      </w:r>
      <w:r w:rsidR="006E7DC2">
        <w:t>et</w:t>
      </w:r>
      <w:r w:rsidRPr="006E7DC2" w:rsidR="006E7DC2">
        <w:t xml:space="preserve"> finns olika valdagar</w:t>
      </w:r>
      <w:r w:rsidR="006E7DC2">
        <w:t xml:space="preserve"> för lokala respektive nationella val</w:t>
      </w:r>
      <w:r w:rsidRPr="006E7DC2" w:rsidR="006E7DC2">
        <w:t>.</w:t>
      </w:r>
      <w:r w:rsidR="006E7DC2">
        <w:t xml:space="preserve"> Det </w:t>
      </w:r>
      <w:r w:rsidRPr="006E7DC2" w:rsidR="006E7DC2">
        <w:t>primära syftet med olika valdagar ska med andra ord skapa förutsättningar att bättre lyfta fram frågor och politiker som valet ytterst handlar om.</w:t>
      </w:r>
      <w:r w:rsidRPr="007F1038" w:rsidR="006E7DC2">
        <w:rPr>
          <w:i/>
        </w:rPr>
        <w:t xml:space="preserve"> </w:t>
      </w:r>
    </w:p>
    <w:p w:rsidRPr="006E7DC2" w:rsidR="006E7DC2" w:rsidRDefault="006E7DC2" w14:paraId="204C0AEC" w14:textId="7E2889DD">
      <w:r>
        <w:lastRenderedPageBreak/>
        <w:t>Mot bakgrund av detta bör kommun- och regionvalen separeras från riksdagsvalet. Exempelvis skulle lokala val hållas på hösten två år efter att det håll</w:t>
      </w:r>
      <w:r w:rsidR="00373E05">
        <w:t>it</w:t>
      </w:r>
      <w:r>
        <w:t>s ordinarie riksdagsval.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AA6974F4884807BD709BADE007F00B"/>
        </w:placeholder>
      </w:sdtPr>
      <w:sdtEndPr>
        <w:rPr>
          <w:i w:val="0"/>
          <w:noProof w:val="0"/>
        </w:rPr>
      </w:sdtEndPr>
      <w:sdtContent>
        <w:p w:rsidR="00EB340F" w:rsidP="00EB340F" w:rsidRDefault="00EB340F" w14:paraId="597A9B9C" w14:textId="77777777"/>
        <w:p w:rsidRPr="008E0FE2" w:rsidR="004801AC" w:rsidP="00EB340F" w:rsidRDefault="00540045" w14:paraId="12D2C6F2" w14:textId="3EEB39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B25D6" w14:paraId="734FB7F3" w14:textId="77777777">
        <w:trPr>
          <w:cantSplit/>
        </w:trPr>
        <w:tc>
          <w:tcPr>
            <w:tcW w:w="50" w:type="pct"/>
            <w:vAlign w:val="bottom"/>
          </w:tcPr>
          <w:p w:rsidR="00AB25D6" w:rsidRDefault="008778A4" w14:paraId="222F55C5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AB25D6" w:rsidRDefault="00AB25D6" w14:paraId="0CFA2450" w14:textId="77777777">
            <w:pPr>
              <w:pStyle w:val="Underskrifter"/>
            </w:pPr>
          </w:p>
        </w:tc>
      </w:tr>
    </w:tbl>
    <w:p w:rsidR="004F251F" w:rsidRDefault="004F251F" w14:paraId="303D709E" w14:textId="77777777"/>
    <w:sectPr w:rsidR="004F251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DD27" w14:textId="77777777" w:rsidR="00E6527B" w:rsidRDefault="00E6527B" w:rsidP="000C1CAD">
      <w:pPr>
        <w:spacing w:line="240" w:lineRule="auto"/>
      </w:pPr>
      <w:r>
        <w:separator/>
      </w:r>
    </w:p>
  </w:endnote>
  <w:endnote w:type="continuationSeparator" w:id="0">
    <w:p w14:paraId="30A43CCA" w14:textId="77777777" w:rsidR="00E6527B" w:rsidRDefault="00E652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67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7F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73F4" w14:textId="6AEB485A" w:rsidR="00262EA3" w:rsidRPr="00EB340F" w:rsidRDefault="00262EA3" w:rsidP="00EB34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44C9" w14:textId="77777777" w:rsidR="00E6527B" w:rsidRDefault="00E6527B" w:rsidP="000C1CAD">
      <w:pPr>
        <w:spacing w:line="240" w:lineRule="auto"/>
      </w:pPr>
      <w:r>
        <w:separator/>
      </w:r>
    </w:p>
  </w:footnote>
  <w:footnote w:type="continuationSeparator" w:id="0">
    <w:p w14:paraId="79DF593F" w14:textId="77777777" w:rsidR="00E6527B" w:rsidRDefault="00E652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76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A10CCC" wp14:editId="2274BD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06DE3A" w14:textId="77777777" w:rsidR="00262EA3" w:rsidRDefault="0054004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F103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A10C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06DE3A" w14:textId="77777777" w:rsidR="00262EA3" w:rsidRDefault="0054004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F103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E428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F03A" w14:textId="77777777" w:rsidR="00262EA3" w:rsidRDefault="00262EA3" w:rsidP="008563AC">
    <w:pPr>
      <w:jc w:val="right"/>
    </w:pPr>
  </w:p>
  <w:p w14:paraId="207393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C860" w14:textId="77777777" w:rsidR="00262EA3" w:rsidRDefault="0054004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899992" wp14:editId="00D5616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A5CFBB" w14:textId="77777777" w:rsidR="00262EA3" w:rsidRDefault="0054004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B34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103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1F365E" w14:textId="77777777" w:rsidR="00262EA3" w:rsidRPr="008227B3" w:rsidRDefault="0054004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5756A53" w14:textId="77777777" w:rsidR="00262EA3" w:rsidRPr="008227B3" w:rsidRDefault="0054004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340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340F">
          <w:t>:707</w:t>
        </w:r>
      </w:sdtContent>
    </w:sdt>
  </w:p>
  <w:p w14:paraId="247CB225" w14:textId="75E5135E" w:rsidR="00262EA3" w:rsidRDefault="0054004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B340F">
          <w:t>av Markus Wiechel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CAF910" w14:textId="77777777" w:rsidR="00262EA3" w:rsidRDefault="007F1038" w:rsidP="00283E0F">
        <w:pPr>
          <w:pStyle w:val="FSHRub2"/>
        </w:pPr>
        <w:r>
          <w:t>Skilda valdagar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C1C5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7F103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5E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C05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99A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A1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E05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3C2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51F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045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ACA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A11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DC2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65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038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9F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8A4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69B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FDC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5D6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2BB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265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27B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40F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265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A2A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A8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C211F0"/>
  <w15:chartTrackingRefBased/>
  <w15:docId w15:val="{5703CFC0-CD89-4E41-81AF-CA3E1413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80AFD0823F44648536B392D854EA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C949B-732A-4D46-9B14-D231C52E9867}"/>
      </w:docPartPr>
      <w:docPartBody>
        <w:p w:rsidR="007C25FE" w:rsidRDefault="00951CFB">
          <w:pPr>
            <w:pStyle w:val="4580AFD0823F44648536B392D854EA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0DE272C254A8291B6E23B9D7A0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EC3B1-BB0C-4A37-A77E-EE4B27A97650}"/>
      </w:docPartPr>
      <w:docPartBody>
        <w:p w:rsidR="007C25FE" w:rsidRDefault="00951CFB">
          <w:pPr>
            <w:pStyle w:val="8800DE272C254A8291B6E23B9D7A0E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AA6974F4884807BD709BADE007F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72B0F-EA22-4C85-9F64-63451FE4DCB2}"/>
      </w:docPartPr>
      <w:docPartBody>
        <w:p w:rsidR="006066DA" w:rsidRDefault="006066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FE"/>
    <w:rsid w:val="001A3DCA"/>
    <w:rsid w:val="006066DA"/>
    <w:rsid w:val="007C25FE"/>
    <w:rsid w:val="00951CFB"/>
    <w:rsid w:val="00AF410F"/>
    <w:rsid w:val="00E3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80AFD0823F44648536B392D854EA3F">
    <w:name w:val="4580AFD0823F44648536B392D854EA3F"/>
  </w:style>
  <w:style w:type="paragraph" w:customStyle="1" w:styleId="8800DE272C254A8291B6E23B9D7A0EF3">
    <w:name w:val="8800DE272C254A8291B6E23B9D7A0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ED1B5-E5E3-4A12-A44B-F40643EDBF13}"/>
</file>

<file path=customXml/itemProps2.xml><?xml version="1.0" encoding="utf-8"?>
<ds:datastoreItem xmlns:ds="http://schemas.openxmlformats.org/officeDocument/2006/customXml" ds:itemID="{788A0B3C-3F14-44A3-8510-EC3A75D6FADC}"/>
</file>

<file path=customXml/itemProps3.xml><?xml version="1.0" encoding="utf-8"?>
<ds:datastoreItem xmlns:ds="http://schemas.openxmlformats.org/officeDocument/2006/customXml" ds:itemID="{442C2215-4EC3-48F1-BD1B-12A784FFC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350</Words>
  <Characters>1923</Characters>
  <Application>Microsoft Office Word</Application>
  <DocSecurity>0</DocSecurity>
  <Lines>36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Skilda valdagar</vt:lpstr>
      <vt:lpstr>
      </vt:lpstr>
    </vt:vector>
  </TitlesOfParts>
  <Company>Sveriges riksdag</Company>
  <LinksUpToDate>false</LinksUpToDate>
  <CharactersWithSpaces>2265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