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3DB5015DF24C10BD587AAD7B64BF4E"/>
        </w:placeholder>
        <w15:appearance w15:val="hidden"/>
        <w:text/>
      </w:sdtPr>
      <w:sdtEndPr/>
      <w:sdtContent>
        <w:p w:rsidRPr="009B062B" w:rsidR="00AF30DD" w:rsidP="009B062B" w:rsidRDefault="00AF30DD" w14:paraId="1BD547A7" w14:textId="77777777">
          <w:pPr>
            <w:pStyle w:val="RubrikFrslagTIllRiksdagsbeslut"/>
          </w:pPr>
          <w:r w:rsidRPr="009B062B">
            <w:t>Förslag till riksdagsbeslut</w:t>
          </w:r>
        </w:p>
      </w:sdtContent>
    </w:sdt>
    <w:sdt>
      <w:sdtPr>
        <w:alias w:val="Yrkande 1"/>
        <w:tag w:val="f6ef214e-b95c-4127-bbc0-a87da436a172"/>
        <w:id w:val="-977539046"/>
        <w:lock w:val="sdtLocked"/>
      </w:sdtPr>
      <w:sdtEndPr/>
      <w:sdtContent>
        <w:p w:rsidR="00BF7C16" w:rsidRDefault="007857B2" w14:paraId="1BD547A8" w14:textId="5CC44589">
          <w:pPr>
            <w:pStyle w:val="Frslagstext"/>
            <w:numPr>
              <w:ilvl w:val="0"/>
              <w:numId w:val="0"/>
            </w:numPr>
          </w:pPr>
          <w:r>
            <w:t>Riksdagen ställer sig bakom det som anförs i moti</w:t>
          </w:r>
          <w:r w:rsidR="00116A5B">
            <w:t>onen om kränkningsersättning till</w:t>
          </w:r>
          <w:r>
            <w:t xml:space="preserve"> poliser och liknande grupper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9B34B5F2F54E8986F4567A85A2A170"/>
        </w:placeholder>
        <w15:appearance w15:val="hidden"/>
        <w:text/>
      </w:sdtPr>
      <w:sdtEndPr/>
      <w:sdtContent>
        <w:p w:rsidRPr="009B062B" w:rsidR="006D79C9" w:rsidP="00333E95" w:rsidRDefault="006D79C9" w14:paraId="1BD547A9" w14:textId="77777777">
          <w:pPr>
            <w:pStyle w:val="Rubrik1"/>
          </w:pPr>
          <w:r>
            <w:t>Motivering</w:t>
          </w:r>
        </w:p>
      </w:sdtContent>
    </w:sdt>
    <w:p w:rsidRPr="000D0D43" w:rsidR="00097EDA" w:rsidP="000D0D43" w:rsidRDefault="00097EDA" w14:paraId="1BD547AA" w14:textId="1ED9865F">
      <w:pPr>
        <w:pStyle w:val="Normalutanindragellerluft"/>
      </w:pPr>
      <w:r w:rsidRPr="000D0D43">
        <w:t xml:space="preserve">En del uppmärksammade fall på senare tid har klargjort en märklig hållning från våra domstolar beträffande framförallt våld mot poliser och lärare. SVT skriver </w:t>
      </w:r>
      <w:r w:rsidRPr="000D0D43" w:rsidR="00116A5B">
        <w:t xml:space="preserve">den </w:t>
      </w:r>
      <w:r w:rsidRPr="000D0D43">
        <w:t>12 januari 2017:</w:t>
      </w:r>
      <w:r w:rsidRPr="000D0D43" w:rsidR="00116A5B">
        <w:t xml:space="preserve"> </w:t>
      </w:r>
      <w:r w:rsidRPr="000D0D43">
        <w:t>”Det var i samband med att två poliser skulle kontrollera en bil i Tensta som de överraskades av ett stort gäng killar som kastade sten och glasflaskor mot dem. En person dömdes för att ha kastat sten men poliserna, som var nära att träffas av de 10-tal stenar som kastades, fick ingen ersättning.</w:t>
      </w:r>
      <w:r w:rsidR="00AB52F3">
        <w:t xml:space="preserve"> </w:t>
      </w:r>
      <w:bookmarkStart w:name="_GoBack" w:id="1"/>
      <w:bookmarkEnd w:id="1"/>
    </w:p>
    <w:p w:rsidRPr="000D0D43" w:rsidR="00116A5B" w:rsidP="000D0D43" w:rsidRDefault="00097EDA" w14:paraId="61879122" w14:textId="77777777">
      <w:r w:rsidRPr="000D0D43">
        <w:t>I domen skriver Solna tingsrätt att liknande angrepp förekommer relativt ofta i Tensta och att poliserna därför bör ha varit mentalt förberedda på det som hände.”</w:t>
      </w:r>
    </w:p>
    <w:p w:rsidR="000D0D43" w:rsidP="000D0D43" w:rsidRDefault="00097EDA" w14:paraId="73EE3D6D" w14:textId="77A16FE5">
      <w:r w:rsidRPr="000D0D43">
        <w:t>I mars samma år hände något liknande. Hovrätten skrev:</w:t>
      </w:r>
      <w:r w:rsidRPr="000D0D43" w:rsidR="00116A5B">
        <w:t xml:space="preserve"> </w:t>
      </w:r>
      <w:r w:rsidRPr="000D0D43">
        <w:t>”Knytnävsslaget mot Carolina har utdelats i ett skede där hon tryckt upp XX mot en vägg och slagit honom med sin batong. Gärningen har alltså skett under ett ingripande där Carolina har tillgripit våld mot XX. I denna situation måste Carolina ha haft en mental beredskap inför att mötas av fysiskt motstånd. Med beaktande av detta anser hovrätten att XX angrepp mot Carolina inte har utgjort en sådan allvarlig kränkning av hennes personliga integritet som krävs för att kränkningsersättning ska utgå.”</w:t>
      </w:r>
      <w:r w:rsidR="00D30C85">
        <w:t xml:space="preserve"> </w:t>
      </w:r>
    </w:p>
    <w:p w:rsidR="004801AC" w:rsidP="000D0D43" w:rsidRDefault="00097EDA" w14:paraId="1BD547B0" w14:textId="39F793EB">
      <w:r w:rsidRPr="000D0D43">
        <w:lastRenderedPageBreak/>
        <w:t>Enligt Mårten Schultz, jurist: ”Det var [</w:t>
      </w:r>
      <w:r w:rsidRPr="000D0D43" w:rsidR="00116A5B">
        <w:t>…</w:t>
      </w:r>
      <w:r w:rsidRPr="000D0D43">
        <w:t>] inte lagstiftarens tanke, om man tar del av de förarbeten som finns från när lagen skrevs om för 15 år sedan och rätten till kränkningsersättning fick en egen regel, att poliser helt skulle undantas från sådan ersättning.</w:t>
      </w:r>
      <w:r w:rsidRPr="000D0D43" w:rsidR="00116A5B">
        <w:t>”</w:t>
      </w:r>
    </w:p>
    <w:p w:rsidRPr="000D0D43" w:rsidR="000D0D43" w:rsidP="000D0D43" w:rsidRDefault="000D0D43" w14:paraId="69F2737D" w14:textId="77777777"/>
    <w:sdt>
      <w:sdtPr>
        <w:rPr>
          <w:i/>
          <w:noProof/>
        </w:rPr>
        <w:alias w:val="CC_Underskrifter"/>
        <w:tag w:val="CC_Underskrifter"/>
        <w:id w:val="583496634"/>
        <w:lock w:val="contentLocked"/>
        <w:placeholder>
          <w:docPart w:val="A213B1598C7C42A4BE26ECC58B71C7B0"/>
        </w:placeholder>
        <w:showingPlcHdr/>
        <w15:appearance w15:val="hidden"/>
      </w:sdtPr>
      <w:sdtEndPr>
        <w:rPr>
          <w:i w:val="0"/>
          <w:noProof w:val="0"/>
        </w:rPr>
      </w:sdtEndPr>
      <w:sdtContent>
        <w:p w:rsidRPr="00227801" w:rsidR="00227801" w:rsidP="00227801" w:rsidRDefault="00227801" w14:paraId="2767BA4A" w14:textId="168E143A">
          <w:r>
            <w:rPr>
              <w:color w:val="F4B083" w:themeColor="accent2" w:themeTint="99"/>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Pr="00227801" w:rsidR="00227801" w:rsidP="00227801" w:rsidRDefault="00227801" w14:paraId="512CDA14" w14:textId="77777777"/>
    <w:p w:rsidRPr="00227801" w:rsidR="00227801" w:rsidP="00227801" w:rsidRDefault="00227801" w14:paraId="0B1278AD" w14:textId="77777777"/>
    <w:sectPr w:rsidRPr="00227801" w:rsidR="002278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547B3" w14:textId="77777777" w:rsidR="005B5FC7" w:rsidRDefault="005B5FC7" w:rsidP="000C1CAD">
      <w:pPr>
        <w:spacing w:line="240" w:lineRule="auto"/>
      </w:pPr>
      <w:r>
        <w:separator/>
      </w:r>
    </w:p>
  </w:endnote>
  <w:endnote w:type="continuationSeparator" w:id="0">
    <w:p w14:paraId="1BD547B4" w14:textId="77777777" w:rsidR="005B5FC7" w:rsidRDefault="005B5F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47B9"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47BA" w14:textId="78D858F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52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547B1" w14:textId="77777777" w:rsidR="005B5FC7" w:rsidRDefault="005B5FC7" w:rsidP="000C1CAD">
      <w:pPr>
        <w:spacing w:line="240" w:lineRule="auto"/>
      </w:pPr>
      <w:r>
        <w:separator/>
      </w:r>
    </w:p>
  </w:footnote>
  <w:footnote w:type="continuationSeparator" w:id="0">
    <w:p w14:paraId="1BD547B2" w14:textId="77777777" w:rsidR="005B5FC7" w:rsidRDefault="005B5F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BD547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D547C4" wp14:anchorId="1BD547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B52F3" w14:paraId="1BD547C5" w14:textId="77777777">
                          <w:pPr>
                            <w:jc w:val="right"/>
                          </w:pPr>
                          <w:sdt>
                            <w:sdtPr>
                              <w:alias w:val="CC_Noformat_Partikod"/>
                              <w:tag w:val="CC_Noformat_Partikod"/>
                              <w:id w:val="-53464382"/>
                              <w:placeholder>
                                <w:docPart w:val="FD22F26C54424020B10E41AE800F24B1"/>
                              </w:placeholder>
                              <w:text/>
                            </w:sdtPr>
                            <w:sdtEndPr/>
                            <w:sdtContent>
                              <w:r w:rsidR="00097EDA">
                                <w:t>SD</w:t>
                              </w:r>
                            </w:sdtContent>
                          </w:sdt>
                          <w:sdt>
                            <w:sdtPr>
                              <w:alias w:val="CC_Noformat_Partinummer"/>
                              <w:tag w:val="CC_Noformat_Partinummer"/>
                              <w:id w:val="-1709555926"/>
                              <w:placeholder>
                                <w:docPart w:val="B3B36BD1B2924A258D5F5ED29B80B18D"/>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D547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0D0D43" w14:paraId="1BD547C5" w14:textId="77777777">
                    <w:pPr>
                      <w:jc w:val="right"/>
                    </w:pPr>
                    <w:sdt>
                      <w:sdtPr>
                        <w:alias w:val="CC_Noformat_Partikod"/>
                        <w:tag w:val="CC_Noformat_Partikod"/>
                        <w:id w:val="-53464382"/>
                        <w:placeholder>
                          <w:docPart w:val="FD22F26C54424020B10E41AE800F24B1"/>
                        </w:placeholder>
                        <w:text/>
                      </w:sdtPr>
                      <w:sdtEndPr/>
                      <w:sdtContent>
                        <w:r w:rsidR="00097EDA">
                          <w:t>SD</w:t>
                        </w:r>
                      </w:sdtContent>
                    </w:sdt>
                    <w:sdt>
                      <w:sdtPr>
                        <w:alias w:val="CC_Noformat_Partinummer"/>
                        <w:tag w:val="CC_Noformat_Partinummer"/>
                        <w:id w:val="-1709555926"/>
                        <w:placeholder>
                          <w:docPart w:val="B3B36BD1B2924A258D5F5ED29B80B18D"/>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1BD547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B52F3" w14:paraId="1BD547B7" w14:textId="77777777">
    <w:pPr>
      <w:jc w:val="right"/>
    </w:pPr>
    <w:sdt>
      <w:sdtPr>
        <w:alias w:val="CC_Noformat_Partikod"/>
        <w:tag w:val="CC_Noformat_Partikod"/>
        <w:id w:val="559911109"/>
        <w:placeholder>
          <w:docPart w:val="B3B36BD1B2924A258D5F5ED29B80B18D"/>
        </w:placeholder>
        <w:text/>
      </w:sdtPr>
      <w:sdtEndPr/>
      <w:sdtContent>
        <w:r w:rsidR="00097EDA">
          <w:t>SD</w:t>
        </w:r>
      </w:sdtContent>
    </w:sdt>
    <w:sdt>
      <w:sdtPr>
        <w:alias w:val="CC_Noformat_Partinummer"/>
        <w:tag w:val="CC_Noformat_Partinummer"/>
        <w:id w:val="1197820850"/>
        <w:placeholder>
          <w:docPart w:val="1F643FD731234D9CB7BDD11BE7C94860"/>
        </w:placeholder>
        <w:showingPlcHdr/>
        <w:text/>
      </w:sdtPr>
      <w:sdtEndPr/>
      <w:sdtContent>
        <w:r w:rsidR="00A060BB">
          <w:t xml:space="preserve"> </w:t>
        </w:r>
      </w:sdtContent>
    </w:sdt>
  </w:p>
  <w:p w:rsidR="00A060BB" w:rsidP="00776B74" w:rsidRDefault="00A060BB" w14:paraId="1BD547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B52F3" w14:paraId="1BD547BB" w14:textId="77777777">
    <w:pPr>
      <w:jc w:val="right"/>
    </w:pPr>
    <w:sdt>
      <w:sdtPr>
        <w:alias w:val="CC_Noformat_Partikod"/>
        <w:tag w:val="CC_Noformat_Partikod"/>
        <w:id w:val="1471015553"/>
        <w:text/>
      </w:sdtPr>
      <w:sdtEndPr/>
      <w:sdtContent>
        <w:r w:rsidR="00097EDA">
          <w:t>SD</w:t>
        </w:r>
      </w:sdtContent>
    </w:sdt>
    <w:sdt>
      <w:sdtPr>
        <w:alias w:val="CC_Noformat_Partinummer"/>
        <w:tag w:val="CC_Noformat_Partinummer"/>
        <w:id w:val="-2014525982"/>
        <w:placeholder>
          <w:docPart w:val="F15C27FBDD91404DB7AD32E364A6AC94"/>
        </w:placeholder>
        <w:showingPlcHdr/>
        <w:text/>
      </w:sdtPr>
      <w:sdtEndPr/>
      <w:sdtContent>
        <w:r w:rsidR="00A060BB">
          <w:t xml:space="preserve"> </w:t>
        </w:r>
      </w:sdtContent>
    </w:sdt>
  </w:p>
  <w:p w:rsidR="00A060BB" w:rsidP="00A314CF" w:rsidRDefault="00AB52F3" w14:paraId="1BD547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AB52F3" w14:paraId="1BD547BD"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B52F3" w14:paraId="1BD547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D3267C9C85E4657A919255539377505"/>
        </w:placeholder>
        <w:showingPlcHdr/>
        <w15:appearance w15:val="hidden"/>
        <w:text/>
      </w:sdtPr>
      <w:sdtEndPr>
        <w:rPr>
          <w:rStyle w:val="Rubrik1Char"/>
          <w:rFonts w:asciiTheme="majorHAnsi" w:hAnsiTheme="majorHAnsi"/>
          <w:sz w:val="38"/>
        </w:rPr>
      </w:sdtEndPr>
      <w:sdtContent>
        <w:r>
          <w:t>:3551</w:t>
        </w:r>
      </w:sdtContent>
    </w:sdt>
  </w:p>
  <w:p w:rsidR="00A060BB" w:rsidP="00E03A3D" w:rsidRDefault="00AB52F3" w14:paraId="1BD547BF"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A060BB" w:rsidP="00283E0F" w:rsidRDefault="00A665C3" w14:paraId="1BD547C0" w14:textId="77777777">
        <w:pPr>
          <w:pStyle w:val="FSHRub2"/>
        </w:pPr>
        <w:r>
          <w:t xml:space="preserve">Kränkningsersättning till poliser och liknande yrkesgrupper </w:t>
        </w:r>
      </w:p>
    </w:sdtContent>
  </w:sdt>
  <w:sdt>
    <w:sdtPr>
      <w:alias w:val="CC_Boilerplate_3"/>
      <w:tag w:val="CC_Boilerplate_3"/>
      <w:id w:val="1606463544"/>
      <w:lock w:val="sdtContentLocked"/>
      <w15:appearance w15:val="hidden"/>
      <w:text w:multiLine="1"/>
    </w:sdtPr>
    <w:sdtEndPr/>
    <w:sdtContent>
      <w:p w:rsidR="00A060BB" w:rsidP="00283E0F" w:rsidRDefault="00A060BB" w14:paraId="1BD547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EDA"/>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EDA"/>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0D43"/>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A5B"/>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27801"/>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04F"/>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4A55"/>
    <w:rsid w:val="00335FFF"/>
    <w:rsid w:val="00337327"/>
    <w:rsid w:val="003373C0"/>
    <w:rsid w:val="00341459"/>
    <w:rsid w:val="00342BD2"/>
    <w:rsid w:val="00343077"/>
    <w:rsid w:val="003430E4"/>
    <w:rsid w:val="00347F27"/>
    <w:rsid w:val="0035132E"/>
    <w:rsid w:val="0035148D"/>
    <w:rsid w:val="00351B38"/>
    <w:rsid w:val="003524A9"/>
    <w:rsid w:val="00353737"/>
    <w:rsid w:val="00353F9D"/>
    <w:rsid w:val="0035416A"/>
    <w:rsid w:val="00354ADE"/>
    <w:rsid w:val="00355B35"/>
    <w:rsid w:val="0035619C"/>
    <w:rsid w:val="00360E21"/>
    <w:rsid w:val="0036177A"/>
    <w:rsid w:val="00361F52"/>
    <w:rsid w:val="00362C00"/>
    <w:rsid w:val="00365CB8"/>
    <w:rsid w:val="00365ED9"/>
    <w:rsid w:val="00366306"/>
    <w:rsid w:val="00370C71"/>
    <w:rsid w:val="003711D4"/>
    <w:rsid w:val="0037271B"/>
    <w:rsid w:val="00373DE6"/>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0EA8"/>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5FC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0B3"/>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693"/>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7B2"/>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B83"/>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36F"/>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5C3"/>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ABB"/>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52F3"/>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16"/>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0C85"/>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2C3"/>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6B8A"/>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BD547A6"/>
  <w15:chartTrackingRefBased/>
  <w15:docId w15:val="{92006D1C-81D1-4FC3-B99F-3039CB56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825639">
      <w:bodyDiv w:val="1"/>
      <w:marLeft w:val="0"/>
      <w:marRight w:val="0"/>
      <w:marTop w:val="0"/>
      <w:marBottom w:val="0"/>
      <w:divBdr>
        <w:top w:val="none" w:sz="0" w:space="0" w:color="auto"/>
        <w:left w:val="none" w:sz="0" w:space="0" w:color="auto"/>
        <w:bottom w:val="none" w:sz="0" w:space="0" w:color="auto"/>
        <w:right w:val="none" w:sz="0" w:space="0" w:color="auto"/>
      </w:divBdr>
    </w:div>
    <w:div w:id="9329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3DB5015DF24C10BD587AAD7B64BF4E"/>
        <w:category>
          <w:name w:val="Allmänt"/>
          <w:gallery w:val="placeholder"/>
        </w:category>
        <w:types>
          <w:type w:val="bbPlcHdr"/>
        </w:types>
        <w:behaviors>
          <w:behavior w:val="content"/>
        </w:behaviors>
        <w:guid w:val="{FBAE033D-7D6A-4FBF-96B2-1E45842702C1}"/>
      </w:docPartPr>
      <w:docPartBody>
        <w:p w:rsidR="00CD7EC8" w:rsidRDefault="00C047C0">
          <w:pPr>
            <w:pStyle w:val="3D3DB5015DF24C10BD587AAD7B64BF4E"/>
          </w:pPr>
          <w:r w:rsidRPr="005A0A93">
            <w:rPr>
              <w:rStyle w:val="Platshllartext"/>
            </w:rPr>
            <w:t>Förslag till riksdagsbeslut</w:t>
          </w:r>
        </w:p>
      </w:docPartBody>
    </w:docPart>
    <w:docPart>
      <w:docPartPr>
        <w:name w:val="E19B34B5F2F54E8986F4567A85A2A170"/>
        <w:category>
          <w:name w:val="Allmänt"/>
          <w:gallery w:val="placeholder"/>
        </w:category>
        <w:types>
          <w:type w:val="bbPlcHdr"/>
        </w:types>
        <w:behaviors>
          <w:behavior w:val="content"/>
        </w:behaviors>
        <w:guid w:val="{E5412E5E-40AF-4BB2-B25D-9140A5ECA952}"/>
      </w:docPartPr>
      <w:docPartBody>
        <w:p w:rsidR="00CD7EC8" w:rsidRDefault="00C047C0">
          <w:pPr>
            <w:pStyle w:val="E19B34B5F2F54E8986F4567A85A2A170"/>
          </w:pPr>
          <w:r w:rsidRPr="005A0A93">
            <w:rPr>
              <w:rStyle w:val="Platshllartext"/>
            </w:rPr>
            <w:t>Motivering</w:t>
          </w:r>
        </w:p>
      </w:docPartBody>
    </w:docPart>
    <w:docPart>
      <w:docPartPr>
        <w:name w:val="FD22F26C54424020B10E41AE800F24B1"/>
        <w:category>
          <w:name w:val="Allmänt"/>
          <w:gallery w:val="placeholder"/>
        </w:category>
        <w:types>
          <w:type w:val="bbPlcHdr"/>
        </w:types>
        <w:behaviors>
          <w:behavior w:val="content"/>
        </w:behaviors>
        <w:guid w:val="{3F66788B-AED6-4176-B996-51ED09B5247C}"/>
      </w:docPartPr>
      <w:docPartBody>
        <w:p w:rsidR="00CD7EC8" w:rsidRDefault="00C047C0">
          <w:pPr>
            <w:pStyle w:val="FD22F26C54424020B10E41AE800F24B1"/>
          </w:pPr>
          <w:r>
            <w:rPr>
              <w:rStyle w:val="Platshllartext"/>
            </w:rPr>
            <w:t xml:space="preserve"> </w:t>
          </w:r>
        </w:p>
      </w:docPartBody>
    </w:docPart>
    <w:docPart>
      <w:docPartPr>
        <w:name w:val="B3B36BD1B2924A258D5F5ED29B80B18D"/>
        <w:category>
          <w:name w:val="Allmänt"/>
          <w:gallery w:val="placeholder"/>
        </w:category>
        <w:types>
          <w:type w:val="bbPlcHdr"/>
        </w:types>
        <w:behaviors>
          <w:behavior w:val="content"/>
        </w:behaviors>
        <w:guid w:val="{B7955E22-EB77-458A-9483-1D4C929260B2}"/>
      </w:docPartPr>
      <w:docPartBody>
        <w:p w:rsidR="00CD7EC8" w:rsidRDefault="003A0A57">
          <w:pPr>
            <w:pStyle w:val="B3B36BD1B2924A258D5F5ED29B80B18D"/>
          </w:pPr>
          <w:r>
            <w:t xml:space="preserve"> </w:t>
          </w:r>
        </w:p>
      </w:docPartBody>
    </w:docPart>
    <w:docPart>
      <w:docPartPr>
        <w:name w:val="1F643FD731234D9CB7BDD11BE7C94860"/>
        <w:category>
          <w:name w:val="Allmänt"/>
          <w:gallery w:val="placeholder"/>
        </w:category>
        <w:types>
          <w:type w:val="bbPlcHdr"/>
        </w:types>
        <w:behaviors>
          <w:behavior w:val="content"/>
        </w:behaviors>
        <w:guid w:val="{38303F12-AA37-4A90-81E1-EF85BCAFF4A2}"/>
      </w:docPartPr>
      <w:docPartBody>
        <w:p w:rsidR="001F34D1" w:rsidRDefault="003A0A57">
          <w:r>
            <w:t xml:space="preserve"> </w:t>
          </w:r>
        </w:p>
      </w:docPartBody>
    </w:docPart>
    <w:docPart>
      <w:docPartPr>
        <w:name w:val="F15C27FBDD91404DB7AD32E364A6AC94"/>
        <w:category>
          <w:name w:val="Allmänt"/>
          <w:gallery w:val="placeholder"/>
        </w:category>
        <w:types>
          <w:type w:val="bbPlcHdr"/>
        </w:types>
        <w:behaviors>
          <w:behavior w:val="content"/>
        </w:behaviors>
        <w:guid w:val="{054AB149-DBDA-45E1-9D36-75CD4B633D0C}"/>
      </w:docPartPr>
      <w:docPartBody>
        <w:p w:rsidR="001F34D1" w:rsidRDefault="003A0A57">
          <w:r>
            <w:t xml:space="preserve"> </w:t>
          </w:r>
        </w:p>
      </w:docPartBody>
    </w:docPart>
    <w:docPart>
      <w:docPartPr>
        <w:name w:val="7D3267C9C85E4657A919255539377505"/>
        <w:category>
          <w:name w:val="Allmänt"/>
          <w:gallery w:val="placeholder"/>
        </w:category>
        <w:types>
          <w:type w:val="bbPlcHdr"/>
        </w:types>
        <w:behaviors>
          <w:behavior w:val="content"/>
        </w:behaviors>
        <w:guid w:val="{B4CB1DC5-10B4-44E9-8D14-E791E4397102}"/>
      </w:docPartPr>
      <w:docPartBody>
        <w:p w:rsidR="001F34D1" w:rsidRDefault="003A0A57">
          <w:r>
            <w:t>:3551</w:t>
          </w:r>
        </w:p>
      </w:docPartBody>
    </w:docPart>
    <w:docPart>
      <w:docPartPr>
        <w:name w:val="A213B1598C7C42A4BE26ECC58B71C7B0"/>
        <w:category>
          <w:name w:val="Allmänt"/>
          <w:gallery w:val="placeholder"/>
        </w:category>
        <w:types>
          <w:type w:val="bbPlcHdr"/>
        </w:types>
        <w:behaviors>
          <w:behavior w:val="content"/>
        </w:behaviors>
        <w:guid w:val="{48ACC1CE-3BFE-4150-BF7B-76DE19C73D0D}"/>
      </w:docPartPr>
      <w:docPartBody>
        <w:p w:rsidR="00B127F6" w:rsidRDefault="00B127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C0"/>
    <w:rsid w:val="001F34D1"/>
    <w:rsid w:val="003A0A57"/>
    <w:rsid w:val="00B127F6"/>
    <w:rsid w:val="00B9292B"/>
    <w:rsid w:val="00C047C0"/>
    <w:rsid w:val="00CD7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0A57"/>
    <w:rPr>
      <w:color w:val="F4B083" w:themeColor="accent2" w:themeTint="99"/>
    </w:rPr>
  </w:style>
  <w:style w:type="paragraph" w:customStyle="1" w:styleId="3D3DB5015DF24C10BD587AAD7B64BF4E">
    <w:name w:val="3D3DB5015DF24C10BD587AAD7B64BF4E"/>
  </w:style>
  <w:style w:type="paragraph" w:customStyle="1" w:styleId="7F68952E5C6946D786023B40E1B0EC9A">
    <w:name w:val="7F68952E5C6946D786023B40E1B0EC9A"/>
  </w:style>
  <w:style w:type="paragraph" w:customStyle="1" w:styleId="933DF53AA803455F9C6D0ADFB96E8CD6">
    <w:name w:val="933DF53AA803455F9C6D0ADFB96E8CD6"/>
  </w:style>
  <w:style w:type="paragraph" w:customStyle="1" w:styleId="E19B34B5F2F54E8986F4567A85A2A170">
    <w:name w:val="E19B34B5F2F54E8986F4567A85A2A170"/>
  </w:style>
  <w:style w:type="paragraph" w:customStyle="1" w:styleId="30EB7AA5B3B1477AA9498CBB3604DF97">
    <w:name w:val="30EB7AA5B3B1477AA9498CBB3604DF97"/>
  </w:style>
  <w:style w:type="paragraph" w:customStyle="1" w:styleId="FD22F26C54424020B10E41AE800F24B1">
    <w:name w:val="FD22F26C54424020B10E41AE800F24B1"/>
  </w:style>
  <w:style w:type="paragraph" w:customStyle="1" w:styleId="B3B36BD1B2924A258D5F5ED29B80B18D">
    <w:name w:val="B3B36BD1B2924A258D5F5ED29B80B18D"/>
  </w:style>
  <w:style w:type="paragraph" w:customStyle="1" w:styleId="764A886CBD2B488391485E123AA5D1AA">
    <w:name w:val="764A886CBD2B488391485E123AA5D1AA"/>
    <w:rsid w:val="003A0A57"/>
  </w:style>
  <w:style w:type="paragraph" w:customStyle="1" w:styleId="764A886CBD2B488391485E123AA5D1AA1">
    <w:name w:val="764A886CBD2B488391485E123AA5D1AA1"/>
    <w:rsid w:val="003A0A57"/>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E5C9F-F1CE-4D2F-B6A7-E42B571E3D64}"/>
</file>

<file path=customXml/itemProps2.xml><?xml version="1.0" encoding="utf-8"?>
<ds:datastoreItem xmlns:ds="http://schemas.openxmlformats.org/officeDocument/2006/customXml" ds:itemID="{26C4BDD6-E065-49BA-A61B-D658E7845BEB}"/>
</file>

<file path=customXml/itemProps3.xml><?xml version="1.0" encoding="utf-8"?>
<ds:datastoreItem xmlns:ds="http://schemas.openxmlformats.org/officeDocument/2006/customXml" ds:itemID="{A664AA3F-5BCB-4AC4-B706-6AA21E470E3E}"/>
</file>

<file path=docProps/app.xml><?xml version="1.0" encoding="utf-8"?>
<Properties xmlns="http://schemas.openxmlformats.org/officeDocument/2006/extended-properties" xmlns:vt="http://schemas.openxmlformats.org/officeDocument/2006/docPropsVTypes">
  <Template>Normal</Template>
  <TotalTime>45</TotalTime>
  <Pages>2</Pages>
  <Words>272</Words>
  <Characters>1422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