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7362A" w:rsidRDefault="00E22596"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alias w:val="Yrkande 1"/>
        <w:tag w:val="a30cd10f-64ec-4ffe-8f62-dc3ab3a9546e"/>
        <w:id w:val="1656113005"/>
        <w:lock w:val="sdtLocked"/>
      </w:sdtPr>
      <w:sdtEndPr/>
      <w:sdtContent>
        <w:p w:rsidR="00ED5A64" w:rsidRDefault="00C40636" w14:paraId="06F486C2" w14:textId="77777777">
          <w:pPr>
            <w:pStyle w:val="Frslagstext"/>
            <w:numPr>
              <w:ilvl w:val="0"/>
              <w:numId w:val="0"/>
            </w:numPr>
          </w:pPr>
          <w:r>
            <w:t>Riksdagen ställer sig bakom det som anförs i motionen om att regeringen bör se över förutsättningarna för att ta fram åtgärder för att korta handläggningstiderna för vapenlicenser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w:rsidRPr="009B062B" w:rsidR="006D79C9" w:rsidP="00333E95" w:rsidRDefault="006D79C9" w14:paraId="17D4E6C0" w14:textId="77777777">
          <w:pPr>
            <w:pStyle w:val="Rubrik1"/>
          </w:pPr>
          <w:r>
            <w:t>Motivering</w:t>
          </w:r>
        </w:p>
      </w:sdtContent>
    </w:sdt>
    <w:bookmarkEnd w:displacedByCustomXml="prev" w:id="3"/>
    <w:bookmarkEnd w:displacedByCustomXml="prev" w:id="4"/>
    <w:p w:rsidR="0003794E" w:rsidP="00D65B12" w:rsidRDefault="009A1B1F" w14:paraId="18F2CCED" w14:textId="49F5A15C">
      <w:pPr>
        <w:pStyle w:val="Normalutanindragellerluft"/>
      </w:pPr>
      <w:r w:rsidRPr="009A1B1F">
        <w:rPr>
          <w:rFonts w:eastAsia="Times New Roman"/>
          <w:lang w:eastAsia="sv-SE"/>
        </w:rPr>
        <w:t>I dag varierar handläggningstiderna för vapenlicenser kraftigt mellan olika polis</w:t>
      </w:r>
      <w:r w:rsidR="00D65B12">
        <w:rPr>
          <w:rFonts w:eastAsia="Times New Roman"/>
          <w:lang w:eastAsia="sv-SE"/>
        </w:rPr>
        <w:softHyphen/>
      </w:r>
      <w:r w:rsidRPr="009A1B1F">
        <w:rPr>
          <w:rFonts w:eastAsia="Times New Roman"/>
          <w:lang w:eastAsia="sv-SE"/>
        </w:rPr>
        <w:t>regioner. I vissa delar av landet kan en licensansökan ta över ett halvår, i vissa fall upp till ett år, vilket är orimligt för laglydiga jägare och sportskyttar som är beroende av att licensen beviljas i tid. Detta påverkar både jakt, tävlingar och skjututbildning. För att säkerställa rättssäkerhet och förtroende för myndigheterna behöver regeringen vidta åtgärder för att korta och likrikta handläggningstiderna. Effektivare digitala system, tydligare riktlinjer och en jämnare resursfördelning mellan polisregioner bör övervägas.</w:t>
      </w:r>
    </w:p>
    <w:sdt>
      <w:sdtPr>
        <w:rPr>
          <w:i/>
          <w:noProof/>
        </w:rPr>
        <w:alias w:val="CC_Underskrifter"/>
        <w:tag w:val="CC_Underskrifter"/>
        <w:id w:val="583496634"/>
        <w:lock w:val="sdtContentLocked"/>
        <w:placeholder>
          <w:docPart w:val="FE05F866F38248CAB7FD1B69AF805484"/>
        </w:placeholder>
      </w:sdtPr>
      <w:sdtEndPr/>
      <w:sdtContent>
        <w:p w:rsidR="00B7362A" w:rsidP="00B7362A" w:rsidRDefault="00B7362A" w14:paraId="2E1F7ACB" w14:textId="77777777"/>
        <w:p w:rsidR="00B7362A" w:rsidP="00B7362A" w:rsidRDefault="00E22596" w14:paraId="225B1F72" w14:textId="08E14230"/>
      </w:sdtContent>
    </w:sdt>
    <w:tbl>
      <w:tblPr>
        <w:tblW w:w="5000" w:type="pct"/>
        <w:tblLook w:val="04A0" w:firstRow="1" w:lastRow="0" w:firstColumn="1" w:lastColumn="0" w:noHBand="0" w:noVBand="1"/>
        <w:tblCaption w:val="underskrifter"/>
      </w:tblPr>
      <w:tblGrid>
        <w:gridCol w:w="4252"/>
        <w:gridCol w:w="4252"/>
      </w:tblGrid>
      <w:tr w:rsidR="00ED5A64" w14:paraId="77433E70" w14:textId="77777777">
        <w:trPr>
          <w:cantSplit/>
        </w:trPr>
        <w:tc>
          <w:tcPr>
            <w:tcW w:w="50" w:type="pct"/>
            <w:vAlign w:val="bottom"/>
          </w:tcPr>
          <w:p w:rsidR="00ED5A64" w:rsidRDefault="00C40636" w14:paraId="3D3DA061" w14:textId="77777777">
            <w:pPr>
              <w:pStyle w:val="Underskrifter"/>
              <w:spacing w:after="0"/>
            </w:pPr>
            <w:r>
              <w:t>Marléne Lund Kopparklint (M)</w:t>
            </w:r>
          </w:p>
        </w:tc>
        <w:tc>
          <w:tcPr>
            <w:tcW w:w="50" w:type="pct"/>
            <w:vAlign w:val="bottom"/>
          </w:tcPr>
          <w:p w:rsidR="00ED5A64" w:rsidRDefault="00ED5A64" w14:paraId="003E760B" w14:textId="77777777">
            <w:pPr>
              <w:pStyle w:val="Underskrifter"/>
              <w:spacing w:after="0"/>
            </w:pPr>
          </w:p>
        </w:tc>
      </w:tr>
    </w:tbl>
    <w:p w:rsidRPr="008E0FE2" w:rsidR="004801AC" w:rsidP="00DF3554" w:rsidRDefault="004801AC" w14:paraId="23DE8DB5" w14:textId="1CD20C7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46161" w14:textId="77777777" w:rsidR="00E22596" w:rsidRDefault="00E22596" w:rsidP="000C1CAD">
      <w:pPr>
        <w:spacing w:line="240" w:lineRule="auto"/>
      </w:pPr>
      <w:r>
        <w:separator/>
      </w:r>
    </w:p>
  </w:endnote>
  <w:endnote w:type="continuationSeparator" w:id="0">
    <w:p w14:paraId="79174099" w14:textId="77777777" w:rsidR="00E22596" w:rsidRDefault="00E225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DD12" w14:textId="3B7C32A7" w:rsidR="00262EA3" w:rsidRPr="00B7362A" w:rsidRDefault="00262EA3" w:rsidP="00B736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5675" w14:textId="77777777" w:rsidR="00E22596" w:rsidRDefault="00E22596" w:rsidP="000C1CAD">
      <w:pPr>
        <w:spacing w:line="240" w:lineRule="auto"/>
      </w:pPr>
      <w:r>
        <w:separator/>
      </w:r>
    </w:p>
  </w:footnote>
  <w:footnote w:type="continuationSeparator" w:id="0">
    <w:p w14:paraId="12969F0F" w14:textId="77777777" w:rsidR="00E22596" w:rsidRDefault="00E225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6A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965F8E" wp14:editId="41DC95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150C6" w14:textId="6F7C71D1" w:rsidR="00262EA3" w:rsidRDefault="00E22596"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965F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79150C6" w14:textId="6F7C71D1" w:rsidR="00262EA3" w:rsidRDefault="00E22596" w:rsidP="008103B5">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03794E">
                          <w:t>2040</w:t>
                        </w:r>
                      </w:sdtContent>
                    </w:sdt>
                  </w:p>
                </w:txbxContent>
              </v:textbox>
              <w10:wrap anchorx="page"/>
            </v:shape>
          </w:pict>
        </mc:Fallback>
      </mc:AlternateContent>
    </w:r>
  </w:p>
  <w:p w14:paraId="31499E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F5A1" w14:textId="77777777" w:rsidR="00262EA3" w:rsidRDefault="00262EA3" w:rsidP="008563AC">
    <w:pPr>
      <w:jc w:val="right"/>
    </w:pPr>
  </w:p>
  <w:p w14:paraId="7418ED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2B696" w14:textId="77777777" w:rsidR="00262EA3" w:rsidRDefault="00E225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46581565" wp14:editId="3C3991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F37E53" w14:textId="44F7ECA1" w:rsidR="00262EA3" w:rsidRDefault="00E22596" w:rsidP="00A314CF">
    <w:pPr>
      <w:pStyle w:val="FSHNormal"/>
      <w:spacing w:before="40"/>
    </w:pPr>
    <w:sdt>
      <w:sdtPr>
        <w:alias w:val="CC_Noformat_Motionstyp"/>
        <w:tag w:val="CC_Noformat_Motionstyp"/>
        <w:id w:val="1162973129"/>
        <w:lock w:val="sdtContentLocked"/>
        <w15:appearance w15:val="hidden"/>
        <w:text/>
      </w:sdtPr>
      <w:sdtEndPr/>
      <w:sdtContent>
        <w:r w:rsidR="00B7362A">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03794E">
          <w:t>2040</w:t>
        </w:r>
      </w:sdtContent>
    </w:sdt>
  </w:p>
  <w:p w14:paraId="2F41E3DC" w14:textId="77777777" w:rsidR="00262EA3" w:rsidRPr="008227B3" w:rsidRDefault="00E225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CF411F" w14:textId="40168842" w:rsidR="00262EA3" w:rsidRPr="008227B3" w:rsidRDefault="00E225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36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362A">
          <w:t>:3391</w:t>
        </w:r>
      </w:sdtContent>
    </w:sdt>
  </w:p>
  <w:p w14:paraId="6301FFB3" w14:textId="41DDAC89" w:rsidR="00262EA3" w:rsidRDefault="00E22596" w:rsidP="00E03A3D">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rsidR="00B7362A">
          <w:t>av Marléne Lund Kopparklint (M)</w:t>
        </w:r>
      </w:sdtContent>
    </w:sdt>
  </w:p>
  <w:sdt>
    <w:sdtPr>
      <w:alias w:val="CC_Noformat_Rubtext"/>
      <w:tag w:val="CC_Noformat_Rubtext"/>
      <w:id w:val="-218060500"/>
      <w:lock w:val="sdtLocked"/>
      <w:placeholder>
        <w:docPart w:val="0B0760E2C4D04DC1876A2C284CD3995D"/>
      </w:placeholder>
      <w:text/>
    </w:sdtPr>
    <w:sdtEndPr/>
    <w:sdtContent>
      <w:p w14:paraId="5EBB7421" w14:textId="02F7CA3F" w:rsidR="00262EA3" w:rsidRDefault="009A1B1F" w:rsidP="00283E0F">
        <w:pPr>
          <w:pStyle w:val="FSHRub2"/>
        </w:pPr>
        <w:r>
          <w:t>Kortare handläggningstider för vapenlicenser</w:t>
        </w:r>
      </w:p>
    </w:sdtContent>
  </w:sdt>
  <w:sdt>
    <w:sdtPr>
      <w:alias w:val="CC_Boilerplate_3"/>
      <w:tag w:val="CC_Boilerplate_3"/>
      <w:id w:val="1606463544"/>
      <w:lock w:val="sdtContentLocked"/>
      <w15:appearance w15:val="hidden"/>
      <w:text w:multiLine="1"/>
    </w:sdtPr>
    <w:sdtEndPr/>
    <w:sdtContent>
      <w:p w14:paraId="58630A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50971309">
    <w:abstractNumId w:val="9"/>
  </w:num>
  <w:num w:numId="2" w16cid:durableId="900363664">
    <w:abstractNumId w:val="8"/>
  </w:num>
  <w:num w:numId="3" w16cid:durableId="299849906">
    <w:abstractNumId w:val="16"/>
  </w:num>
  <w:num w:numId="4" w16cid:durableId="446315595">
    <w:abstractNumId w:val="14"/>
  </w:num>
  <w:num w:numId="5" w16cid:durableId="937829778">
    <w:abstractNumId w:val="17"/>
  </w:num>
  <w:num w:numId="6" w16cid:durableId="922228519">
    <w:abstractNumId w:val="18"/>
  </w:num>
  <w:num w:numId="7" w16cid:durableId="1330522291">
    <w:abstractNumId w:val="11"/>
  </w:num>
  <w:num w:numId="8" w16cid:durableId="1945844937">
    <w:abstractNumId w:val="12"/>
  </w:num>
  <w:num w:numId="9" w16cid:durableId="1337880572">
    <w:abstractNumId w:val="15"/>
  </w:num>
  <w:num w:numId="10" w16cid:durableId="690959393">
    <w:abstractNumId w:val="22"/>
  </w:num>
  <w:num w:numId="11" w16cid:durableId="1035959295">
    <w:abstractNumId w:val="21"/>
  </w:num>
  <w:num w:numId="12" w16cid:durableId="384064167">
    <w:abstractNumId w:val="21"/>
  </w:num>
  <w:num w:numId="13" w16cid:durableId="1673798973">
    <w:abstractNumId w:val="3"/>
  </w:num>
  <w:num w:numId="14" w16cid:durableId="1771001724">
    <w:abstractNumId w:val="2"/>
  </w:num>
  <w:num w:numId="15" w16cid:durableId="992951816">
    <w:abstractNumId w:val="1"/>
  </w:num>
  <w:num w:numId="16" w16cid:durableId="1997416001">
    <w:abstractNumId w:val="0"/>
  </w:num>
  <w:num w:numId="17" w16cid:durableId="583102484">
    <w:abstractNumId w:val="7"/>
  </w:num>
  <w:num w:numId="18" w16cid:durableId="130901585">
    <w:abstractNumId w:val="6"/>
  </w:num>
  <w:num w:numId="19" w16cid:durableId="55976949">
    <w:abstractNumId w:val="5"/>
  </w:num>
  <w:num w:numId="20" w16cid:durableId="504365487">
    <w:abstractNumId w:val="4"/>
  </w:num>
  <w:num w:numId="21" w16cid:durableId="1952349246">
    <w:abstractNumId w:val="21"/>
  </w:num>
  <w:num w:numId="22" w16cid:durableId="1085997875">
    <w:abstractNumId w:val="21"/>
  </w:num>
  <w:num w:numId="23" w16cid:durableId="135152376">
    <w:abstractNumId w:val="21"/>
  </w:num>
  <w:num w:numId="24" w16cid:durableId="409814681">
    <w:abstractNumId w:val="21"/>
  </w:num>
  <w:num w:numId="25" w16cid:durableId="1098721118">
    <w:abstractNumId w:val="21"/>
  </w:num>
  <w:num w:numId="26" w16cid:durableId="1301693961">
    <w:abstractNumId w:val="22"/>
  </w:num>
  <w:num w:numId="27" w16cid:durableId="2060936006">
    <w:abstractNumId w:val="22"/>
  </w:num>
  <w:num w:numId="28" w16cid:durableId="696585241">
    <w:abstractNumId w:val="22"/>
  </w:num>
  <w:num w:numId="29" w16cid:durableId="1013914566">
    <w:abstractNumId w:val="22"/>
  </w:num>
  <w:num w:numId="30" w16cid:durableId="738211082">
    <w:abstractNumId w:val="21"/>
  </w:num>
  <w:num w:numId="31" w16cid:durableId="1121144815">
    <w:abstractNumId w:val="21"/>
  </w:num>
  <w:num w:numId="32" w16cid:durableId="1142962601">
    <w:abstractNumId w:val="22"/>
  </w:num>
  <w:num w:numId="33" w16cid:durableId="555627308">
    <w:abstractNumId w:val="21"/>
  </w:num>
  <w:num w:numId="34" w16cid:durableId="963541863">
    <w:abstractNumId w:val="18"/>
  </w:num>
  <w:num w:numId="35" w16cid:durableId="1363168220">
    <w:abstractNumId w:val="18"/>
    <w:lvlOverride w:ilvl="0">
      <w:startOverride w:val="1"/>
    </w:lvlOverride>
  </w:num>
  <w:num w:numId="36" w16cid:durableId="278075491">
    <w:abstractNumId w:val="19"/>
  </w:num>
  <w:num w:numId="37" w16cid:durableId="1227179476">
    <w:abstractNumId w:val="18"/>
    <w:lvlOverride w:ilvl="0">
      <w:startOverride w:val="1"/>
    </w:lvlOverride>
  </w:num>
  <w:num w:numId="38" w16cid:durableId="624891755">
    <w:abstractNumId w:val="13"/>
  </w:num>
  <w:num w:numId="39" w16cid:durableId="127359131">
    <w:abstractNumId w:val="10"/>
  </w:num>
  <w:num w:numId="40" w16cid:durableId="139435435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4E"/>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1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5A"/>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BEB"/>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2D"/>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1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62A"/>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63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B12"/>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0CD"/>
    <w:rsid w:val="00E16580"/>
    <w:rsid w:val="00E16EEB"/>
    <w:rsid w:val="00E176EB"/>
    <w:rsid w:val="00E20446"/>
    <w:rsid w:val="00E21A08"/>
    <w:rsid w:val="00E21D30"/>
    <w:rsid w:val="00E22126"/>
    <w:rsid w:val="00E2212B"/>
    <w:rsid w:val="00E22596"/>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4A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6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9D6179" w:rsidRDefault="009D6179">
          <w:pPr>
            <w:pStyle w:val="E3B26B3810EF4D5A995FBAA7FAE204D0"/>
          </w:pPr>
          <w:r w:rsidRPr="005A0A93">
            <w:rPr>
              <w:rStyle w:val="Platshllartext"/>
            </w:rPr>
            <w:t>Förslag till riksdagsbeslut</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9D6179" w:rsidRDefault="009D6179">
          <w:pPr>
            <w:pStyle w:val="A0C2F4E034C844C082566781CAD6D8CB"/>
          </w:pPr>
          <w:r w:rsidRPr="005A0A93">
            <w:rPr>
              <w:rStyle w:val="Platshllartext"/>
            </w:rPr>
            <w:t>Motivering</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9D6179" w:rsidRDefault="009D6179">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9D6179" w:rsidRDefault="009D6179">
          <w:pPr>
            <w:pStyle w:val="0B0760E2C4D04DC1876A2C284CD3995D"/>
          </w:pPr>
          <w:r>
            <w:t xml:space="preserve"> </w:t>
          </w:r>
        </w:p>
      </w:docPartBody>
    </w:docPart>
    <w:docPart>
      <w:docPartPr>
        <w:name w:val="FE05F866F38248CAB7FD1B69AF805484"/>
        <w:category>
          <w:name w:val="Allmänt"/>
          <w:gallery w:val="placeholder"/>
        </w:category>
        <w:types>
          <w:type w:val="bbPlcHdr"/>
        </w:types>
        <w:behaviors>
          <w:behavior w:val="content"/>
        </w:behaviors>
        <w:guid w:val="{E468578F-30E4-443E-B53D-29E45E76C689}"/>
      </w:docPartPr>
      <w:docPartBody>
        <w:p w:rsidR="00B76ED1" w:rsidRDefault="00B76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79"/>
    <w:rsid w:val="001E7940"/>
    <w:rsid w:val="009D6179"/>
    <w:rsid w:val="00A94B7C"/>
    <w:rsid w:val="00B76ED1"/>
    <w:rsid w:val="00E624A3"/>
    <w:rsid w:val="00FC03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B26B3810EF4D5A995FBAA7FAE204D0">
    <w:name w:val="E3B26B3810EF4D5A995FBAA7FAE204D0"/>
  </w:style>
  <w:style w:type="paragraph" w:customStyle="1" w:styleId="A0C2F4E034C844C082566781CAD6D8CB">
    <w:name w:val="A0C2F4E034C844C082566781CAD6D8CB"/>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96B161-F856-465C-B23F-24A069DF112B}"/>
</file>

<file path=customXml/itemProps2.xml><?xml version="1.0" encoding="utf-8"?>
<ds:datastoreItem xmlns:ds="http://schemas.openxmlformats.org/officeDocument/2006/customXml" ds:itemID="{443F8363-9C91-44DC-A9A2-FE537AD8AA7E}"/>
</file>

<file path=customXml/itemProps3.xml><?xml version="1.0" encoding="utf-8"?>
<ds:datastoreItem xmlns:ds="http://schemas.openxmlformats.org/officeDocument/2006/customXml" ds:itemID="{A27FA9F0-A07D-48A7-82A4-5D72D6BD616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792</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