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868" w:rsidRPr="00482868" w:rsidRDefault="00482868">
      <w:pPr>
        <w:pStyle w:val="Frslagsrubrik"/>
      </w:pPr>
      <w:r w:rsidRPr="00482868">
        <w:t>Förslag till riksdagsbeslut</w:t>
      </w:r>
    </w:p>
    <w:p w:rsidR="00482868" w:rsidRPr="00482868" w:rsidRDefault="00482868">
      <w:pPr>
        <w:pStyle w:val="Hemstlatt"/>
      </w:pPr>
      <w:r w:rsidRPr="00482868">
        <w:t>Riksdagen tillkännager för regeringen som sin mening vad som anförs i motionen om forskning i flyktingrätt med fokus på barnfr</w:t>
      </w:r>
      <w:r w:rsidRPr="00482868">
        <w:t>å</w:t>
      </w:r>
      <w:r w:rsidRPr="00482868">
        <w:t>gor.</w:t>
      </w:r>
    </w:p>
    <w:p w:rsidR="00482868" w:rsidRPr="00482868" w:rsidRDefault="00482868">
      <w:pPr>
        <w:pStyle w:val="Rubrik1"/>
      </w:pPr>
      <w:r w:rsidRPr="00482868">
        <w:t>Motivering</w:t>
      </w:r>
    </w:p>
    <w:p w:rsidR="00482868" w:rsidRPr="00482868" w:rsidRDefault="00482868">
      <w:r w:rsidRPr="00482868">
        <w:t>Enligt FN:s barnkonvention ska samtliga beslut som rör barn fattas med ba</w:t>
      </w:r>
      <w:r w:rsidRPr="00482868">
        <w:t>r</w:t>
      </w:r>
      <w:r w:rsidRPr="00482868">
        <w:t>nets bästa för ögonen. I diskussioner om barn i utlänningsärenden saknas det ofta bra kunskapsunderlag för att göra en bedömning utifrån barnets bästa. I flera fall när det exempelvis gäller ensamkommande eller apatiska flyktin</w:t>
      </w:r>
      <w:r w:rsidRPr="00482868">
        <w:t>g</w:t>
      </w:r>
      <w:r w:rsidRPr="00482868">
        <w:t>barn gör migrationsdomstolarna olika bedömningar och därmed försämras rättssäkerheten för dessa redan utsatta barn.</w:t>
      </w:r>
    </w:p>
    <w:p w:rsidR="00482868" w:rsidRPr="00482868" w:rsidRDefault="00482868">
      <w:pPr>
        <w:pStyle w:val="Normaltindrag"/>
      </w:pPr>
      <w:r w:rsidRPr="00482868">
        <w:t>Forskning i flyktingrätt med fokus på barnfrågor kommer i ett längre pe</w:t>
      </w:r>
      <w:r w:rsidRPr="00482868">
        <w:t>r</w:t>
      </w:r>
      <w:r w:rsidRPr="00482868">
        <w:t>spektiv att ge bättre beslutsunderlag och ge asylprocessen samma transparens och rättssäkerhet som andra delar av det svenska rättsväsendet. Denna fors</w:t>
      </w:r>
      <w:r w:rsidRPr="00482868">
        <w:t>k</w:t>
      </w:r>
      <w:r w:rsidRPr="00482868">
        <w:t>ning kan även generera kunskap som kan komma barn i andra länder till ny</w:t>
      </w:r>
      <w:r w:rsidRPr="00482868">
        <w:t>t</w:t>
      </w:r>
      <w:r w:rsidRPr="00482868">
        <w:t>ta. Denna typ av forskning kan inte heller enbart äga rum inom ramen för Migrationsverket, utan måste även bedrivas från fler håll. Regeringen bör därför på olika sätt verka för att öka kunskaperna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2868">
        <w:trPr>
          <w:cantSplit/>
        </w:trPr>
        <w:tc>
          <w:tcPr>
            <w:tcW w:w="3046" w:type="dxa"/>
          </w:tcPr>
          <w:p w:rsidR="00482868" w:rsidRPr="00482868" w:rsidRDefault="00482868">
            <w:pPr>
              <w:pStyle w:val="UnderskriftDatum"/>
              <w:spacing w:before="240"/>
            </w:pPr>
            <w:r w:rsidRPr="00482868">
              <w:t>Stockholm den 19 oktober 2010</w:t>
            </w:r>
          </w:p>
        </w:tc>
        <w:tc>
          <w:tcPr>
            <w:tcW w:w="3047" w:type="dxa"/>
          </w:tcPr>
          <w:p w:rsidR="00482868" w:rsidRPr="00482868" w:rsidRDefault="00482868">
            <w:pPr>
              <w:pStyle w:val="Underskrifter"/>
              <w:spacing w:before="240"/>
            </w:pPr>
          </w:p>
        </w:tc>
      </w:tr>
      <w:tr w:rsidR="00000000" w:rsidRPr="00482868">
        <w:trPr>
          <w:cantSplit/>
        </w:trPr>
        <w:tc>
          <w:tcPr>
            <w:tcW w:w="3046" w:type="dxa"/>
          </w:tcPr>
          <w:p w:rsidR="00482868" w:rsidRPr="00482868" w:rsidRDefault="00482868">
            <w:pPr>
              <w:pStyle w:val="Underskrifter"/>
            </w:pPr>
            <w:r w:rsidRPr="00482868">
              <w:t>Caroline Szyber (KD)</w:t>
            </w:r>
          </w:p>
        </w:tc>
        <w:tc>
          <w:tcPr>
            <w:tcW w:w="3046" w:type="dxa"/>
          </w:tcPr>
          <w:p w:rsidR="00482868" w:rsidRPr="00482868" w:rsidRDefault="00482868">
            <w:pPr>
              <w:pStyle w:val="Underskrifter"/>
            </w:pPr>
          </w:p>
        </w:tc>
      </w:tr>
    </w:tbl>
    <w:p w:rsidR="00482868" w:rsidRPr="00482868" w:rsidRDefault="00482868">
      <w:pPr>
        <w:pStyle w:val="Normaltindrag"/>
      </w:pPr>
    </w:p>
    <w:sectPr w:rsidR="00000000" w:rsidRPr="004828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868" w:rsidRPr="00482868" w:rsidRDefault="00482868">
      <w:r w:rsidRPr="00482868">
        <w:separator/>
      </w:r>
    </w:p>
  </w:endnote>
  <w:endnote w:type="continuationSeparator" w:id="0">
    <w:p w:rsidR="00482868" w:rsidRPr="00482868" w:rsidRDefault="00482868">
      <w:r w:rsidRPr="004828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68" w:rsidRPr="00482868" w:rsidRDefault="00482868">
    <w:pPr>
      <w:pStyle w:val="Sidfot"/>
    </w:pPr>
    <w:r w:rsidRPr="004828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40620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68" w:rsidRDefault="004828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868" w:rsidRDefault="004828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68" w:rsidRPr="00482868" w:rsidRDefault="00482868">
    <w:pPr>
      <w:pStyle w:val="Sidfot"/>
    </w:pPr>
    <w:r w:rsidRPr="004828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477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68" w:rsidRDefault="004828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868" w:rsidRDefault="004828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68" w:rsidRPr="00482868" w:rsidRDefault="00482868">
    <w:pPr>
      <w:pStyle w:val="Sidfot"/>
    </w:pPr>
    <w:r w:rsidRPr="004828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665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68" w:rsidRDefault="004828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868" w:rsidRDefault="004828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868" w:rsidRPr="00482868" w:rsidRDefault="00482868">
      <w:r w:rsidRPr="00482868">
        <w:separator/>
      </w:r>
    </w:p>
  </w:footnote>
  <w:footnote w:type="continuationSeparator" w:id="0">
    <w:p w:rsidR="00482868" w:rsidRPr="00482868" w:rsidRDefault="00482868">
      <w:r w:rsidRPr="004828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68" w:rsidRPr="00482868" w:rsidRDefault="00482868">
    <w:pPr>
      <w:pStyle w:val="Sidhuvud"/>
    </w:pPr>
    <w:r w:rsidRPr="004828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6447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68" w:rsidRDefault="0048286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868" w:rsidRDefault="0048286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68" w:rsidRPr="00482868" w:rsidRDefault="00482868">
    <w:pPr>
      <w:pStyle w:val="Sidhuvud"/>
    </w:pPr>
    <w:r w:rsidRPr="004828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9148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68" w:rsidRDefault="0048286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868" w:rsidRDefault="0048286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68" w:rsidRPr="00482868" w:rsidRDefault="00482868">
    <w:pPr>
      <w:pStyle w:val="FSHNormal"/>
      <w:tabs>
        <w:tab w:val="right" w:pos="5840"/>
      </w:tabs>
    </w:pPr>
    <w:r w:rsidRPr="00482868">
      <w:br/>
    </w:r>
    <w:r w:rsidRPr="00482868">
      <w:fldChar w:fldCharType="begin" w:fldLock="1"/>
    </w:r>
    <w:r w:rsidRPr="00482868">
      <w:instrText xml:space="preserve"> DOCPROPERTY</w:instrText>
    </w:r>
    <w:r w:rsidRPr="00482868">
      <w:rPr>
        <w:sz w:val="18"/>
      </w:rPr>
      <w:instrText xml:space="preserve"> "YearUser" *\charformat </w:instrText>
    </w:r>
    <w:r w:rsidRPr="00482868">
      <w:fldChar w:fldCharType="separate"/>
    </w:r>
    <w:r w:rsidRPr="00482868">
      <w:t>2010/11</w:t>
    </w:r>
    <w:r w:rsidRPr="00482868">
      <w:fldChar w:fldCharType="end"/>
    </w:r>
    <w:r w:rsidRPr="00482868">
      <w:t xml:space="preserve"> </w:t>
    </w:r>
    <w:r w:rsidRPr="00482868">
      <w:tab/>
      <w:t xml:space="preserve">mnr: </w:t>
    </w:r>
    <w:r w:rsidRPr="00482868">
      <w:fldChar w:fldCharType="begin" w:fldLock="1"/>
    </w:r>
    <w:r w:rsidRPr="00482868">
      <w:instrText xml:space="preserve"> DOCPROPERTY</w:instrText>
    </w:r>
    <w:r w:rsidRPr="00482868">
      <w:rPr>
        <w:sz w:val="18"/>
      </w:rPr>
      <w:instrText xml:space="preserve"> "Motionsnummer" *\charformat </w:instrText>
    </w:r>
    <w:r w:rsidRPr="00482868">
      <w:fldChar w:fldCharType="separate"/>
    </w:r>
    <w:r w:rsidRPr="00482868">
      <w:t>Sf202</w:t>
    </w:r>
    <w:r w:rsidRPr="00482868">
      <w:fldChar w:fldCharType="end"/>
    </w:r>
    <w:r w:rsidRPr="00482868">
      <w:br/>
    </w:r>
    <w:r w:rsidRPr="00482868">
      <w:fldChar w:fldCharType="begin" w:fldLock="1"/>
    </w:r>
    <w:r w:rsidRPr="00482868">
      <w:instrText xml:space="preserve"> DOCPROPERTY</w:instrText>
    </w:r>
    <w:r w:rsidRPr="00482868">
      <w:rPr>
        <w:sz w:val="18"/>
      </w:rPr>
      <w:instrText xml:space="preserve"> "Samling" *\charformat </w:instrText>
    </w:r>
    <w:r w:rsidRPr="00482868">
      <w:fldChar w:fldCharType="end"/>
    </w:r>
    <w:r w:rsidRPr="00482868">
      <w:tab/>
      <w:t xml:space="preserve">pnr: </w:t>
    </w:r>
    <w:r w:rsidRPr="00482868">
      <w:fldChar w:fldCharType="begin" w:fldLock="1"/>
    </w:r>
    <w:r w:rsidRPr="00482868">
      <w:instrText xml:space="preserve"> DOCPROPERTY</w:instrText>
    </w:r>
    <w:r w:rsidRPr="00482868">
      <w:rPr>
        <w:sz w:val="18"/>
      </w:rPr>
      <w:instrText xml:space="preserve"> "Partinummer" *\charformat </w:instrText>
    </w:r>
    <w:r w:rsidRPr="00482868">
      <w:fldChar w:fldCharType="separate"/>
    </w:r>
    <w:r w:rsidRPr="00482868">
      <w:t>KD512</w:t>
    </w:r>
    <w:r w:rsidRPr="00482868">
      <w:fldChar w:fldCharType="end"/>
    </w:r>
  </w:p>
  <w:p w:rsidR="00482868" w:rsidRPr="00482868" w:rsidRDefault="00482868">
    <w:pPr>
      <w:pStyle w:val="FSHRub1"/>
    </w:pPr>
    <w:r w:rsidRPr="00482868">
      <w:t>Motion till riksdagen</w:t>
    </w:r>
    <w:r w:rsidRPr="00482868">
      <w:br/>
    </w:r>
    <w:r w:rsidRPr="00482868">
      <w:fldChar w:fldCharType="begin" w:fldLock="1"/>
    </w:r>
    <w:r w:rsidRPr="00482868">
      <w:instrText xml:space="preserve"> DOCPROPERTY "YearUser" *\charformat </w:instrText>
    </w:r>
    <w:r w:rsidRPr="00482868">
      <w:fldChar w:fldCharType="separate"/>
    </w:r>
    <w:r w:rsidRPr="00482868">
      <w:t>2010/11</w:t>
    </w:r>
    <w:r w:rsidRPr="00482868">
      <w:fldChar w:fldCharType="end"/>
    </w:r>
    <w:r w:rsidRPr="00482868">
      <w:t>:</w:t>
    </w:r>
    <w:r w:rsidRPr="00482868">
      <w:fldChar w:fldCharType="begin" w:fldLock="1"/>
    </w:r>
    <w:r w:rsidRPr="00482868">
      <w:instrText xml:space="preserve"> DOCPROPERTY "Motionsnummer" *\charformat </w:instrText>
    </w:r>
    <w:r w:rsidRPr="00482868">
      <w:fldChar w:fldCharType="separate"/>
    </w:r>
    <w:r w:rsidRPr="00482868">
      <w:t>Sf202</w:t>
    </w:r>
    <w:r w:rsidRPr="00482868">
      <w:fldChar w:fldCharType="end"/>
    </w:r>
  </w:p>
  <w:p w:rsidR="00482868" w:rsidRPr="00482868" w:rsidRDefault="00482868">
    <w:pPr>
      <w:pStyle w:val="FSHNormalS5"/>
    </w:pPr>
    <w:r w:rsidRPr="00482868">
      <w:fldChar w:fldCharType="begin" w:fldLock="1"/>
    </w:r>
    <w:r w:rsidRPr="00482868">
      <w:instrText xml:space="preserve"> DOCPROPERTY "MotionarText" *\charformat </w:instrText>
    </w:r>
    <w:r w:rsidRPr="00482868">
      <w:fldChar w:fldCharType="separate"/>
    </w:r>
    <w:r w:rsidRPr="00482868">
      <w:t>av Caroline Szyber (KD)</w:t>
    </w:r>
    <w:r w:rsidRPr="00482868">
      <w:fldChar w:fldCharType="end"/>
    </w:r>
    <w:r w:rsidRPr="00482868">
      <w:br/>
    </w:r>
    <w:r w:rsidRPr="00482868">
      <w:fldChar w:fldCharType="begin" w:fldLock="1"/>
    </w:r>
    <w:r w:rsidRPr="00482868">
      <w:instrText xml:space="preserve"> DOCPROPERTY "SvarFrasKort" *\charformat </w:instrText>
    </w:r>
    <w:r w:rsidRPr="00482868">
      <w:fldChar w:fldCharType="end"/>
    </w:r>
  </w:p>
  <w:p w:rsidR="00482868" w:rsidRPr="00482868" w:rsidRDefault="00482868">
    <w:pPr>
      <w:pStyle w:val="FSHTitel"/>
    </w:pPr>
    <w:r w:rsidRPr="00482868">
      <w:fldChar w:fldCharType="begin" w:fldLock="1"/>
    </w:r>
    <w:r w:rsidRPr="00482868">
      <w:instrText xml:space="preserve"> DOCPROPERTY</w:instrText>
    </w:r>
    <w:r w:rsidRPr="00482868">
      <w:rPr>
        <w:sz w:val="18"/>
      </w:rPr>
      <w:instrText xml:space="preserve"> "RubrikSvar" *\charformat </w:instrText>
    </w:r>
    <w:r w:rsidRPr="00482868">
      <w:fldChar w:fldCharType="separate"/>
    </w:r>
    <w:r w:rsidRPr="00482868">
      <w:t>Forskning i flyktingrätt</w:t>
    </w:r>
    <w:r w:rsidRPr="00482868">
      <w:fldChar w:fldCharType="end"/>
    </w:r>
  </w:p>
  <w:p w:rsidR="00482868" w:rsidRPr="00482868" w:rsidRDefault="00482868">
    <w:pPr>
      <w:pStyle w:val="Normal00"/>
    </w:pPr>
  </w:p>
  <w:p w:rsidR="00482868" w:rsidRPr="00482868" w:rsidRDefault="004828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5673735">
    <w:abstractNumId w:val="3"/>
  </w:num>
  <w:num w:numId="2" w16cid:durableId="503210010">
    <w:abstractNumId w:val="2"/>
  </w:num>
  <w:num w:numId="3" w16cid:durableId="180050511">
    <w:abstractNumId w:val="1"/>
  </w:num>
  <w:num w:numId="4" w16cid:durableId="1469859367">
    <w:abstractNumId w:val="0"/>
  </w:num>
  <w:num w:numId="5" w16cid:durableId="233391631">
    <w:abstractNumId w:val="7"/>
  </w:num>
  <w:num w:numId="6" w16cid:durableId="1807812789">
    <w:abstractNumId w:val="6"/>
  </w:num>
  <w:num w:numId="7" w16cid:durableId="874121786">
    <w:abstractNumId w:val="5"/>
  </w:num>
  <w:num w:numId="8" w16cid:durableId="1981378890">
    <w:abstractNumId w:val="4"/>
  </w:num>
  <w:num w:numId="9" w16cid:durableId="1898122190">
    <w:abstractNumId w:val="8"/>
  </w:num>
  <w:num w:numId="10" w16cid:durableId="495152890">
    <w:abstractNumId w:val="9"/>
  </w:num>
  <w:num w:numId="11" w16cid:durableId="982122653">
    <w:abstractNumId w:val="10"/>
  </w:num>
  <w:num w:numId="12" w16cid:durableId="761023387">
    <w:abstractNumId w:val="13"/>
  </w:num>
  <w:num w:numId="13" w16cid:durableId="1068453122">
    <w:abstractNumId w:val="15"/>
  </w:num>
  <w:num w:numId="14" w16cid:durableId="167406444">
    <w:abstractNumId w:val="16"/>
  </w:num>
  <w:num w:numId="15" w16cid:durableId="1732340115">
    <w:abstractNumId w:val="11"/>
  </w:num>
  <w:num w:numId="16" w16cid:durableId="2143305492">
    <w:abstractNumId w:val="18"/>
  </w:num>
  <w:num w:numId="17" w16cid:durableId="454636652">
    <w:abstractNumId w:val="17"/>
  </w:num>
  <w:num w:numId="18" w16cid:durableId="1173370938">
    <w:abstractNumId w:val="14"/>
  </w:num>
  <w:num w:numId="19" w16cid:durableId="1260407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DF8ABEA8-D3AA-4B51-B172-BDBC1AA2FF8C}"/>
  </w:docVars>
  <w:rsids>
    <w:rsidRoot w:val="00273E18"/>
    <w:rsid w:val="00273E18"/>
    <w:rsid w:val="004828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9D0B25-02FD-4741-BF00-EB643AE5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989</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2010-10-30T09:25:00Z</cp:lastPrinted>
  <dcterms:created xsi:type="dcterms:W3CDTF">2025-12-18T01:55:00Z</dcterms:created>
  <dcterms:modified xsi:type="dcterms:W3CDTF">2025-12-18T01:55:00Z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Forskning i flyktingrätt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i flyktingrätt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20102011000001070100000005120069</vt:lpwstr>
  </property>
  <property fmtid="{D5CDD505-2E9C-101B-9397-08002B2CF9AE}" pid="47" name="datum">
    <vt:lpwstr>101019</vt:lpwstr>
  </property>
  <property fmtid="{D5CDD505-2E9C-101B-9397-08002B2CF9AE}" pid="48" name="avsändar-e-post">
    <vt:lpwstr>samuel.sunesson@riksdagen.se</vt:lpwstr>
  </property>
  <property fmtid="{D5CDD505-2E9C-101B-9397-08002B2CF9AE}" pid="49" name="id">
    <vt:lpwstr>20102011000001070100000005120069</vt:lpwstr>
  </property>
  <property fmtid="{D5CDD505-2E9C-101B-9397-08002B2CF9AE}" pid="50" name="nummer">
    <vt:lpwstr>202</vt:lpwstr>
  </property>
  <property fmtid="{D5CDD505-2E9C-101B-9397-08002B2CF9AE}" pid="51" name="utskottsbeteckning">
    <vt:lpwstr>Sf</vt:lpwstr>
  </property>
  <property fmtid="{D5CDD505-2E9C-101B-9397-08002B2CF9AE}" pid="52" name="GlobalUID">
    <vt:lpwstr>{F154A3FD-2B4C-4FC4-BD0E-CF261F9EA08C}</vt:lpwstr>
  </property>
  <property fmtid="{D5CDD505-2E9C-101B-9397-08002B2CF9AE}" pid="53" name="Överföringar">
    <vt:i4>0</vt:i4>
  </property>
  <property fmtid="{D5CDD505-2E9C-101B-9397-08002B2CF9AE}" pid="54" name="Checksum">
    <vt:lpwstr>*1015651411906*</vt:lpwstr>
  </property>
  <property fmtid="{D5CDD505-2E9C-101B-9397-08002B2CF9AE}" pid="55" name="skuggnummer">
    <vt:lpwstr>22</vt:lpwstr>
  </property>
  <property fmtid="{D5CDD505-2E9C-101B-9397-08002B2CF9AE}" pid="56" name="urixVersion">
    <vt:lpwstr>4.3.0.0</vt:lpwstr>
  </property>
  <property fmtid="{D5CDD505-2E9C-101B-9397-08002B2CF9AE}" pid="57" name="urixOrigin">
    <vt:lpwstr>101030 11:25:32.864</vt:lpwstr>
  </property>
  <property fmtid="{D5CDD505-2E9C-101B-9397-08002B2CF9AE}" pid="58" name="urixGuid">
    <vt:lpwstr>{2D5F27C2-CA6C-43EF-BFFE-97363BAED572}</vt:lpwstr>
  </property>
</Properties>
</file>