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6D01" w:rsidRDefault="0050575F" w14:paraId="6B1F1D14" w14:textId="77777777">
      <w:pPr>
        <w:pStyle w:val="Rubrik1"/>
        <w:spacing w:after="300"/>
      </w:pPr>
      <w:sdt>
        <w:sdtPr>
          <w:alias w:val="CC_Boilerplate_4"/>
          <w:tag w:val="CC_Boilerplate_4"/>
          <w:id w:val="-1644581176"/>
          <w:lock w:val="sdtLocked"/>
          <w:placeholder>
            <w:docPart w:val="DA304FB9A98D499F99FEC1FD4D90CF27"/>
          </w:placeholder>
          <w:text/>
        </w:sdtPr>
        <w:sdtEndPr/>
        <w:sdtContent>
          <w:r w:rsidRPr="009B062B" w:rsidR="00AF30DD">
            <w:t>Förslag till riksdagsbeslut</w:t>
          </w:r>
        </w:sdtContent>
      </w:sdt>
      <w:bookmarkEnd w:id="0"/>
      <w:bookmarkEnd w:id="1"/>
    </w:p>
    <w:sdt>
      <w:sdtPr>
        <w:alias w:val="Yrkande 1"/>
        <w:tag w:val="b536d3bb-133f-4618-a2fb-a81a252cf22b"/>
        <w:id w:val="1211225158"/>
        <w:lock w:val="sdtLocked"/>
      </w:sdtPr>
      <w:sdtEndPr/>
      <w:sdtContent>
        <w:p w:rsidR="003D5EB0" w:rsidRDefault="00D87D48" w14:paraId="5D8E7E6D" w14:textId="77777777">
          <w:pPr>
            <w:pStyle w:val="Frslagstext"/>
          </w:pPr>
          <w:r>
            <w:t>Riksdagen ställer sig bakom det som anförs i motionen om att slopa kravet på att kunna servera mat vid alkoholservering och tillkännager detta för regeringen.</w:t>
          </w:r>
        </w:p>
      </w:sdtContent>
    </w:sdt>
    <w:sdt>
      <w:sdtPr>
        <w:alias w:val="Yrkande 2"/>
        <w:tag w:val="65c7535e-d9c0-40c2-bd08-35f200f8f0e7"/>
        <w:id w:val="-1766150496"/>
        <w:lock w:val="sdtLocked"/>
      </w:sdtPr>
      <w:sdtEndPr/>
      <w:sdtContent>
        <w:p w:rsidR="003D5EB0" w:rsidRDefault="00D87D48" w14:paraId="77852EB2" w14:textId="77777777">
          <w:pPr>
            <w:pStyle w:val="Frslagstext"/>
          </w:pPr>
          <w:r>
            <w:t>Riksdagen ställer sig bakom det som anförs i motionen om att ta bort kravet på eget kök i anslutning till serveringsstället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28BA059F1B4DE9A68390DE8B20CEBF"/>
        </w:placeholder>
        <w:text/>
      </w:sdtPr>
      <w:sdtEndPr/>
      <w:sdtContent>
        <w:p w:rsidRPr="009B062B" w:rsidR="006D79C9" w:rsidP="00333E95" w:rsidRDefault="006D79C9" w14:paraId="03D660F5" w14:textId="77777777">
          <w:pPr>
            <w:pStyle w:val="Rubrik1"/>
          </w:pPr>
          <w:r>
            <w:t>Motivering</w:t>
          </w:r>
        </w:p>
      </w:sdtContent>
    </w:sdt>
    <w:bookmarkEnd w:displacedByCustomXml="prev" w:id="3"/>
    <w:bookmarkEnd w:displacedByCustomXml="prev" w:id="4"/>
    <w:p w:rsidR="0050575F" w:rsidP="00AF05DC" w:rsidRDefault="00AF05DC" w14:paraId="770B0E51" w14:textId="23DEC335">
      <w:pPr>
        <w:pStyle w:val="Normalutanindragellerluft"/>
      </w:pPr>
      <w:r>
        <w:t>Alkoholservering kräver regleringar och begränsningar av olika slag. Det är en given utgångspunkt som marknaden måste förhålla sig till. Men den del som idag reglerar hur relationen mellan mat och alkoholservering ser ut är otidsenlig och speglar inte sam</w:t>
      </w:r>
      <w:r w:rsidR="0050575F">
        <w:softHyphen/>
      </w:r>
      <w:r>
        <w:t xml:space="preserve">tidens sätt att leva och förhålla sig. Den nu gällande alkohollagen trädde i kraft 2011 och redan då var lagen i otakt med tiden. </w:t>
      </w:r>
    </w:p>
    <w:p w:rsidR="0050575F" w:rsidP="0050575F" w:rsidRDefault="00AF05DC" w14:paraId="3DCAF1DC" w14:textId="67390E87">
      <w:r>
        <w:t xml:space="preserve">Alkohollagen innebär idag att alkoholförsäljning på restauranger och andra lokaler </w:t>
      </w:r>
      <w:r w:rsidRPr="0050575F">
        <w:rPr>
          <w:spacing w:val="-1"/>
        </w:rPr>
        <w:t>måste åtföljas av tillredd mat. Det innebär att det måste finnas ett flertal förrätter, huvud</w:t>
      </w:r>
      <w:r w:rsidRPr="0050575F" w:rsidR="0050575F">
        <w:rPr>
          <w:spacing w:val="-1"/>
        </w:rPr>
        <w:softHyphen/>
      </w:r>
      <w:r w:rsidRPr="0050575F">
        <w:rPr>
          <w:spacing w:val="-1"/>
        </w:rPr>
        <w:t>rätter</w:t>
      </w:r>
      <w:r>
        <w:t xml:space="preserve"> och desserter att välja bland. Samtidigt vet vi att många gärna slinker in en stund efter jobb enkom för att dela ett glas öl eller vin och att det inte innebär sociala problem. Människor kan ta ansvar och friheten är viktig för välbefinnandet. Det är varken rimligt att generellt kräva brett matutbud, eller – som idag </w:t>
      </w:r>
      <w:r w:rsidR="00D87D48">
        <w:t>–</w:t>
      </w:r>
      <w:r>
        <w:t xml:space="preserve"> ställa krav på att tillståndshavare ska kunna tillhandahålla mat under hela serveringstiden, oavsett tid på dygnet och oavsett om det finns kunder i lokalen. </w:t>
      </w:r>
      <w:proofErr w:type="spellStart"/>
      <w:r>
        <w:t>Matkravet</w:t>
      </w:r>
      <w:proofErr w:type="spellEnd"/>
      <w:r>
        <w:t xml:space="preserve"> tolkas dessutom väldigt olika av till</w:t>
      </w:r>
      <w:r w:rsidR="0050575F">
        <w:softHyphen/>
      </w:r>
      <w:r>
        <w:t xml:space="preserve">ståndsgivarna i olika kommuner. </w:t>
      </w:r>
      <w:proofErr w:type="spellStart"/>
      <w:r>
        <w:t>Matkravet</w:t>
      </w:r>
      <w:proofErr w:type="spellEnd"/>
      <w:r>
        <w:t xml:space="preserve"> är helt enkelt förlegat och medför onödiga kostnader, matsvinn, regelkrångel, ojämlikhet och ofrihet.</w:t>
      </w:r>
    </w:p>
    <w:p w:rsidR="0050575F" w:rsidP="0050575F" w:rsidRDefault="00AF05DC" w14:paraId="68D08DDA" w14:textId="77777777">
      <w:r>
        <w:t xml:space="preserve">Vidare krävs enligt alkohollagen att för att få ett varaktigt alkoholtillstånd måste </w:t>
      </w:r>
      <w:r w:rsidRPr="0050575F">
        <w:rPr>
          <w:spacing w:val="-1"/>
        </w:rPr>
        <w:t>serveringsstället har ett eget kök i anslutning till serveringslokalen. Det är lika otidsenligt</w:t>
      </w:r>
      <w:r>
        <w:t xml:space="preserve"> </w:t>
      </w:r>
      <w:r>
        <w:lastRenderedPageBreak/>
        <w:t xml:space="preserve">som </w:t>
      </w:r>
      <w:proofErr w:type="spellStart"/>
      <w:r>
        <w:t>matkravet</w:t>
      </w:r>
      <w:proofErr w:type="spellEnd"/>
      <w:r>
        <w:t xml:space="preserve"> i sig, då </w:t>
      </w:r>
      <w:proofErr w:type="spellStart"/>
      <w:r>
        <w:t>food</w:t>
      </w:r>
      <w:proofErr w:type="spellEnd"/>
      <w:r>
        <w:t xml:space="preserve"> trucks och andra lösningar (centralkök, samarbeten mellan olika näringsidkare m</w:t>
      </w:r>
      <w:r w:rsidR="00D87D48">
        <w:t>.</w:t>
      </w:r>
      <w:r>
        <w:t>m</w:t>
      </w:r>
      <w:r w:rsidR="00D87D48">
        <w:t>.</w:t>
      </w:r>
      <w:r>
        <w:t xml:space="preserve">) lika väl kan tillhandahålla mat. Det är dags att ta bort kravet på eget kök i anslutning till serveringsstället. </w:t>
      </w:r>
    </w:p>
    <w:sdt>
      <w:sdtPr>
        <w:rPr>
          <w:i/>
          <w:noProof/>
        </w:rPr>
        <w:alias w:val="CC_Underskrifter"/>
        <w:tag w:val="CC_Underskrifter"/>
        <w:id w:val="583496634"/>
        <w:lock w:val="sdtContentLocked"/>
        <w:placeholder>
          <w:docPart w:val="D3161A8D876C475D9AF407EB5480CB4C"/>
        </w:placeholder>
      </w:sdtPr>
      <w:sdtEndPr>
        <w:rPr>
          <w:i w:val="0"/>
          <w:noProof w:val="0"/>
        </w:rPr>
      </w:sdtEndPr>
      <w:sdtContent>
        <w:p w:rsidR="00F76D01" w:rsidP="00F76D01" w:rsidRDefault="00F76D01" w14:paraId="712C3B5F" w14:textId="017E640A"/>
        <w:p w:rsidRPr="008E0FE2" w:rsidR="004801AC" w:rsidP="00F76D01" w:rsidRDefault="0050575F" w14:paraId="7543017E" w14:textId="657FC292"/>
      </w:sdtContent>
    </w:sdt>
    <w:tbl>
      <w:tblPr>
        <w:tblW w:w="5000" w:type="pct"/>
        <w:tblLook w:val="04A0" w:firstRow="1" w:lastRow="0" w:firstColumn="1" w:lastColumn="0" w:noHBand="0" w:noVBand="1"/>
        <w:tblCaption w:val="underskrifter"/>
      </w:tblPr>
      <w:tblGrid>
        <w:gridCol w:w="4252"/>
        <w:gridCol w:w="4252"/>
      </w:tblGrid>
      <w:tr w:rsidR="003D5EB0" w14:paraId="40553B08" w14:textId="77777777">
        <w:trPr>
          <w:cantSplit/>
        </w:trPr>
        <w:tc>
          <w:tcPr>
            <w:tcW w:w="50" w:type="pct"/>
            <w:vAlign w:val="bottom"/>
          </w:tcPr>
          <w:p w:rsidR="003D5EB0" w:rsidRDefault="00D87D48" w14:paraId="4B0BDA30" w14:textId="77777777">
            <w:pPr>
              <w:pStyle w:val="Underskrifter"/>
              <w:spacing w:after="0"/>
            </w:pPr>
            <w:r>
              <w:t>Anders Ådahl (C)</w:t>
            </w:r>
          </w:p>
        </w:tc>
        <w:tc>
          <w:tcPr>
            <w:tcW w:w="50" w:type="pct"/>
            <w:vAlign w:val="bottom"/>
          </w:tcPr>
          <w:p w:rsidR="003D5EB0" w:rsidRDefault="003D5EB0" w14:paraId="20BE51CF" w14:textId="77777777">
            <w:pPr>
              <w:pStyle w:val="Underskrifter"/>
              <w:spacing w:after="0"/>
            </w:pPr>
          </w:p>
        </w:tc>
      </w:tr>
    </w:tbl>
    <w:p w:rsidR="00050995" w:rsidRDefault="00050995" w14:paraId="1E619E16" w14:textId="77777777"/>
    <w:sectPr w:rsidR="000509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E5BE" w14:textId="77777777" w:rsidR="00AF05DC" w:rsidRDefault="00AF05DC" w:rsidP="000C1CAD">
      <w:pPr>
        <w:spacing w:line="240" w:lineRule="auto"/>
      </w:pPr>
      <w:r>
        <w:separator/>
      </w:r>
    </w:p>
  </w:endnote>
  <w:endnote w:type="continuationSeparator" w:id="0">
    <w:p w14:paraId="70F4B4A6" w14:textId="77777777" w:rsidR="00AF05DC" w:rsidRDefault="00AF0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6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C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DB65" w14:textId="6B51E04D" w:rsidR="00262EA3" w:rsidRPr="00F76D01" w:rsidRDefault="00262EA3" w:rsidP="00F76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3A42" w14:textId="77777777" w:rsidR="00AF05DC" w:rsidRDefault="00AF05DC" w:rsidP="000C1CAD">
      <w:pPr>
        <w:spacing w:line="240" w:lineRule="auto"/>
      </w:pPr>
      <w:r>
        <w:separator/>
      </w:r>
    </w:p>
  </w:footnote>
  <w:footnote w:type="continuationSeparator" w:id="0">
    <w:p w14:paraId="6460442E" w14:textId="77777777" w:rsidR="00AF05DC" w:rsidRDefault="00AF05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55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682B6" wp14:editId="54E14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E068C" w14:textId="26E20B56" w:rsidR="00262EA3" w:rsidRDefault="0050575F" w:rsidP="008103B5">
                          <w:pPr>
                            <w:jc w:val="right"/>
                          </w:pPr>
                          <w:sdt>
                            <w:sdtPr>
                              <w:alias w:val="CC_Noformat_Partikod"/>
                              <w:tag w:val="CC_Noformat_Partikod"/>
                              <w:id w:val="-53464382"/>
                              <w:text/>
                            </w:sdtPr>
                            <w:sdtEndPr/>
                            <w:sdtContent>
                              <w:r w:rsidR="00AF05D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68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EE068C" w14:textId="26E20B56" w:rsidR="00262EA3" w:rsidRDefault="0050575F" w:rsidP="008103B5">
                    <w:pPr>
                      <w:jc w:val="right"/>
                    </w:pPr>
                    <w:sdt>
                      <w:sdtPr>
                        <w:alias w:val="CC_Noformat_Partikod"/>
                        <w:tag w:val="CC_Noformat_Partikod"/>
                        <w:id w:val="-53464382"/>
                        <w:text/>
                      </w:sdtPr>
                      <w:sdtEndPr/>
                      <w:sdtContent>
                        <w:r w:rsidR="00AF05D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3DE3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7F36" w14:textId="77777777" w:rsidR="00262EA3" w:rsidRDefault="00262EA3" w:rsidP="008563AC">
    <w:pPr>
      <w:jc w:val="right"/>
    </w:pPr>
  </w:p>
  <w:p w14:paraId="2DFAF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93DD" w14:textId="77777777" w:rsidR="00262EA3" w:rsidRDefault="005057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CDB8C" wp14:editId="3F6F8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76CC3" w14:textId="62BB32B0" w:rsidR="00262EA3" w:rsidRDefault="0050575F" w:rsidP="00A314CF">
    <w:pPr>
      <w:pStyle w:val="FSHNormal"/>
      <w:spacing w:before="40"/>
    </w:pPr>
    <w:sdt>
      <w:sdtPr>
        <w:alias w:val="CC_Noformat_Motionstyp"/>
        <w:tag w:val="CC_Noformat_Motionstyp"/>
        <w:id w:val="1162973129"/>
        <w:lock w:val="sdtContentLocked"/>
        <w15:appearance w15:val="hidden"/>
        <w:text/>
      </w:sdtPr>
      <w:sdtEndPr/>
      <w:sdtContent>
        <w:r w:rsidR="00F76D01">
          <w:t>Enskild motion</w:t>
        </w:r>
      </w:sdtContent>
    </w:sdt>
    <w:r w:rsidR="00821B36">
      <w:t xml:space="preserve"> </w:t>
    </w:r>
    <w:sdt>
      <w:sdtPr>
        <w:alias w:val="CC_Noformat_Partikod"/>
        <w:tag w:val="CC_Noformat_Partikod"/>
        <w:id w:val="1471015553"/>
        <w:text/>
      </w:sdtPr>
      <w:sdtEndPr/>
      <w:sdtContent>
        <w:r w:rsidR="00AF05DC">
          <w:t>C</w:t>
        </w:r>
      </w:sdtContent>
    </w:sdt>
    <w:sdt>
      <w:sdtPr>
        <w:alias w:val="CC_Noformat_Partinummer"/>
        <w:tag w:val="CC_Noformat_Partinummer"/>
        <w:id w:val="-2014525982"/>
        <w:showingPlcHdr/>
        <w:text/>
      </w:sdtPr>
      <w:sdtEndPr/>
      <w:sdtContent>
        <w:r w:rsidR="00821B36">
          <w:t xml:space="preserve"> </w:t>
        </w:r>
      </w:sdtContent>
    </w:sdt>
  </w:p>
  <w:p w14:paraId="329448D6" w14:textId="77777777" w:rsidR="00262EA3" w:rsidRPr="008227B3" w:rsidRDefault="005057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B04F7" w14:textId="78224C7A" w:rsidR="00262EA3" w:rsidRPr="008227B3" w:rsidRDefault="005057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D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D01">
          <w:t>:1260</w:t>
        </w:r>
      </w:sdtContent>
    </w:sdt>
  </w:p>
  <w:p w14:paraId="0ABA8606" w14:textId="00CD24F8" w:rsidR="00262EA3" w:rsidRDefault="005057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76D01">
          <w:t>av Anders Ådahl (C)</w:t>
        </w:r>
      </w:sdtContent>
    </w:sdt>
  </w:p>
  <w:sdt>
    <w:sdtPr>
      <w:alias w:val="CC_Noformat_Rubtext"/>
      <w:tag w:val="CC_Noformat_Rubtext"/>
      <w:id w:val="-218060500"/>
      <w:lock w:val="sdtLocked"/>
      <w:placeholder>
        <w:docPart w:val="6A7D8201B2AA4AD7BA687E195E9F66C4"/>
      </w:placeholder>
      <w:text/>
    </w:sdtPr>
    <w:sdtEndPr/>
    <w:sdtContent>
      <w:p w14:paraId="30B44542" w14:textId="5F6F595D" w:rsidR="00262EA3" w:rsidRDefault="00AF05DC" w:rsidP="00283E0F">
        <w:pPr>
          <w:pStyle w:val="FSHRub2"/>
        </w:pPr>
        <w:r>
          <w:t>Modernisering av alkohollagen och slopande av sambandet mellan alkoholtillstånd och mat</w:t>
        </w:r>
      </w:p>
    </w:sdtContent>
  </w:sdt>
  <w:sdt>
    <w:sdtPr>
      <w:alias w:val="CC_Boilerplate_3"/>
      <w:tag w:val="CC_Boilerplate_3"/>
      <w:id w:val="1606463544"/>
      <w:lock w:val="sdtContentLocked"/>
      <w15:appearance w15:val="hidden"/>
      <w:text w:multiLine="1"/>
    </w:sdtPr>
    <w:sdtEndPr/>
    <w:sdtContent>
      <w:p w14:paraId="0ED1CD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0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9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87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B0"/>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5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6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D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4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0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1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A206A"/>
  <w15:chartTrackingRefBased/>
  <w15:docId w15:val="{72C7E4BF-7027-4C7D-91F5-A8436AF8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4FB9A98D499F99FEC1FD4D90CF27"/>
        <w:category>
          <w:name w:val="Allmänt"/>
          <w:gallery w:val="placeholder"/>
        </w:category>
        <w:types>
          <w:type w:val="bbPlcHdr"/>
        </w:types>
        <w:behaviors>
          <w:behavior w:val="content"/>
        </w:behaviors>
        <w:guid w:val="{55A807BA-8C78-4FC7-AD6F-6D5C7215F9DC}"/>
      </w:docPartPr>
      <w:docPartBody>
        <w:p w:rsidR="00233FB6" w:rsidRDefault="0090701A">
          <w:pPr>
            <w:pStyle w:val="DA304FB9A98D499F99FEC1FD4D90CF27"/>
          </w:pPr>
          <w:r w:rsidRPr="005A0A93">
            <w:rPr>
              <w:rStyle w:val="Platshllartext"/>
            </w:rPr>
            <w:t>Förslag till riksdagsbeslut</w:t>
          </w:r>
        </w:p>
      </w:docPartBody>
    </w:docPart>
    <w:docPart>
      <w:docPartPr>
        <w:name w:val="D828BA059F1B4DE9A68390DE8B20CEBF"/>
        <w:category>
          <w:name w:val="Allmänt"/>
          <w:gallery w:val="placeholder"/>
        </w:category>
        <w:types>
          <w:type w:val="bbPlcHdr"/>
        </w:types>
        <w:behaviors>
          <w:behavior w:val="content"/>
        </w:behaviors>
        <w:guid w:val="{F4FBFE66-2784-40AF-B1D6-E823F1C656F4}"/>
      </w:docPartPr>
      <w:docPartBody>
        <w:p w:rsidR="00233FB6" w:rsidRDefault="0090701A">
          <w:pPr>
            <w:pStyle w:val="D828BA059F1B4DE9A68390DE8B20CEB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2527B20-36AC-412F-B4B2-38B468E601D3}"/>
      </w:docPartPr>
      <w:docPartBody>
        <w:p w:rsidR="00233FB6" w:rsidRDefault="0090701A">
          <w:r w:rsidRPr="00982A28">
            <w:rPr>
              <w:rStyle w:val="Platshllartext"/>
            </w:rPr>
            <w:t>Klicka eller tryck här för att ange text.</w:t>
          </w:r>
        </w:p>
      </w:docPartBody>
    </w:docPart>
    <w:docPart>
      <w:docPartPr>
        <w:name w:val="6A7D8201B2AA4AD7BA687E195E9F66C4"/>
        <w:category>
          <w:name w:val="Allmänt"/>
          <w:gallery w:val="placeholder"/>
        </w:category>
        <w:types>
          <w:type w:val="bbPlcHdr"/>
        </w:types>
        <w:behaviors>
          <w:behavior w:val="content"/>
        </w:behaviors>
        <w:guid w:val="{EE768933-1B08-4903-A611-45235410846A}"/>
      </w:docPartPr>
      <w:docPartBody>
        <w:p w:rsidR="00233FB6" w:rsidRDefault="0090701A">
          <w:r w:rsidRPr="00982A28">
            <w:rPr>
              <w:rStyle w:val="Platshllartext"/>
            </w:rPr>
            <w:t>[ange din text här]</w:t>
          </w:r>
        </w:p>
      </w:docPartBody>
    </w:docPart>
    <w:docPart>
      <w:docPartPr>
        <w:name w:val="D3161A8D876C475D9AF407EB5480CB4C"/>
        <w:category>
          <w:name w:val="Allmänt"/>
          <w:gallery w:val="placeholder"/>
        </w:category>
        <w:types>
          <w:type w:val="bbPlcHdr"/>
        </w:types>
        <w:behaviors>
          <w:behavior w:val="content"/>
        </w:behaviors>
        <w:guid w:val="{65C1B999-ABC4-46F1-AEDA-A82F1C0D99DE}"/>
      </w:docPartPr>
      <w:docPartBody>
        <w:p w:rsidR="001D73F8" w:rsidRDefault="001D7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1A"/>
    <w:rsid w:val="001D73F8"/>
    <w:rsid w:val="00233FB6"/>
    <w:rsid w:val="00907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701A"/>
    <w:rPr>
      <w:color w:val="F4B083" w:themeColor="accent2" w:themeTint="99"/>
    </w:rPr>
  </w:style>
  <w:style w:type="paragraph" w:customStyle="1" w:styleId="DA304FB9A98D499F99FEC1FD4D90CF27">
    <w:name w:val="DA304FB9A98D499F99FEC1FD4D90CF27"/>
  </w:style>
  <w:style w:type="paragraph" w:customStyle="1" w:styleId="D828BA059F1B4DE9A68390DE8B20CEBF">
    <w:name w:val="D828BA059F1B4DE9A68390DE8B20C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AFBD0-177C-4798-AC6B-59F267409717}"/>
</file>

<file path=customXml/itemProps2.xml><?xml version="1.0" encoding="utf-8"?>
<ds:datastoreItem xmlns:ds="http://schemas.openxmlformats.org/officeDocument/2006/customXml" ds:itemID="{6726E118-B991-4BF7-89B7-FEE3C2874916}"/>
</file>

<file path=customXml/itemProps3.xml><?xml version="1.0" encoding="utf-8"?>
<ds:datastoreItem xmlns:ds="http://schemas.openxmlformats.org/officeDocument/2006/customXml" ds:itemID="{278A473F-C22C-4B0D-BACA-13F96814A804}"/>
</file>

<file path=docProps/app.xml><?xml version="1.0" encoding="utf-8"?>
<Properties xmlns="http://schemas.openxmlformats.org/officeDocument/2006/extended-properties" xmlns:vt="http://schemas.openxmlformats.org/officeDocument/2006/docPropsVTypes">
  <Template>Normal</Template>
  <TotalTime>21</TotalTime>
  <Pages>2</Pages>
  <Words>312</Words>
  <Characters>1732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Modernisera alkohollagen och slopa sambandet mellan alkoholtillstånd och mat</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