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3769A" w:rsidR="00C57C2E" w:rsidP="00C57C2E" w:rsidRDefault="001F4293" w14:paraId="111CF3FB" w14:textId="77777777">
      <w:pPr>
        <w:pStyle w:val="Normalutanindragellerluft"/>
      </w:pPr>
      <w:bookmarkStart w:name="_GoBack" w:id="0"/>
      <w:bookmarkEnd w:id="0"/>
      <w:r w:rsidRPr="0073769A">
        <w:t xml:space="preserve"> </w:t>
      </w:r>
    </w:p>
    <w:sdt>
      <w:sdtPr>
        <w:alias w:val="CC_Boilerplate_4"/>
        <w:tag w:val="CC_Boilerplate_4"/>
        <w:id w:val="-1644581176"/>
        <w:lock w:val="sdtLocked"/>
        <w:placeholder>
          <w:docPart w:val="719CD6F7469A49D7A89DB4E554592E6B"/>
        </w:placeholder>
        <w15:appearance w15:val="hidden"/>
        <w:text/>
      </w:sdtPr>
      <w:sdtEndPr/>
      <w:sdtContent>
        <w:p w:rsidRPr="0073769A" w:rsidR="00AF30DD" w:rsidP="00CC4C93" w:rsidRDefault="00AF30DD" w14:paraId="1EC89EB4" w14:textId="77777777">
          <w:pPr>
            <w:pStyle w:val="Rubrik1"/>
          </w:pPr>
          <w:r w:rsidRPr="0073769A">
            <w:t>Förslag till riksdagsbeslut</w:t>
          </w:r>
        </w:p>
      </w:sdtContent>
    </w:sdt>
    <w:sdt>
      <w:sdtPr>
        <w:alias w:val="Yrkande 1"/>
        <w:tag w:val="5bf88b0d-9d3b-4b06-b6d2-cf37d3134fce"/>
        <w:id w:val="-294916108"/>
        <w:lock w:val="sdtLocked"/>
      </w:sdtPr>
      <w:sdtEndPr/>
      <w:sdtContent>
        <w:p w:rsidR="0071042C" w:rsidRDefault="00C07570" w14:paraId="3DC63043" w14:textId="77777777">
          <w:pPr>
            <w:pStyle w:val="Frslagstext"/>
          </w:pPr>
          <w:r>
            <w:t>Riksdagen ställer sig bakom det som anförs i motionen om behovet av ökad rörlighet på bostadsmarknaden utan reavinstbeskattning och tillkännager detta för regeringen.</w:t>
          </w:r>
        </w:p>
      </w:sdtContent>
    </w:sdt>
    <w:p w:rsidRPr="0073769A" w:rsidR="00AF30DD" w:rsidP="00AF30DD" w:rsidRDefault="000156D9" w14:paraId="0B3D474B" w14:textId="77777777">
      <w:pPr>
        <w:pStyle w:val="Rubrik1"/>
      </w:pPr>
      <w:bookmarkStart w:name="MotionsStart" w:id="1"/>
      <w:bookmarkEnd w:id="1"/>
      <w:r w:rsidRPr="0073769A">
        <w:t>Motivering</w:t>
      </w:r>
    </w:p>
    <w:p w:rsidRPr="00CE2C2B" w:rsidR="00CE2C2B" w:rsidP="00C8000E" w:rsidRDefault="0073769A" w14:paraId="07CC335C" w14:textId="4DBE395C">
      <w:r w:rsidRPr="0073769A">
        <w:t>Rörligheten på bostadsmarknaden behöver öka. I regioner där bostadspriserna har ökat kraftigt är det vanligt att människor drar sig för att byta bostad eftersom försäljning av den befintliga bostaden genererar reavinstbeskattning vilket ökar kostnaderna vid köp av ny bostad.</w:t>
      </w:r>
    </w:p>
    <w:p w:rsidRPr="0073769A" w:rsidR="0073769A" w:rsidP="00C8000E" w:rsidRDefault="0073769A" w14:paraId="3FDB09AB" w14:textId="77777777">
      <w:r w:rsidRPr="0073769A">
        <w:t>Sverige har idag en väsentligt högre reavinstskatt, 22 procent, jämfört med snittet i OECD, som ligger på sju procent. Konsekvensen av detta är ofta att äldre människor väljer att bo kvar i bostäder som storleks- och behovsmässigt egentligen skulle ha passat en barnfamilj bättre. Hela systemet med reavinstbeskattning är faktiskt direkt skadligt för samhället och bostadsmarknaden eftersom det leder till att få personer flyttar.</w:t>
      </w:r>
    </w:p>
    <w:p w:rsidRPr="00CE2C2B" w:rsidR="00CE2C2B" w:rsidP="00C8000E" w:rsidRDefault="0073769A" w14:paraId="3C73440B" w14:textId="15AB6F7E">
      <w:r w:rsidRPr="0073769A">
        <w:t xml:space="preserve">Det finns olika modeller att tillämpa för att minska reavinstskattens skadliga bieffekter, en skulle vara att exempelvis bostäder som har varit permanentbostäder undantas från reavinstbeskattning. En annan modell skulle kunna innebära att reavinstbeskattningen successivt trappas ned, exempelvis om en person har ägt bostaden under 20 år minskas reavinstbeskattningen med 50 procent, efter 25 års ägande skulle reavinstbeskattningen bli 25 procent och efter 30 års noll. </w:t>
      </w:r>
    </w:p>
    <w:p w:rsidR="00CE2C2B" w:rsidP="00C8000E" w:rsidRDefault="0073769A" w14:paraId="2D061EB5" w14:textId="1B5F5CE5">
      <w:r w:rsidRPr="0073769A">
        <w:t xml:space="preserve">I syfte att öka rörligheten på bostadsmarknaden bör </w:t>
      </w:r>
      <w:r w:rsidR="00CE2C2B">
        <w:t xml:space="preserve">övervägas att skyndsamt </w:t>
      </w:r>
      <w:r w:rsidRPr="0073769A">
        <w:t xml:space="preserve">tillsätta </w:t>
      </w:r>
      <w:r w:rsidR="00CE2C2B">
        <w:t>en utredning</w:t>
      </w:r>
      <w:r w:rsidRPr="0073769A">
        <w:t xml:space="preserve"> </w:t>
      </w:r>
      <w:r w:rsidR="00CE2C2B">
        <w:t xml:space="preserve">om </w:t>
      </w:r>
      <w:r w:rsidRPr="0073769A">
        <w:t xml:space="preserve">hur lagstiftningen kan ändras så att inlåsningseffekterna minskar. </w:t>
      </w:r>
    </w:p>
    <w:p w:rsidRPr="0073769A" w:rsidR="00AF30DD" w:rsidP="00C8000E" w:rsidRDefault="0073769A" w14:paraId="5ED4CEE2" w14:textId="77777777">
      <w:r w:rsidRPr="0073769A">
        <w:t>Med tanke på dagens bostadsbrist bör alla hinder som stör bostadskedjan undanröjas, inklusive reavinstbeskattningen</w:t>
      </w:r>
      <w:r w:rsidRPr="0073769A" w:rsidR="00843CEF">
        <w:t>.</w:t>
      </w:r>
    </w:p>
    <w:sdt>
      <w:sdtPr>
        <w:rPr>
          <w:i/>
        </w:rPr>
        <w:alias w:val="CC_Underskrifter"/>
        <w:tag w:val="CC_Underskrifter"/>
        <w:id w:val="583496634"/>
        <w:lock w:val="sdtContentLocked"/>
        <w:placeholder>
          <w:docPart w:val="BA04C015A88241119D1E779E1F88940A"/>
        </w:placeholder>
        <w15:appearance w15:val="hidden"/>
      </w:sdtPr>
      <w:sdtEndPr/>
      <w:sdtContent>
        <w:p w:rsidR="00CE2C2B" w:rsidP="00514D6A" w:rsidRDefault="00A54F9B" w14:paraId="13C1AAF9" w14:textId="770690A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Johan Forssell (M)</w:t>
            </w:r>
          </w:p>
        </w:tc>
      </w:tr>
    </w:tbl>
    <w:p w:rsidR="00CE2C2B" w:rsidP="00CE2C2B" w:rsidRDefault="00CE2C2B" w14:paraId="07C8BFF1" w14:textId="77777777"/>
    <w:p w:rsidRPr="00CE2C2B" w:rsidR="00CE2C2B" w:rsidP="00CE2C2B" w:rsidRDefault="00CE2C2B" w14:paraId="3B783DD8" w14:textId="77777777"/>
    <w:sectPr w:rsidRPr="00CE2C2B" w:rsidR="00CE2C2B"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91A671" w14:textId="77777777" w:rsidR="00137433" w:rsidRDefault="00137433" w:rsidP="000C1CAD">
      <w:pPr>
        <w:spacing w:line="240" w:lineRule="auto"/>
      </w:pPr>
      <w:r>
        <w:separator/>
      </w:r>
    </w:p>
  </w:endnote>
  <w:endnote w:type="continuationSeparator" w:id="0">
    <w:p w14:paraId="2734DC93" w14:textId="77777777" w:rsidR="00137433" w:rsidRDefault="001374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AC2FA" w14:textId="77777777" w:rsidR="00A54F9B" w:rsidRDefault="00A54F9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1E6F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54F9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483DA" w14:textId="77777777" w:rsidR="00F93B30" w:rsidRDefault="00F93B3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201510051347</w:instrText>
    </w:r>
    <w:r>
      <w:fldChar w:fldCharType="end"/>
    </w:r>
    <w:r>
      <w:instrText xml:space="preserve"> &gt; </w:instrText>
    </w:r>
    <w:r>
      <w:fldChar w:fldCharType="begin"/>
    </w:r>
    <w:r>
      <w:instrText xml:space="preserve"> PRINTDATE \@ "yyyyMMddHHmm" </w:instrText>
    </w:r>
    <w:r>
      <w:fldChar w:fldCharType="separate"/>
    </w:r>
    <w:r>
      <w:rPr>
        <w:noProof/>
      </w:rPr>
      <w:instrText>201510051347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13:47</w:instrText>
    </w:r>
    <w:r>
      <w:fldChar w:fldCharType="end"/>
    </w:r>
    <w:r>
      <w:instrText xml:space="preserve"> </w:instrText>
    </w:r>
    <w:r>
      <w:fldChar w:fldCharType="separate"/>
    </w:r>
    <w:r>
      <w:rPr>
        <w:noProof/>
      </w:rPr>
      <w:t>2015-10-05 13:47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0E1CFE" w14:textId="77777777" w:rsidR="00137433" w:rsidRDefault="00137433" w:rsidP="000C1CAD">
      <w:pPr>
        <w:spacing w:line="240" w:lineRule="auto"/>
      </w:pPr>
      <w:r>
        <w:separator/>
      </w:r>
    </w:p>
  </w:footnote>
  <w:footnote w:type="continuationSeparator" w:id="0">
    <w:p w14:paraId="252B9B47" w14:textId="77777777" w:rsidR="00137433" w:rsidRDefault="0013743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F9B" w:rsidRDefault="00A54F9B" w14:paraId="3EA9FE8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F9B" w:rsidRDefault="00A54F9B" w14:paraId="260C9F4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CD50FB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54F9B" w14:paraId="2152E09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:1338</w:t>
        </w:r>
      </w:sdtContent>
    </w:sdt>
  </w:p>
  <w:p w:rsidR="00A42228" w:rsidP="00283E0F" w:rsidRDefault="00A54F9B" w14:paraId="037E3794" w14:textId="77777777">
    <w:pPr>
      <w:pStyle w:val="FSHRub2"/>
    </w:pPr>
    <w:sdt>
      <w:sdtPr>
        <w:alias w:val="CC_Noformat_Avtext"/>
        <w:tag w:val="CC_Noformat_Avtext"/>
        <w:id w:val="1389603703"/>
        <w:lock w:val="sdtContentLocked"/>
        <w15:appearance w15:val="hidden"/>
        <w:text/>
      </w:sdtPr>
      <w:sdtEndPr/>
      <w:sdtContent>
        <w:r>
          <w:t>av Margareta Cederfelt och Johan Forssell (båda M)</w:t>
        </w:r>
      </w:sdtContent>
    </w:sdt>
  </w:p>
  <w:sdt>
    <w:sdtPr>
      <w:alias w:val="CC_Noformat_Rubtext"/>
      <w:tag w:val="CC_Noformat_Rubtext"/>
      <w:id w:val="1800419874"/>
      <w:lock w:val="sdtLocked"/>
      <w15:appearance w15:val="hidden"/>
      <w:text/>
    </w:sdtPr>
    <w:sdtEndPr/>
    <w:sdtContent>
      <w:p w:rsidR="00A42228" w:rsidP="00283E0F" w:rsidRDefault="00C07570" w14:paraId="1C26E9E1" w14:textId="20399C43">
        <w:pPr>
          <w:pStyle w:val="FSHRub2"/>
        </w:pPr>
        <w:r>
          <w:t>Ökad rörlighet på bostadsmarknaden</w:t>
        </w:r>
      </w:p>
    </w:sdtContent>
  </w:sdt>
  <w:sdt>
    <w:sdtPr>
      <w:alias w:val="CC_Boilerplate_3"/>
      <w:tag w:val="CC_Boilerplate_3"/>
      <w:id w:val="-1567486118"/>
      <w:lock w:val="sdtContentLocked"/>
      <w15:appearance w15:val="hidden"/>
      <w:text w:multiLine="1"/>
    </w:sdtPr>
    <w:sdtEndPr/>
    <w:sdtContent>
      <w:p w:rsidR="00A42228" w:rsidP="00283E0F" w:rsidRDefault="00A42228" w14:paraId="1BE730A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B389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433"/>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3012"/>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4D6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42C"/>
    <w:rsid w:val="00710C89"/>
    <w:rsid w:val="00710F68"/>
    <w:rsid w:val="0071143D"/>
    <w:rsid w:val="00711ECC"/>
    <w:rsid w:val="00712851"/>
    <w:rsid w:val="0072057F"/>
    <w:rsid w:val="00720B21"/>
    <w:rsid w:val="00721417"/>
    <w:rsid w:val="00722159"/>
    <w:rsid w:val="00724C96"/>
    <w:rsid w:val="00735C4E"/>
    <w:rsid w:val="0073635E"/>
    <w:rsid w:val="0073769A"/>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4F9B"/>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23D9"/>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570"/>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973"/>
    <w:rsid w:val="00C57A48"/>
    <w:rsid w:val="00C57C2E"/>
    <w:rsid w:val="00C60742"/>
    <w:rsid w:val="00C678A4"/>
    <w:rsid w:val="00C7077B"/>
    <w:rsid w:val="00C71283"/>
    <w:rsid w:val="00C73C3A"/>
    <w:rsid w:val="00C744E0"/>
    <w:rsid w:val="00C8000E"/>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2C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891"/>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3B30"/>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E8F69F"/>
  <w15:chartTrackingRefBased/>
  <w15:docId w15:val="{DBB7A724-8B3E-4724-A7AF-BFA2A7919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733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19CD6F7469A49D7A89DB4E554592E6B"/>
        <w:category>
          <w:name w:val="Allmänt"/>
          <w:gallery w:val="placeholder"/>
        </w:category>
        <w:types>
          <w:type w:val="bbPlcHdr"/>
        </w:types>
        <w:behaviors>
          <w:behavior w:val="content"/>
        </w:behaviors>
        <w:guid w:val="{15B0EC14-21A1-498B-A271-88A77F0B799D}"/>
      </w:docPartPr>
      <w:docPartBody>
        <w:p w:rsidR="00E07CEC" w:rsidRDefault="000A6B1F">
          <w:pPr>
            <w:pStyle w:val="719CD6F7469A49D7A89DB4E554592E6B"/>
          </w:pPr>
          <w:r w:rsidRPr="009A726D">
            <w:rPr>
              <w:rStyle w:val="Platshllartext"/>
            </w:rPr>
            <w:t>Klicka här för att ange text.</w:t>
          </w:r>
        </w:p>
      </w:docPartBody>
    </w:docPart>
    <w:docPart>
      <w:docPartPr>
        <w:name w:val="BA04C015A88241119D1E779E1F88940A"/>
        <w:category>
          <w:name w:val="Allmänt"/>
          <w:gallery w:val="placeholder"/>
        </w:category>
        <w:types>
          <w:type w:val="bbPlcHdr"/>
        </w:types>
        <w:behaviors>
          <w:behavior w:val="content"/>
        </w:behaviors>
        <w:guid w:val="{95C936F0-E74D-4CBB-A98C-26D640DF4251}"/>
      </w:docPartPr>
      <w:docPartBody>
        <w:p w:rsidR="00E07CEC" w:rsidRDefault="000A6B1F">
          <w:pPr>
            <w:pStyle w:val="BA04C015A88241119D1E779E1F88940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B1F"/>
    <w:rsid w:val="000A6B1F"/>
    <w:rsid w:val="00E07C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9CD6F7469A49D7A89DB4E554592E6B">
    <w:name w:val="719CD6F7469A49D7A89DB4E554592E6B"/>
  </w:style>
  <w:style w:type="paragraph" w:customStyle="1" w:styleId="4FF5B143EB41477DAAE35B382ED4D399">
    <w:name w:val="4FF5B143EB41477DAAE35B382ED4D399"/>
  </w:style>
  <w:style w:type="paragraph" w:customStyle="1" w:styleId="BA04C015A88241119D1E779E1F88940A">
    <w:name w:val="BA04C015A88241119D1E779E1F8894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4430</RubrikLookup>
    <MotionGuid xmlns="00d11361-0b92-4bae-a181-288d6a55b763">3e318c1a-2513-466d-b2a6-5bde46ff6180</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F42BC0CA-6686-47DE-832C-708C6C494E36}"/>
</file>

<file path=customXml/itemProps3.xml><?xml version="1.0" encoding="utf-8"?>
<ds:datastoreItem xmlns:ds="http://schemas.openxmlformats.org/officeDocument/2006/customXml" ds:itemID="{15625D5B-5F04-4AD3-A507-C7511C33BAD2}"/>
</file>

<file path=customXml/itemProps4.xml><?xml version="1.0" encoding="utf-8"?>
<ds:datastoreItem xmlns:ds="http://schemas.openxmlformats.org/officeDocument/2006/customXml" ds:itemID="{9F02E161-C811-4B22-A863-AB04FE485BF7}"/>
</file>

<file path=customXml/itemProps5.xml><?xml version="1.0" encoding="utf-8"?>
<ds:datastoreItem xmlns:ds="http://schemas.openxmlformats.org/officeDocument/2006/customXml" ds:itemID="{3F6946E7-AC83-4A85-B3DA-64E3ED7185E7}"/>
</file>

<file path=docProps/app.xml><?xml version="1.0" encoding="utf-8"?>
<Properties xmlns="http://schemas.openxmlformats.org/officeDocument/2006/extended-properties" xmlns:vt="http://schemas.openxmlformats.org/officeDocument/2006/docPropsVTypes">
  <Template>GranskaMot</Template>
  <TotalTime>1</TotalTime>
  <Pages>2</Pages>
  <Words>240</Words>
  <Characters>1487</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201516M1574 Ökad rörlighet på bostadsmarknaden</vt:lpstr>
      <vt:lpstr/>
    </vt:vector>
  </TitlesOfParts>
  <Company>Sveriges riksdag</Company>
  <LinksUpToDate>false</LinksUpToDate>
  <CharactersWithSpaces>1716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201516M1574 Ökad rörlighet på bostadsmarknaden</dc:title>
  <dc:subject/>
  <dc:creator>Patrik Engberg</dc:creator>
  <cp:keywords/>
  <dc:description/>
  <cp:lastModifiedBy>Ida Wahlbom</cp:lastModifiedBy>
  <cp:revision>7</cp:revision>
  <cp:lastPrinted>2015-10-05T11:47:00Z</cp:lastPrinted>
  <dcterms:created xsi:type="dcterms:W3CDTF">2015-10-05T11:47:00Z</dcterms:created>
  <dcterms:modified xsi:type="dcterms:W3CDTF">2015-10-05T15:13:00Z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*Z653138B644DC*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https://filur.riksdagen.se/drop/DropOffLibrary/Z653138B644DC.docx</vt:lpwstr>
  </property>
  <property fmtid="{D5CDD505-2E9C-101B-9397-08002B2CF9AE}" pid="11" name="RevisionsOn">
    <vt:lpwstr>1</vt:lpwstr>
  </property>
</Properties>
</file>