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3B36" w:rsidRPr="000B6D7D" w:rsidRDefault="00A83B36">
      <w:pPr>
        <w:pStyle w:val="Frslagsrubrik"/>
      </w:pPr>
      <w:r w:rsidRPr="000B6D7D">
        <w:t>Förslag till riksdagsbeslut</w:t>
      </w:r>
    </w:p>
    <w:p w:rsidR="00A83B36" w:rsidRPr="000B6D7D" w:rsidRDefault="00A83B36">
      <w:pPr>
        <w:pStyle w:val="Hemstlatt"/>
        <w:ind w:left="0"/>
      </w:pPr>
      <w:r w:rsidRPr="000B6D7D">
        <w:t>Riksdagen tillkännager för regeringen som sin mening vad som anförs i motionen om att arbeta för en förändring av hur anställnin</w:t>
      </w:r>
      <w:r w:rsidRPr="000B6D7D">
        <w:t>g</w:t>
      </w:r>
      <w:r w:rsidRPr="000B6D7D">
        <w:t>ar i mikroföretag regleras.</w:t>
      </w:r>
    </w:p>
    <w:p w:rsidR="00A83B36" w:rsidRPr="000B6D7D" w:rsidRDefault="00A83B36">
      <w:pPr>
        <w:pStyle w:val="Rubrik1"/>
      </w:pPr>
      <w:r w:rsidRPr="000B6D7D">
        <w:t>Motivering</w:t>
      </w:r>
    </w:p>
    <w:p w:rsidR="00A83B36" w:rsidRPr="000B6D7D" w:rsidRDefault="00A83B36">
      <w:r w:rsidRPr="000B6D7D">
        <w:t>Mikroföretag definieras som företag med upp till 20 anställda. På den svenska arbetsmarknaden finns ett mycket stort antal företag i den här gruppen, och det har stor positiv påverkan på Sveriges ekonomi om den här typen av för</w:t>
      </w:r>
      <w:r w:rsidRPr="000B6D7D">
        <w:t>e</w:t>
      </w:r>
      <w:r w:rsidRPr="000B6D7D">
        <w:t>tag vill öka antalet anställda. Tyvärr anser en stor mängd småföretagare att det är alltför stora risker förknippade med att anställa ytterligare en person i sin verksamhet. Generellt är den här ökade risken förknippad med två fakt</w:t>
      </w:r>
      <w:r w:rsidRPr="000B6D7D">
        <w:t>o</w:t>
      </w:r>
      <w:r w:rsidRPr="000B6D7D">
        <w:t>rer:</w:t>
      </w:r>
    </w:p>
    <w:p w:rsidR="00A83B36" w:rsidRPr="000B6D7D" w:rsidRDefault="00A83B36">
      <w:pPr>
        <w:pStyle w:val="PunktlistaBomb"/>
      </w:pPr>
      <w:r w:rsidRPr="000B6D7D">
        <w:t>Personens lämplighet generellt, att på ett bra sätt hantera kunder, levera</w:t>
      </w:r>
      <w:r w:rsidRPr="000B6D7D">
        <w:t>n</w:t>
      </w:r>
      <w:r w:rsidRPr="000B6D7D">
        <w:t>törer och arbetskamrater. Skulle personens attityd eller personlighet inte fungera efter en tid finns i LAS endast ett enda sätt att säga upp, eftersom personen inte grovt åsidosatt sina skyldigheter: Endast på grund av arbet</w:t>
      </w:r>
      <w:r w:rsidRPr="000B6D7D">
        <w:t>s</w:t>
      </w:r>
      <w:r w:rsidRPr="000B6D7D">
        <w:t>brist kan uppsägning ske. Att tillämpa provanställning är sällan ett altern</w:t>
      </w:r>
      <w:r w:rsidRPr="000B6D7D">
        <w:t>a</w:t>
      </w:r>
      <w:r w:rsidRPr="000B6D7D">
        <w:t>tiv, eftersom kvalificerad personal inte är intresserad av att säga upp sig från befintlig anställning om de inte får en fast tjänst.</w:t>
      </w:r>
    </w:p>
    <w:p w:rsidR="00A83B36" w:rsidRPr="000B6D7D" w:rsidRDefault="00A83B36">
      <w:pPr>
        <w:pStyle w:val="PunktlistaBomb"/>
        <w:spacing w:before="0"/>
      </w:pPr>
      <w:r w:rsidRPr="000B6D7D">
        <w:t>En person som sagts upp på grund av arbetsbrist har rätt till återanställni</w:t>
      </w:r>
      <w:r w:rsidRPr="000B6D7D">
        <w:t>ng inom ett år, om företaget skulle vilja anställa någon annan istället.</w:t>
      </w:r>
    </w:p>
    <w:p w:rsidR="00A83B36" w:rsidRPr="000B6D7D" w:rsidRDefault="00A83B36">
      <w:r w:rsidRPr="000B6D7D">
        <w:t>I syfte att göra det enklare för ett mikroföretag i det här avseendet bör det vara möjligt att säga upp nyanställd personal under ett helt år, oavsett den anställdes ålder. Detta skall kunna ske utan angivande av grund, men då e</w:t>
      </w:r>
      <w:r w:rsidRPr="000B6D7D">
        <w:t>n</w:t>
      </w:r>
      <w:r w:rsidRPr="000B6D7D">
        <w:t xml:space="preserve">bart under villkoret att tre månaders uppsägning med full lön ges. Dessutom </w:t>
      </w:r>
      <w:r w:rsidRPr="000B6D7D">
        <w:lastRenderedPageBreak/>
        <w:t>skall den uppsagdes rätt till återanställning förfalla. Att välja just tre månader är för att ge den uppsagde skydd mot godtycklig hantering. Vid en uppsä</w:t>
      </w:r>
      <w:r w:rsidRPr="000B6D7D">
        <w:t>g</w:t>
      </w:r>
      <w:r w:rsidRPr="000B6D7D">
        <w:t>ning på grund av arbetsbrist skall en person ha varit anställd fyra år eller län</w:t>
      </w:r>
      <w:r w:rsidRPr="000B6D7D">
        <w:t>g</w:t>
      </w:r>
      <w:r w:rsidRPr="000B6D7D">
        <w:t>re för att komma i fråga för att få tre månaders uppsägningstid. Konkret skulle detta uppnås exempelvis genom följande förändringar i LAS:</w:t>
      </w:r>
    </w:p>
    <w:p w:rsidR="00A83B36" w:rsidRPr="000B6D7D" w:rsidRDefault="00A83B36">
      <w:pPr>
        <w:pStyle w:val="PunktlistaBomb"/>
      </w:pPr>
      <w:r w:rsidRPr="000B6D7D">
        <w:t xml:space="preserve">Arbetsgivaren äger rätt att säga upp arbetstagare anställda </w:t>
      </w:r>
      <w:r w:rsidRPr="000B6D7D">
        <w:t>under de senaste tolv månaderna utan angivande av grund, under förutsättning att tre mån</w:t>
      </w:r>
      <w:r w:rsidRPr="000B6D7D">
        <w:t>a</w:t>
      </w:r>
      <w:r w:rsidRPr="000B6D7D">
        <w:t>ders uppsägningstid iakttas.</w:t>
      </w:r>
    </w:p>
    <w:p w:rsidR="00A83B36" w:rsidRPr="000B6D7D" w:rsidRDefault="00A83B36">
      <w:pPr>
        <w:pStyle w:val="PunktlistaBomb"/>
        <w:spacing w:before="0"/>
      </w:pPr>
      <w:r w:rsidRPr="000B6D7D">
        <w:t>Om uppsägning sker utan angivande av grund med tre månaders uppsä</w:t>
      </w:r>
      <w:r w:rsidRPr="000B6D7D">
        <w:t>g</w:t>
      </w:r>
      <w:r w:rsidRPr="000B6D7D">
        <w:t>ningstid är arbetsgivaren inte skyldig att skriftligen uppge skäl för avsl</w:t>
      </w:r>
      <w:r w:rsidRPr="000B6D7D">
        <w:t>u</w:t>
      </w:r>
      <w:r w:rsidRPr="000B6D7D">
        <w:t>tande av anställningen.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B6D7D">
        <w:trPr>
          <w:cantSplit/>
        </w:trPr>
        <w:tc>
          <w:tcPr>
            <w:tcW w:w="3046" w:type="dxa"/>
          </w:tcPr>
          <w:p w:rsidR="00A83B36" w:rsidRPr="000B6D7D" w:rsidRDefault="00A83B36">
            <w:pPr>
              <w:pStyle w:val="UnderskriftDatum"/>
              <w:spacing w:before="240"/>
            </w:pPr>
            <w:r w:rsidRPr="000B6D7D">
              <w:t>Stockholm den 28 september 2011</w:t>
            </w:r>
          </w:p>
        </w:tc>
        <w:tc>
          <w:tcPr>
            <w:tcW w:w="3047" w:type="dxa"/>
          </w:tcPr>
          <w:p w:rsidR="00A83B36" w:rsidRPr="000B6D7D" w:rsidRDefault="00A83B36">
            <w:pPr>
              <w:pStyle w:val="Underskrifter"/>
              <w:spacing w:before="240"/>
            </w:pPr>
          </w:p>
        </w:tc>
      </w:tr>
      <w:tr w:rsidR="00000000" w:rsidRPr="000B6D7D">
        <w:trPr>
          <w:cantSplit/>
        </w:trPr>
        <w:tc>
          <w:tcPr>
            <w:tcW w:w="3046" w:type="dxa"/>
          </w:tcPr>
          <w:p w:rsidR="00A83B36" w:rsidRPr="000B6D7D" w:rsidRDefault="00A83B36">
            <w:pPr>
              <w:pStyle w:val="Underskrifter"/>
            </w:pPr>
            <w:r w:rsidRPr="000B6D7D">
              <w:t>Anna SteeleKarlström (FP)</w:t>
            </w:r>
          </w:p>
        </w:tc>
        <w:tc>
          <w:tcPr>
            <w:tcW w:w="3046" w:type="dxa"/>
          </w:tcPr>
          <w:p w:rsidR="00A83B36" w:rsidRPr="000B6D7D" w:rsidRDefault="00A83B36">
            <w:pPr>
              <w:pStyle w:val="Underskrifter"/>
            </w:pPr>
          </w:p>
        </w:tc>
      </w:tr>
    </w:tbl>
    <w:p w:rsidR="00A83B36" w:rsidRPr="000B6D7D" w:rsidRDefault="00A83B36">
      <w:pPr>
        <w:pStyle w:val="Normaltindrag"/>
      </w:pPr>
    </w:p>
    <w:sectPr w:rsidR="00A83B36" w:rsidRPr="000B6D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3B36" w:rsidRPr="000B6D7D" w:rsidRDefault="00A83B36">
      <w:r w:rsidRPr="000B6D7D">
        <w:separator/>
      </w:r>
    </w:p>
  </w:endnote>
  <w:endnote w:type="continuationSeparator" w:id="0">
    <w:p w:rsidR="00A83B36" w:rsidRPr="000B6D7D" w:rsidRDefault="00A83B36">
      <w:r w:rsidRPr="000B6D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3B36" w:rsidRPr="000B6D7D" w:rsidRDefault="000B6D7D">
    <w:pPr>
      <w:pStyle w:val="Sidfot"/>
    </w:pPr>
    <w:r w:rsidRPr="000B6D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86894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B36" w:rsidRDefault="00A83B3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3B36" w:rsidRDefault="00A83B3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3B36" w:rsidRPr="000B6D7D" w:rsidRDefault="000B6D7D">
    <w:pPr>
      <w:pStyle w:val="Sidfot"/>
    </w:pPr>
    <w:r w:rsidRPr="000B6D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62842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B36" w:rsidRDefault="00A83B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3B36" w:rsidRDefault="00A83B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3B36" w:rsidRPr="000B6D7D" w:rsidRDefault="000B6D7D">
    <w:pPr>
      <w:pStyle w:val="Sidfot"/>
    </w:pPr>
    <w:r w:rsidRPr="000B6D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09997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B36" w:rsidRDefault="00A83B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3B36" w:rsidRDefault="00A83B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3B36" w:rsidRPr="000B6D7D" w:rsidRDefault="00A83B36">
      <w:r w:rsidRPr="000B6D7D">
        <w:separator/>
      </w:r>
    </w:p>
  </w:footnote>
  <w:footnote w:type="continuationSeparator" w:id="0">
    <w:p w:rsidR="00A83B36" w:rsidRPr="000B6D7D" w:rsidRDefault="00A83B36">
      <w:r w:rsidRPr="000B6D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3B36" w:rsidRPr="000B6D7D" w:rsidRDefault="000B6D7D">
    <w:pPr>
      <w:pStyle w:val="Sidhuvud"/>
    </w:pPr>
    <w:r w:rsidRPr="000B6D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02200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B36" w:rsidRDefault="00A83B3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3B36" w:rsidRDefault="00A83B3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3B36" w:rsidRPr="000B6D7D" w:rsidRDefault="000B6D7D">
    <w:pPr>
      <w:pStyle w:val="Sidhuvud"/>
    </w:pPr>
    <w:r w:rsidRPr="000B6D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08947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B36" w:rsidRDefault="00A83B3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3B36" w:rsidRDefault="00A83B3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3B36" w:rsidRPr="000B6D7D" w:rsidRDefault="00A83B36">
    <w:pPr>
      <w:pStyle w:val="FSHNormal"/>
      <w:tabs>
        <w:tab w:val="right" w:pos="5840"/>
      </w:tabs>
    </w:pPr>
    <w:r w:rsidRPr="000B6D7D">
      <w:br/>
    </w:r>
    <w:r w:rsidRPr="000B6D7D">
      <w:fldChar w:fldCharType="begin" w:fldLock="1"/>
    </w:r>
    <w:r w:rsidRPr="000B6D7D">
      <w:instrText xml:space="preserve"> DOCPROPERTY</w:instrText>
    </w:r>
    <w:r w:rsidRPr="000B6D7D">
      <w:rPr>
        <w:sz w:val="18"/>
      </w:rPr>
      <w:instrText xml:space="preserve"> "YearUser" *\charformat </w:instrText>
    </w:r>
    <w:r w:rsidRPr="000B6D7D">
      <w:fldChar w:fldCharType="separate"/>
    </w:r>
    <w:r w:rsidRPr="000B6D7D">
      <w:t>2011/12</w:t>
    </w:r>
    <w:r w:rsidRPr="000B6D7D">
      <w:fldChar w:fldCharType="end"/>
    </w:r>
    <w:r w:rsidRPr="000B6D7D">
      <w:t xml:space="preserve"> </w:t>
    </w:r>
    <w:r w:rsidRPr="000B6D7D">
      <w:tab/>
      <w:t xml:space="preserve">mnr: </w:t>
    </w:r>
    <w:r w:rsidRPr="000B6D7D">
      <w:fldChar w:fldCharType="begin" w:fldLock="1"/>
    </w:r>
    <w:r w:rsidRPr="000B6D7D">
      <w:instrText xml:space="preserve"> DOCPROPERTY</w:instrText>
    </w:r>
    <w:r w:rsidRPr="000B6D7D">
      <w:rPr>
        <w:sz w:val="18"/>
      </w:rPr>
      <w:instrText xml:space="preserve"> "Motionsnummer" *\charformat </w:instrText>
    </w:r>
    <w:r w:rsidRPr="000B6D7D">
      <w:fldChar w:fldCharType="separate"/>
    </w:r>
    <w:r w:rsidRPr="000B6D7D">
      <w:t>A265</w:t>
    </w:r>
    <w:r w:rsidRPr="000B6D7D">
      <w:fldChar w:fldCharType="end"/>
    </w:r>
    <w:r w:rsidRPr="000B6D7D">
      <w:br/>
    </w:r>
    <w:r w:rsidRPr="000B6D7D">
      <w:fldChar w:fldCharType="begin" w:fldLock="1"/>
    </w:r>
    <w:r w:rsidRPr="000B6D7D">
      <w:instrText xml:space="preserve"> DOCPROPERTY</w:instrText>
    </w:r>
    <w:r w:rsidRPr="000B6D7D">
      <w:rPr>
        <w:sz w:val="18"/>
      </w:rPr>
      <w:instrText xml:space="preserve"> "Samling" *\charformat </w:instrText>
    </w:r>
    <w:r w:rsidRPr="000B6D7D">
      <w:fldChar w:fldCharType="end"/>
    </w:r>
    <w:r w:rsidRPr="000B6D7D">
      <w:tab/>
      <w:t xml:space="preserve">pnr: </w:t>
    </w:r>
    <w:r w:rsidRPr="000B6D7D">
      <w:fldChar w:fldCharType="begin" w:fldLock="1"/>
    </w:r>
    <w:r w:rsidRPr="000B6D7D">
      <w:instrText xml:space="preserve"> DOCPROPERTY</w:instrText>
    </w:r>
    <w:r w:rsidRPr="000B6D7D">
      <w:rPr>
        <w:sz w:val="18"/>
      </w:rPr>
      <w:instrText xml:space="preserve"> "Partinummer" *\charformat </w:instrText>
    </w:r>
    <w:r w:rsidRPr="000B6D7D">
      <w:fldChar w:fldCharType="separate"/>
    </w:r>
    <w:r w:rsidRPr="000B6D7D">
      <w:t>FP1145</w:t>
    </w:r>
    <w:r w:rsidRPr="000B6D7D">
      <w:fldChar w:fldCharType="end"/>
    </w:r>
  </w:p>
  <w:p w:rsidR="00A83B36" w:rsidRPr="000B6D7D" w:rsidRDefault="00A83B36">
    <w:pPr>
      <w:pStyle w:val="FSHRub1"/>
    </w:pPr>
    <w:r w:rsidRPr="000B6D7D">
      <w:t>Motion till riksdagen</w:t>
    </w:r>
    <w:r w:rsidRPr="000B6D7D">
      <w:br/>
    </w:r>
    <w:r w:rsidRPr="000B6D7D">
      <w:fldChar w:fldCharType="begin" w:fldLock="1"/>
    </w:r>
    <w:r w:rsidRPr="000B6D7D">
      <w:instrText xml:space="preserve"> DOCPROPERTY "YearUser" *\charformat </w:instrText>
    </w:r>
    <w:r w:rsidRPr="000B6D7D">
      <w:fldChar w:fldCharType="separate"/>
    </w:r>
    <w:r w:rsidRPr="000B6D7D">
      <w:t>2011/12</w:t>
    </w:r>
    <w:r w:rsidRPr="000B6D7D">
      <w:fldChar w:fldCharType="end"/>
    </w:r>
    <w:r w:rsidRPr="000B6D7D">
      <w:t>:</w:t>
    </w:r>
    <w:r w:rsidRPr="000B6D7D">
      <w:fldChar w:fldCharType="begin" w:fldLock="1"/>
    </w:r>
    <w:r w:rsidRPr="000B6D7D">
      <w:instrText xml:space="preserve"> DOCPROPERTY "Motionsnummer" *\charformat </w:instrText>
    </w:r>
    <w:r w:rsidRPr="000B6D7D">
      <w:fldChar w:fldCharType="separate"/>
    </w:r>
    <w:r w:rsidRPr="000B6D7D">
      <w:t>A265</w:t>
    </w:r>
    <w:r w:rsidRPr="000B6D7D">
      <w:fldChar w:fldCharType="end"/>
    </w:r>
  </w:p>
  <w:p w:rsidR="00A83B36" w:rsidRPr="000B6D7D" w:rsidRDefault="00A83B36">
    <w:pPr>
      <w:pStyle w:val="FSHNormalS5"/>
    </w:pPr>
    <w:r w:rsidRPr="000B6D7D">
      <w:fldChar w:fldCharType="begin" w:fldLock="1"/>
    </w:r>
    <w:r w:rsidRPr="000B6D7D">
      <w:instrText xml:space="preserve"> DOCPROPERTY "MotionarText" *\charformat </w:instrText>
    </w:r>
    <w:r w:rsidRPr="000B6D7D">
      <w:fldChar w:fldCharType="separate"/>
    </w:r>
    <w:r w:rsidRPr="000B6D7D">
      <w:t>av Anna SteeleKarlström (FP)</w:t>
    </w:r>
    <w:r w:rsidRPr="000B6D7D">
      <w:fldChar w:fldCharType="end"/>
    </w:r>
    <w:r w:rsidRPr="000B6D7D">
      <w:br/>
    </w:r>
    <w:r w:rsidRPr="000B6D7D">
      <w:fldChar w:fldCharType="begin" w:fldLock="1"/>
    </w:r>
    <w:r w:rsidRPr="000B6D7D">
      <w:instrText xml:space="preserve"> DOCPROPERTY "SvarFrasKort" *\charformat </w:instrText>
    </w:r>
    <w:r w:rsidRPr="000B6D7D">
      <w:fldChar w:fldCharType="end"/>
    </w:r>
  </w:p>
  <w:p w:rsidR="00A83B36" w:rsidRPr="000B6D7D" w:rsidRDefault="00A83B36">
    <w:pPr>
      <w:pStyle w:val="FSHTitel"/>
    </w:pPr>
    <w:r w:rsidRPr="000B6D7D">
      <w:fldChar w:fldCharType="begin" w:fldLock="1"/>
    </w:r>
    <w:r w:rsidRPr="000B6D7D">
      <w:instrText xml:space="preserve"> DOCPROPERTY</w:instrText>
    </w:r>
    <w:r w:rsidRPr="000B6D7D">
      <w:rPr>
        <w:sz w:val="18"/>
      </w:rPr>
      <w:instrText xml:space="preserve"> "RubrikSvar" *\charformat </w:instrText>
    </w:r>
    <w:r w:rsidRPr="000B6D7D">
      <w:fldChar w:fldCharType="separate"/>
    </w:r>
    <w:r w:rsidRPr="000B6D7D">
      <w:t>Ökad flexibilitet på arbetsmarknaden för mikroföretag</w:t>
    </w:r>
    <w:r w:rsidRPr="000B6D7D">
      <w:fldChar w:fldCharType="end"/>
    </w:r>
  </w:p>
  <w:p w:rsidR="00A83B36" w:rsidRPr="000B6D7D" w:rsidRDefault="00A83B36">
    <w:pPr>
      <w:pStyle w:val="Normal00"/>
    </w:pPr>
  </w:p>
  <w:p w:rsidR="00A83B36" w:rsidRPr="000B6D7D" w:rsidRDefault="00A83B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73569"/>
    <w:multiLevelType w:val="hybridMultilevel"/>
    <w:tmpl w:val="5B32133E"/>
    <w:lvl w:ilvl="0" w:tplc="A07E89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2A9D03E0"/>
    <w:multiLevelType w:val="hybridMultilevel"/>
    <w:tmpl w:val="9D648E58"/>
    <w:lvl w:ilvl="0" w:tplc="041D0001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A08F8"/>
    <w:multiLevelType w:val="hybridMultilevel"/>
    <w:tmpl w:val="16447D52"/>
    <w:lvl w:ilvl="0" w:tplc="B97405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9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76775961">
    <w:abstractNumId w:val="3"/>
  </w:num>
  <w:num w:numId="2" w16cid:durableId="354967820">
    <w:abstractNumId w:val="2"/>
  </w:num>
  <w:num w:numId="3" w16cid:durableId="1584021610">
    <w:abstractNumId w:val="1"/>
  </w:num>
  <w:num w:numId="4" w16cid:durableId="1521964607">
    <w:abstractNumId w:val="0"/>
  </w:num>
  <w:num w:numId="5" w16cid:durableId="1878735511">
    <w:abstractNumId w:val="7"/>
  </w:num>
  <w:num w:numId="6" w16cid:durableId="2120366470">
    <w:abstractNumId w:val="6"/>
  </w:num>
  <w:num w:numId="7" w16cid:durableId="296768309">
    <w:abstractNumId w:val="5"/>
  </w:num>
  <w:num w:numId="8" w16cid:durableId="1303656727">
    <w:abstractNumId w:val="4"/>
  </w:num>
  <w:num w:numId="9" w16cid:durableId="1514803129">
    <w:abstractNumId w:val="8"/>
  </w:num>
  <w:num w:numId="10" w16cid:durableId="1779371266">
    <w:abstractNumId w:val="9"/>
  </w:num>
  <w:num w:numId="11" w16cid:durableId="735324294">
    <w:abstractNumId w:val="10"/>
  </w:num>
  <w:num w:numId="12" w16cid:durableId="1196847479">
    <w:abstractNumId w:val="14"/>
  </w:num>
  <w:num w:numId="13" w16cid:durableId="1051005215">
    <w:abstractNumId w:val="18"/>
  </w:num>
  <w:num w:numId="14" w16cid:durableId="393167511">
    <w:abstractNumId w:val="19"/>
  </w:num>
  <w:num w:numId="15" w16cid:durableId="1825275573">
    <w:abstractNumId w:val="11"/>
  </w:num>
  <w:num w:numId="16" w16cid:durableId="1192570037">
    <w:abstractNumId w:val="21"/>
  </w:num>
  <w:num w:numId="17" w16cid:durableId="1720933748">
    <w:abstractNumId w:val="20"/>
  </w:num>
  <w:num w:numId="18" w16cid:durableId="1831748759">
    <w:abstractNumId w:val="16"/>
  </w:num>
  <w:num w:numId="19" w16cid:durableId="281309019">
    <w:abstractNumId w:val="12"/>
  </w:num>
  <w:num w:numId="20" w16cid:durableId="847526972">
    <w:abstractNumId w:val="13"/>
  </w:num>
  <w:num w:numId="21" w16cid:durableId="2030528311">
    <w:abstractNumId w:val="15"/>
  </w:num>
  <w:num w:numId="22" w16cid:durableId="48497557">
    <w:abstractNumId w:val="14"/>
  </w:num>
  <w:num w:numId="23" w16cid:durableId="2514039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FF5D21CA-B80E-49BD-96DE-D24095019104}"/>
  </w:docVars>
  <w:rsids>
    <w:rsidRoot w:val="005E3839"/>
    <w:rsid w:val="000B6D7D"/>
    <w:rsid w:val="005E3839"/>
    <w:rsid w:val="00A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CBC4580-7141-49B2-A8ED-BE942211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  <w:tabs>
        <w:tab w:val="clear" w:pos="340"/>
      </w:tabs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2033</Characters>
  <Application>Microsoft Office Word</Application>
  <DocSecurity>4</DocSecurity>
  <Lines>40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FP1145</vt:lpstr>
    </vt:vector>
  </TitlesOfParts>
  <Company>Riksdagen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FP1145</dc:title>
  <dc:subject>FP1145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2011-11-16T07:28:00Z</cp:lastPrinted>
  <dcterms:created xsi:type="dcterms:W3CDTF">2025-12-17T18:24:00Z</dcterms:created>
  <dcterms:modified xsi:type="dcterms:W3CDTF">2025-12-17T18:24:00Z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JO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Ökad flexibilitet på arbetsmarknaden för mikroföretag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 flexibilitet på arbetsmarknaden för mikroföretag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FP1145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SteeleKarlström (FP)</vt:lpwstr>
  </property>
  <property fmtid="{D5CDD505-2E9C-101B-9397-08002B2CF9AE}" pid="26" name="MotionarLista">
    <vt:lpwstr>SteeleKarlström, Anna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SteeleKarlström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jonatan.ohlin@riksdagen.se</vt:lpwstr>
  </property>
  <property fmtid="{D5CDD505-2E9C-101B-9397-08002B2CF9AE}" pid="45" name="ReservUID">
    <vt:lpwstr>jn1006aa</vt:lpwstr>
  </property>
  <property fmtid="{D5CDD505-2E9C-101B-9397-08002B2CF9AE}" pid="46" name="MotionID">
    <vt:lpwstr>20112012000000700080000011450069</vt:lpwstr>
  </property>
  <property fmtid="{D5CDD505-2E9C-101B-9397-08002B2CF9AE}" pid="47" name="datum">
    <vt:lpwstr>110928</vt:lpwstr>
  </property>
  <property fmtid="{D5CDD505-2E9C-101B-9397-08002B2CF9AE}" pid="48" name="avsändar-e-post">
    <vt:lpwstr>jonatan.ohlin@riksdagen.se</vt:lpwstr>
  </property>
  <property fmtid="{D5CDD505-2E9C-101B-9397-08002B2CF9AE}" pid="49" name="id">
    <vt:lpwstr>20112012000000700080000011450069</vt:lpwstr>
  </property>
  <property fmtid="{D5CDD505-2E9C-101B-9397-08002B2CF9AE}" pid="50" name="nummer">
    <vt:lpwstr>265</vt:lpwstr>
  </property>
  <property fmtid="{D5CDD505-2E9C-101B-9397-08002B2CF9AE}" pid="51" name="utskottsbeteckning">
    <vt:lpwstr>A</vt:lpwstr>
  </property>
  <property fmtid="{D5CDD505-2E9C-101B-9397-08002B2CF9AE}" pid="52" name="GlobalUID">
    <vt:lpwstr>{2B71D48F-4E78-4C23-AE28-2DDC4BD782FF}</vt:lpwstr>
  </property>
  <property fmtid="{D5CDD505-2E9C-101B-9397-08002B2CF9AE}" pid="53" name="Överföringar">
    <vt:i4>0</vt:i4>
  </property>
  <property fmtid="{D5CDD505-2E9C-101B-9397-08002B2CF9AE}" pid="54" name="Checksum">
    <vt:lpwstr>*0017335336322*</vt:lpwstr>
  </property>
  <property fmtid="{D5CDD505-2E9C-101B-9397-08002B2CF9AE}" pid="55" name="skuggnummer">
    <vt:lpwstr>739</vt:lpwstr>
  </property>
  <property fmtid="{D5CDD505-2E9C-101B-9397-08002B2CF9AE}" pid="56" name="urixVersion">
    <vt:lpwstr>4.5.0.25</vt:lpwstr>
  </property>
  <property fmtid="{D5CDD505-2E9C-101B-9397-08002B2CF9AE}" pid="57" name="urixOrigin">
    <vt:lpwstr>111116 08:30:00.636</vt:lpwstr>
  </property>
  <property fmtid="{D5CDD505-2E9C-101B-9397-08002B2CF9AE}" pid="58" name="urixGuid">
    <vt:lpwstr>{702152AA-49D1-4743-B139-B51E2FA38C3F}</vt:lpwstr>
  </property>
</Properties>
</file>