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38E" w:rsidRPr="00000EB1" w:rsidRDefault="0047738E" w:rsidP="00DD2F73">
      <w:pPr>
        <w:pStyle w:val="Hemstlrubrik"/>
      </w:pPr>
      <w:r w:rsidRPr="00000EB1">
        <w:t>Förslag till riksdagsbeslut</w:t>
      </w:r>
    </w:p>
    <w:p w:rsidR="0047738E" w:rsidRPr="00000EB1" w:rsidRDefault="0047738E" w:rsidP="00125C1E">
      <w:pPr>
        <w:pStyle w:val="Hemstlatt"/>
      </w:pPr>
      <w:r w:rsidRPr="00000EB1">
        <w:t xml:space="preserve">Riksdagen tillkännager för regeringen som sin mening vad i motionen </w:t>
      </w:r>
      <w:r w:rsidR="00125C1E" w:rsidRPr="00000EB1">
        <w:t>anförs</w:t>
      </w:r>
      <w:r w:rsidRPr="00000EB1">
        <w:t xml:space="preserve"> om behovet av analys för att förebygga icke önskvärda effekter inom bostadssektorn.</w:t>
      </w:r>
    </w:p>
    <w:p w:rsidR="0047738E" w:rsidRPr="00000EB1" w:rsidRDefault="0047738E" w:rsidP="00125C1E">
      <w:pPr>
        <w:pStyle w:val="Hemstlatt"/>
      </w:pPr>
      <w:r w:rsidRPr="00000EB1">
        <w:t xml:space="preserve">Riksdagen tillkännager för regeringen som sin mening vad i motionen </w:t>
      </w:r>
      <w:r w:rsidR="00125C1E" w:rsidRPr="00000EB1">
        <w:t>anförs</w:t>
      </w:r>
      <w:r w:rsidRPr="00000EB1">
        <w:t xml:space="preserve"> om att en djupanalys görs i syfte att bygga bostäder efter behov.</w:t>
      </w:r>
    </w:p>
    <w:p w:rsidR="007F2865" w:rsidRPr="00000EB1" w:rsidRDefault="007F2865" w:rsidP="007F2865">
      <w:pPr>
        <w:pStyle w:val="Rubrik1"/>
      </w:pPr>
      <w:r w:rsidRPr="00000EB1">
        <w:t>Motivering</w:t>
      </w:r>
    </w:p>
    <w:p w:rsidR="0047738E" w:rsidRPr="00000EB1" w:rsidRDefault="0047738E" w:rsidP="0047738E">
      <w:pPr>
        <w:pStyle w:val="Normaltindrag"/>
        <w:ind w:firstLine="0"/>
      </w:pPr>
      <w:r w:rsidRPr="00000EB1">
        <w:t>Samhället är i stor förändring idag. Det gäller även boendet som är en av våra främsta trygghetsfaktorer. Allt ifrån regionförstoring där individen bor på en ort och har sin anställning på annan ort till livsstilsförändringar där såväl den demografiska utvecklingen som förstärkningen av den superurbana männ</w:t>
      </w:r>
      <w:r w:rsidRPr="00000EB1">
        <w:t>i</w:t>
      </w:r>
      <w:r w:rsidRPr="00000EB1">
        <w:t>skan är bidragande faktorer. Allt detta påverkar aktivt såväl tillgången på bostäder som den livsmiljö och ekonomi som präglar boendet. Då boendet är en del av trygghetsfrågorna är utvecklingen på området värd en genomlysning för att samhället i tid ska kunna förebygga icke önskvärda effekter till följd av utvecklingen. Detta bör ges regeringen till känna.</w:t>
      </w:r>
    </w:p>
    <w:p w:rsidR="0047738E" w:rsidRPr="00000EB1" w:rsidRDefault="0047738E" w:rsidP="00DD2F73">
      <w:pPr>
        <w:pStyle w:val="Normaltindrag"/>
      </w:pPr>
      <w:r w:rsidRPr="00000EB1">
        <w:t>Den superurbana livsstilen kännetecknas av långa arbetstider, långa rest</w:t>
      </w:r>
      <w:r w:rsidRPr="00000EB1">
        <w:t>i</w:t>
      </w:r>
      <w:r w:rsidRPr="00000EB1">
        <w:t xml:space="preserve">der och flyktiga kontakter med andra människor, det sociala livet cirklar kring arbetet, låg </w:t>
      </w:r>
      <w:r w:rsidR="00DD2F73" w:rsidRPr="00000EB1">
        <w:t>känsla för att höra hemma någon</w:t>
      </w:r>
      <w:r w:rsidRPr="00000EB1">
        <w:t>stans, tillgång till stort utbud av varor och tjänster och samtidigt höga krav på individen att stå i ständig ko</w:t>
      </w:r>
      <w:r w:rsidRPr="00000EB1">
        <w:t>n</w:t>
      </w:r>
      <w:r w:rsidRPr="00000EB1">
        <w:t>takt med marknaden och att själv vara konkurrenskraftig. Den livsstilen prä</w:t>
      </w:r>
      <w:r w:rsidRPr="00000EB1">
        <w:t>g</w:t>
      </w:r>
      <w:r w:rsidRPr="00000EB1">
        <w:t>lar ofta dagens ungdomar. Samtidigt har vi en demografisk utveckling som är påtaglig. Ålderdomen är dock inte längre liktydig med fattigdom, sjukdom och ensamhet. Fler äldre par finns till följd av att medelåldern och den relativt friska fasen av ålderdomen ökat både bland män och bland kvinnor. Många pensionärer har idag en väsentligt bättre ekonomi är tidigare pensionärer haft. Många har under den aktiva delen av livet levt i villa och börjar i samband med pensionen att röra sig på bostadsmarknaden. Ofta byts villan till en h</w:t>
      </w:r>
      <w:r w:rsidRPr="00000EB1">
        <w:t>y</w:t>
      </w:r>
      <w:r w:rsidRPr="00000EB1">
        <w:lastRenderedPageBreak/>
        <w:t>res- eller bostadsrätt. Då äldregruppen nu är framträdande blir den samhäll</w:t>
      </w:r>
      <w:r w:rsidRPr="00000EB1">
        <w:t>s</w:t>
      </w:r>
      <w:r w:rsidRPr="00000EB1">
        <w:t>ekonomiska effekten av detta framträdande. Äldregruppen är en köpstark grupp som skapat sin ekonomi med hjälp av inflationen under 70-talet. När den gruppen går in som köpare på marknaden påverkas prisbilden på den grupp bostäder som är intressant även för andra grupper i samhället. Samt</w:t>
      </w:r>
      <w:r w:rsidRPr="00000EB1">
        <w:t>i</w:t>
      </w:r>
      <w:r w:rsidRPr="00000EB1">
        <w:t>digt kan man förvänta sig fallande villapriser. Situationen för de</w:t>
      </w:r>
      <w:r w:rsidR="00DD2F73" w:rsidRPr="00000EB1">
        <w:t>m</w:t>
      </w:r>
      <w:r w:rsidRPr="00000EB1">
        <w:t xml:space="preserve"> som ko</w:t>
      </w:r>
      <w:r w:rsidRPr="00000EB1">
        <w:t>m</w:t>
      </w:r>
      <w:r w:rsidRPr="00000EB1">
        <w:t>mer i negativ fas med 40-talisternas förskjutning på marknaden är de</w:t>
      </w:r>
      <w:r w:rsidR="00DD2F73" w:rsidRPr="00000EB1">
        <w:t xml:space="preserve"> som idag är i åldersgruppen 30–</w:t>
      </w:r>
      <w:r w:rsidRPr="00000EB1">
        <w:t>39 år och nästk</w:t>
      </w:r>
      <w:r w:rsidR="00DD2F73" w:rsidRPr="00000EB1">
        <w:t>ommande grupp de som idag är 10–</w:t>
      </w:r>
      <w:r w:rsidRPr="00000EB1">
        <w:t>14 år. Hur dessa samband sker är dåligt analyserade och bör belysas mer. Ofta framstår den köpstarka pensionärsgruppen som dubbelboende pension</w:t>
      </w:r>
      <w:r w:rsidRPr="00000EB1">
        <w:t>ä</w:t>
      </w:r>
      <w:r w:rsidRPr="00000EB1">
        <w:t>rer med en lägenhet i storstaden och en helg/semesterbostad i omlandets landsbygd. En förskjutning i detta dubbelboende påverkar hela marknaden och en form av social klyvning uppstår.</w:t>
      </w:r>
    </w:p>
    <w:p w:rsidR="0047738E" w:rsidRPr="00000EB1" w:rsidRDefault="0047738E" w:rsidP="0047738E">
      <w:pPr>
        <w:pStyle w:val="Normaltindrag"/>
      </w:pPr>
      <w:r w:rsidRPr="00000EB1">
        <w:t>Svensken bor rymligast i EU efter Danmark. Trots det är en halv miljon människor trångbodda. Det är samma nivå som för 20 år sedan. De som är trångbodda är ungdomar, ensamstående föräldrar och utrikes födda. Nivån en halv miljon hushåll visar på en befolkningsmängd i nivån en miljon männ</w:t>
      </w:r>
      <w:r w:rsidRPr="00000EB1">
        <w:t>i</w:t>
      </w:r>
      <w:r w:rsidRPr="00000EB1">
        <w:t>skor. Det är samma nivå som man lyckades nedbringa i samband med miljo</w:t>
      </w:r>
      <w:r w:rsidRPr="00000EB1">
        <w:t>n</w:t>
      </w:r>
      <w:r w:rsidRPr="00000EB1">
        <w:t>programmet. Den utbyggnaden baserades, till stor del, på skriften ”Kris i befolkningsfrågan” som makarna Myrdal skrev 1934, alltså drygt trettio år före det att åtgärder vidtogs för att rätta till problemet. Då gruppen trångbo</w:t>
      </w:r>
      <w:r w:rsidRPr="00000EB1">
        <w:t>d</w:t>
      </w:r>
      <w:r w:rsidRPr="00000EB1">
        <w:t>da är de med de låga inkomsterna, den låga sociala statusen och de som har svårast att tala för sig sker inget för att åtgärda problematiken. Byggföretag</w:t>
      </w:r>
      <w:r w:rsidR="00DD2F73" w:rsidRPr="00000EB1">
        <w:t>en, med stöd av mark</w:t>
      </w:r>
      <w:r w:rsidRPr="00000EB1">
        <w:t>n</w:t>
      </w:r>
      <w:r w:rsidR="00DD2F73" w:rsidRPr="00000EB1">
        <w:t>a</w:t>
      </w:r>
      <w:r w:rsidRPr="00000EB1">
        <w:t>dsintressen, bygger inte efter behovet utan efter en mall som upprätthåller en hög prisbild på marknaden. Detta framstår allt mer som en etiskt ohållbar situation som bör åtgärdas skyndsamt. Samhällets stimulans av byggande, tillsammans med analys av byggkostnader och byggandets förutsättningar i olika bygder</w:t>
      </w:r>
      <w:r w:rsidR="00DD2F73" w:rsidRPr="00000EB1">
        <w:t>,</w:t>
      </w:r>
      <w:r w:rsidRPr="00000EB1">
        <w:t xml:space="preserve"> bör därför djupanalyseras och ett åtgärdspr</w:t>
      </w:r>
      <w:r w:rsidRPr="00000EB1">
        <w:t>o</w:t>
      </w:r>
      <w:r w:rsidRPr="00000EB1">
        <w:t>gram skapas som verkar för att bostadsbyggandet mer ska anpassas efter behovet.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2F73" w:rsidRPr="00000EB1">
        <w:tblPrEx>
          <w:tblCellMar>
            <w:top w:w="0" w:type="dxa"/>
            <w:bottom w:w="0" w:type="dxa"/>
          </w:tblCellMar>
        </w:tblPrEx>
        <w:trPr>
          <w:cantSplit/>
        </w:trPr>
        <w:tc>
          <w:tcPr>
            <w:tcW w:w="3046" w:type="dxa"/>
          </w:tcPr>
          <w:p w:rsidR="00DD2F73" w:rsidRPr="00000EB1" w:rsidRDefault="00DD2F73" w:rsidP="00DD2F73">
            <w:pPr>
              <w:pStyle w:val="UnderskriftDatum"/>
              <w:spacing w:before="240"/>
            </w:pPr>
            <w:r w:rsidRPr="00000EB1">
              <w:t>Stockholm den 26 september 2005</w:t>
            </w:r>
          </w:p>
        </w:tc>
        <w:tc>
          <w:tcPr>
            <w:tcW w:w="3047" w:type="dxa"/>
          </w:tcPr>
          <w:p w:rsidR="00DD2F73" w:rsidRPr="00000EB1" w:rsidRDefault="00DD2F73" w:rsidP="00DD2F73">
            <w:pPr>
              <w:pStyle w:val="Underskrifter"/>
              <w:spacing w:before="240"/>
            </w:pPr>
          </w:p>
        </w:tc>
      </w:tr>
      <w:tr w:rsidR="00DD2F73" w:rsidRPr="00000EB1">
        <w:tblPrEx>
          <w:tblCellMar>
            <w:top w:w="0" w:type="dxa"/>
            <w:bottom w:w="0" w:type="dxa"/>
          </w:tblCellMar>
        </w:tblPrEx>
        <w:trPr>
          <w:cantSplit/>
        </w:trPr>
        <w:tc>
          <w:tcPr>
            <w:tcW w:w="3046" w:type="dxa"/>
          </w:tcPr>
          <w:p w:rsidR="00DD2F73" w:rsidRPr="00000EB1" w:rsidRDefault="00DD2F73" w:rsidP="00DD2F73">
            <w:pPr>
              <w:pStyle w:val="Underskrifter"/>
            </w:pPr>
            <w:r w:rsidRPr="00000EB1">
              <w:t>Jörgen Johansson (c)</w:t>
            </w:r>
          </w:p>
        </w:tc>
        <w:tc>
          <w:tcPr>
            <w:tcW w:w="3047" w:type="dxa"/>
          </w:tcPr>
          <w:p w:rsidR="00DD2F73" w:rsidRPr="00000EB1" w:rsidRDefault="00DD2F73" w:rsidP="00DD2F73">
            <w:pPr>
              <w:pStyle w:val="Underskrifter"/>
            </w:pPr>
          </w:p>
        </w:tc>
      </w:tr>
    </w:tbl>
    <w:p w:rsidR="0047738E" w:rsidRPr="00000EB1" w:rsidRDefault="0047738E" w:rsidP="00DD2F73">
      <w:pPr>
        <w:pStyle w:val="Normaltindrag"/>
      </w:pPr>
    </w:p>
    <w:sectPr w:rsidR="0047738E" w:rsidRPr="00000EB1" w:rsidSect="00DD2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E2D" w:rsidRPr="00000EB1" w:rsidRDefault="00891E2D">
      <w:r w:rsidRPr="00000EB1">
        <w:separator/>
      </w:r>
    </w:p>
  </w:endnote>
  <w:endnote w:type="continuationSeparator" w:id="0">
    <w:p w:rsidR="00891E2D" w:rsidRPr="00000EB1" w:rsidRDefault="00891E2D">
      <w:r w:rsidRPr="00000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F73" w:rsidRPr="00000EB1" w:rsidRDefault="00000EB1" w:rsidP="00DD2F73">
    <w:pPr>
      <w:pStyle w:val="Sidfot"/>
    </w:pPr>
    <w:r w:rsidRPr="00000E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11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73" w:rsidRDefault="00DD2F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F73" w:rsidRDefault="00DD2F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4BA" w:rsidRPr="00000EB1" w:rsidRDefault="00000EB1" w:rsidP="00DD2F73">
    <w:pPr>
      <w:pStyle w:val="Sidfot"/>
    </w:pPr>
    <w:r w:rsidRPr="00000E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238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73" w:rsidRDefault="00DD2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F73" w:rsidRDefault="00DD2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4BA" w:rsidRPr="00000EB1" w:rsidRDefault="00000EB1" w:rsidP="00DD2F73">
    <w:pPr>
      <w:pStyle w:val="Sidfot"/>
    </w:pPr>
    <w:r w:rsidRPr="00000E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569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73" w:rsidRDefault="00DD2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F73" w:rsidRDefault="00DD2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E2D" w:rsidRPr="00000EB1" w:rsidRDefault="00891E2D">
      <w:r w:rsidRPr="00000EB1">
        <w:separator/>
      </w:r>
    </w:p>
  </w:footnote>
  <w:footnote w:type="continuationSeparator" w:id="0">
    <w:p w:rsidR="00891E2D" w:rsidRPr="00000EB1" w:rsidRDefault="00891E2D">
      <w:r w:rsidRPr="00000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F73" w:rsidRPr="00000EB1" w:rsidRDefault="00000EB1" w:rsidP="00DD2F73">
    <w:pPr>
      <w:pStyle w:val="Sidhuvud"/>
    </w:pPr>
    <w:r w:rsidRPr="00000E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075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73" w:rsidRDefault="00DD2F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F73" w:rsidRDefault="00DD2F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4BA" w:rsidRPr="00000EB1" w:rsidRDefault="00000EB1" w:rsidP="00DD2F73">
    <w:pPr>
      <w:pStyle w:val="Sidhuvud"/>
    </w:pPr>
    <w:r w:rsidRPr="00000E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743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73" w:rsidRDefault="00DD2F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F73" w:rsidRDefault="00DD2F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F73" w:rsidRPr="00000EB1" w:rsidRDefault="00DD2F73">
    <w:pPr>
      <w:pStyle w:val="FSHNormal"/>
      <w:tabs>
        <w:tab w:val="right" w:pos="5840"/>
      </w:tabs>
    </w:pPr>
    <w:r w:rsidRPr="00000EB1">
      <w:br/>
    </w:r>
    <w:r w:rsidRPr="00000EB1">
      <w:fldChar w:fldCharType="begin" w:fldLock="1"/>
    </w:r>
    <w:r w:rsidRPr="00000EB1">
      <w:instrText xml:space="preserve"> DOCPROPERTY</w:instrText>
    </w:r>
    <w:r w:rsidRPr="00000EB1">
      <w:rPr>
        <w:sz w:val="18"/>
      </w:rPr>
      <w:instrText xml:space="preserve"> "YearUser" *\charformat </w:instrText>
    </w:r>
    <w:r w:rsidRPr="00000EB1">
      <w:fldChar w:fldCharType="separate"/>
    </w:r>
    <w:r w:rsidRPr="00000EB1">
      <w:t>2005/06</w:t>
    </w:r>
    <w:r w:rsidRPr="00000EB1">
      <w:fldChar w:fldCharType="end"/>
    </w:r>
    <w:r w:rsidRPr="00000EB1">
      <w:t xml:space="preserve"> </w:t>
    </w:r>
    <w:r w:rsidRPr="00000EB1">
      <w:tab/>
      <w:t xml:space="preserve">mnr: </w:t>
    </w:r>
    <w:r w:rsidRPr="00000EB1">
      <w:fldChar w:fldCharType="begin" w:fldLock="1"/>
    </w:r>
    <w:r w:rsidRPr="00000EB1">
      <w:instrText xml:space="preserve"> DOCPROPERTY</w:instrText>
    </w:r>
    <w:r w:rsidRPr="00000EB1">
      <w:rPr>
        <w:sz w:val="18"/>
      </w:rPr>
      <w:instrText xml:space="preserve"> "Motionsnummer" *\charformat </w:instrText>
    </w:r>
    <w:r w:rsidRPr="00000EB1">
      <w:fldChar w:fldCharType="separate"/>
    </w:r>
    <w:r w:rsidRPr="00000EB1">
      <w:t>Bo232</w:t>
    </w:r>
    <w:r w:rsidRPr="00000EB1">
      <w:fldChar w:fldCharType="end"/>
    </w:r>
    <w:r w:rsidRPr="00000EB1">
      <w:br/>
    </w:r>
    <w:r w:rsidRPr="00000EB1">
      <w:fldChar w:fldCharType="begin" w:fldLock="1"/>
    </w:r>
    <w:r w:rsidRPr="00000EB1">
      <w:instrText xml:space="preserve"> DOCPROPERTY</w:instrText>
    </w:r>
    <w:r w:rsidRPr="00000EB1">
      <w:rPr>
        <w:sz w:val="18"/>
      </w:rPr>
      <w:instrText xml:space="preserve"> "Samling" *\charformat </w:instrText>
    </w:r>
    <w:r w:rsidRPr="00000EB1">
      <w:fldChar w:fldCharType="end"/>
    </w:r>
    <w:r w:rsidRPr="00000EB1">
      <w:tab/>
      <w:t xml:space="preserve">pnr: </w:t>
    </w:r>
    <w:r w:rsidRPr="00000EB1">
      <w:fldChar w:fldCharType="begin" w:fldLock="1"/>
    </w:r>
    <w:r w:rsidRPr="00000EB1">
      <w:instrText xml:space="preserve"> DOCPROPERTY</w:instrText>
    </w:r>
    <w:r w:rsidRPr="00000EB1">
      <w:rPr>
        <w:sz w:val="18"/>
      </w:rPr>
      <w:instrText xml:space="preserve"> "Partinummer" *\charformat </w:instrText>
    </w:r>
    <w:r w:rsidRPr="00000EB1">
      <w:fldChar w:fldCharType="separate"/>
    </w:r>
    <w:r w:rsidRPr="00000EB1">
      <w:t>c520</w:t>
    </w:r>
    <w:r w:rsidRPr="00000EB1">
      <w:fldChar w:fldCharType="end"/>
    </w:r>
  </w:p>
  <w:p w:rsidR="00DD2F73" w:rsidRPr="00000EB1" w:rsidRDefault="00DD2F73">
    <w:pPr>
      <w:pStyle w:val="FSHRub1"/>
    </w:pPr>
    <w:r w:rsidRPr="00000EB1">
      <w:t>Motion till riksdagen</w:t>
    </w:r>
    <w:r w:rsidRPr="00000EB1">
      <w:br/>
    </w:r>
    <w:r w:rsidRPr="00000EB1">
      <w:fldChar w:fldCharType="begin" w:fldLock="1"/>
    </w:r>
    <w:r w:rsidRPr="00000EB1">
      <w:instrText xml:space="preserve"> DOCPROPERTY "YearUser" *\charformat </w:instrText>
    </w:r>
    <w:r w:rsidRPr="00000EB1">
      <w:fldChar w:fldCharType="separate"/>
    </w:r>
    <w:r w:rsidRPr="00000EB1">
      <w:t>2005/06</w:t>
    </w:r>
    <w:r w:rsidRPr="00000EB1">
      <w:fldChar w:fldCharType="end"/>
    </w:r>
    <w:r w:rsidRPr="00000EB1">
      <w:t>:</w:t>
    </w:r>
    <w:r w:rsidRPr="00000EB1">
      <w:fldChar w:fldCharType="begin" w:fldLock="1"/>
    </w:r>
    <w:r w:rsidRPr="00000EB1">
      <w:instrText xml:space="preserve"> DOCPROPERTY "Motionsnummer" *\charformat </w:instrText>
    </w:r>
    <w:r w:rsidRPr="00000EB1">
      <w:fldChar w:fldCharType="separate"/>
    </w:r>
    <w:r w:rsidRPr="00000EB1">
      <w:t>Bo232</w:t>
    </w:r>
    <w:r w:rsidRPr="00000EB1">
      <w:fldChar w:fldCharType="end"/>
    </w:r>
  </w:p>
  <w:p w:rsidR="00DD2F73" w:rsidRPr="00000EB1" w:rsidRDefault="00DD2F73">
    <w:pPr>
      <w:pStyle w:val="FSHNormalS5"/>
    </w:pPr>
    <w:r w:rsidRPr="00000EB1">
      <w:fldChar w:fldCharType="begin" w:fldLock="1"/>
    </w:r>
    <w:r w:rsidRPr="00000EB1">
      <w:instrText xml:space="preserve"> DOCPROPERTY "MotionarText" *\charformat </w:instrText>
    </w:r>
    <w:r w:rsidRPr="00000EB1">
      <w:fldChar w:fldCharType="separate"/>
    </w:r>
    <w:r w:rsidRPr="00000EB1">
      <w:t>av Jörgen Johansson (c)</w:t>
    </w:r>
    <w:r w:rsidRPr="00000EB1">
      <w:fldChar w:fldCharType="end"/>
    </w:r>
    <w:r w:rsidRPr="00000EB1">
      <w:br/>
    </w:r>
    <w:r w:rsidRPr="00000EB1">
      <w:fldChar w:fldCharType="begin" w:fldLock="1"/>
    </w:r>
    <w:r w:rsidRPr="00000EB1">
      <w:instrText xml:space="preserve"> DOCPROPERTY "SvarFrasKort" *\charformat </w:instrText>
    </w:r>
    <w:r w:rsidRPr="00000EB1">
      <w:fldChar w:fldCharType="end"/>
    </w:r>
  </w:p>
  <w:p w:rsidR="00DD2F73" w:rsidRPr="00000EB1" w:rsidRDefault="00DD2F73">
    <w:pPr>
      <w:pStyle w:val="FSHTitel"/>
    </w:pPr>
    <w:r w:rsidRPr="00000EB1">
      <w:fldChar w:fldCharType="begin" w:fldLock="1"/>
    </w:r>
    <w:r w:rsidRPr="00000EB1">
      <w:instrText xml:space="preserve"> DOCPROPERTY</w:instrText>
    </w:r>
    <w:r w:rsidRPr="00000EB1">
      <w:rPr>
        <w:sz w:val="18"/>
      </w:rPr>
      <w:instrText xml:space="preserve"> "RubrikSvar" *\charformat </w:instrText>
    </w:r>
    <w:r w:rsidRPr="00000EB1">
      <w:fldChar w:fldCharType="separate"/>
    </w:r>
    <w:r w:rsidRPr="00000EB1">
      <w:t>Livsstilsförändringar på boendemarknaden</w:t>
    </w:r>
    <w:r w:rsidRPr="00000EB1">
      <w:fldChar w:fldCharType="end"/>
    </w:r>
  </w:p>
  <w:p w:rsidR="00DD2F73" w:rsidRPr="00000EB1" w:rsidRDefault="00DD2F73" w:rsidP="00DD2F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F3E805C"/>
    <w:lvl w:ilvl="0" w:tplc="D9B47FE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4297985">
    <w:abstractNumId w:val="13"/>
  </w:num>
  <w:num w:numId="2" w16cid:durableId="26368836">
    <w:abstractNumId w:val="10"/>
  </w:num>
  <w:num w:numId="3" w16cid:durableId="2062635999">
    <w:abstractNumId w:val="11"/>
  </w:num>
  <w:num w:numId="4" w16cid:durableId="1663197566">
    <w:abstractNumId w:val="12"/>
  </w:num>
  <w:num w:numId="5" w16cid:durableId="1714698288">
    <w:abstractNumId w:val="8"/>
  </w:num>
  <w:num w:numId="6" w16cid:durableId="940138310">
    <w:abstractNumId w:val="3"/>
  </w:num>
  <w:num w:numId="7" w16cid:durableId="1509641316">
    <w:abstractNumId w:val="2"/>
  </w:num>
  <w:num w:numId="8" w16cid:durableId="1728338405">
    <w:abstractNumId w:val="1"/>
  </w:num>
  <w:num w:numId="9" w16cid:durableId="1933540249">
    <w:abstractNumId w:val="0"/>
  </w:num>
  <w:num w:numId="10" w16cid:durableId="1781141945">
    <w:abstractNumId w:val="9"/>
  </w:num>
  <w:num w:numId="11" w16cid:durableId="519507786">
    <w:abstractNumId w:val="7"/>
  </w:num>
  <w:num w:numId="12" w16cid:durableId="986864892">
    <w:abstractNumId w:val="6"/>
  </w:num>
  <w:num w:numId="13" w16cid:durableId="1722973647">
    <w:abstractNumId w:val="5"/>
  </w:num>
  <w:num w:numId="14" w16cid:durableId="1345474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16626"/>
    <w:rsid w:val="00000EB1"/>
    <w:rsid w:val="00064BC3"/>
    <w:rsid w:val="00066775"/>
    <w:rsid w:val="00072FB9"/>
    <w:rsid w:val="00100531"/>
    <w:rsid w:val="00125C1E"/>
    <w:rsid w:val="00201DFB"/>
    <w:rsid w:val="00204A63"/>
    <w:rsid w:val="00212FF1"/>
    <w:rsid w:val="00230193"/>
    <w:rsid w:val="0025068A"/>
    <w:rsid w:val="002818D3"/>
    <w:rsid w:val="002D11A8"/>
    <w:rsid w:val="00416626"/>
    <w:rsid w:val="00445271"/>
    <w:rsid w:val="0047738E"/>
    <w:rsid w:val="004A0504"/>
    <w:rsid w:val="004E38D9"/>
    <w:rsid w:val="007324BA"/>
    <w:rsid w:val="00740D6D"/>
    <w:rsid w:val="00794149"/>
    <w:rsid w:val="007B67A7"/>
    <w:rsid w:val="007C6092"/>
    <w:rsid w:val="007F2865"/>
    <w:rsid w:val="00891E2D"/>
    <w:rsid w:val="009C7E81"/>
    <w:rsid w:val="00A053C6"/>
    <w:rsid w:val="00B13BF0"/>
    <w:rsid w:val="00B61C01"/>
    <w:rsid w:val="00C1285C"/>
    <w:rsid w:val="00C27B7D"/>
    <w:rsid w:val="00D1174F"/>
    <w:rsid w:val="00DC6C70"/>
    <w:rsid w:val="00DD2F73"/>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080823-9837-4EA4-8753-9BB26663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D2F73"/>
    <w:pPr>
      <w:spacing w:after="250"/>
    </w:pPr>
  </w:style>
  <w:style w:type="paragraph" w:customStyle="1" w:styleId="Hemstlatt">
    <w:name w:val="Hemstl_att"/>
    <w:aliases w:val="HemstPunkt,HemstPunktFlera,HemställansPunkt,Förslagstext"/>
    <w:basedOn w:val="Normal"/>
    <w:next w:val="Normal"/>
    <w:rsid w:val="00DD2F7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16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631</Words>
  <Characters>3504</Characters>
  <Application>Microsoft Office Word</Application>
  <DocSecurity>4</DocSecurity>
  <Lines>62</Lines>
  <Paragraphs>10</Paragraphs>
  <ScaleCrop>false</ScaleCrop>
  <HeadingPairs>
    <vt:vector size="2" baseType="variant">
      <vt:variant>
        <vt:lpstr>Rubrik</vt:lpstr>
      </vt:variant>
      <vt:variant>
        <vt:i4>1</vt:i4>
      </vt:variant>
    </vt:vector>
  </HeadingPairs>
  <TitlesOfParts>
    <vt:vector size="1" baseType="lpstr">
      <vt:lpstr>Bo232</vt:lpstr>
    </vt:vector>
  </TitlesOfParts>
  <Company>Riksdagen</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Bo232</dc:title>
  <dc:subject>Bo232</dc:subject>
  <dc:creator>Riksdagen</dc:creator>
  <cp:keywords>Riksdagen</cp:keywords>
  <dc:description/>
  <cp:lastModifiedBy>Lars Brink</cp:lastModifiedBy>
  <cp:revision>2</cp:revision>
  <cp:lastPrinted>2005-11-25T07:29:00Z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Livsstilsförändringar på boendemarknaden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Livsstilsförändringar på boendemarknaden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Bo232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20052006000000000099000005200069</vt:lpwstr>
  </property>
  <property fmtid="{D5CDD505-2E9C-101B-9397-08002B2CF9AE}" pid="47" name="datum">
    <vt:lpwstr>050926</vt:lpwstr>
  </property>
  <property fmtid="{D5CDD505-2E9C-101B-9397-08002B2CF9AE}" pid="48" name="avsändar-e-post">
    <vt:lpwstr>hannes.borg@riksdagen.se</vt:lpwstr>
  </property>
  <property fmtid="{D5CDD505-2E9C-101B-9397-08002B2CF9AE}" pid="49" name="id">
    <vt:lpwstr>20052006000000000099000005200069</vt:lpwstr>
  </property>
  <property fmtid="{D5CDD505-2E9C-101B-9397-08002B2CF9AE}" pid="50" name="nummer">
    <vt:lpwstr>232</vt:lpwstr>
  </property>
  <property fmtid="{D5CDD505-2E9C-101B-9397-08002B2CF9AE}" pid="51" name="utskottsbeteckning">
    <vt:lpwstr>Bo</vt:lpwstr>
  </property>
</Properties>
</file>