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42F33" w:rsidRDefault="009214A4" w14:paraId="31E7B23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7B7EBED326949A8BF00AE246A0BE24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8c378b4-5b07-4967-9a53-9b3cafae580e"/>
        <w:id w:val="815915016"/>
        <w:lock w:val="sdtLocked"/>
      </w:sdtPr>
      <w:sdtEndPr/>
      <w:sdtContent>
        <w:p w:rsidR="003E074A" w:rsidRDefault="00997E95" w14:paraId="63719AE9" w14:textId="77777777">
          <w:pPr>
            <w:pStyle w:val="Frslagstext"/>
            <w:numPr>
              <w:ilvl w:val="0"/>
              <w:numId w:val="0"/>
            </w:numPr>
          </w:pPr>
          <w:r w:rsidRPr="00291E90">
            <w:rPr>
              <w:spacing w:val="-3"/>
            </w:rPr>
            <w:t xml:space="preserve">Riksdagen ställer sig bakom det som anförs i motionen om att överväga ett utökat uppdrag </w:t>
          </w:r>
          <w:r>
            <w:t>för Riksrevisionen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4A7F1473684BA99EDAD5A9816E4769"/>
        </w:placeholder>
        <w:text/>
      </w:sdtPr>
      <w:sdtEndPr/>
      <w:sdtContent>
        <w:p w:rsidRPr="009B062B" w:rsidR="006D79C9" w:rsidP="00333E95" w:rsidRDefault="006D79C9" w14:paraId="778F885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C69C2" w:rsidR="006F717E" w:rsidP="00291E90" w:rsidRDefault="006F717E" w14:paraId="1D112473" w14:textId="7DE8EB28">
      <w:pPr>
        <w:pStyle w:val="Normalutanindragellerluft"/>
        <w:rPr>
          <w:shd w:val="clear" w:color="auto" w:fill="FFFFFF"/>
        </w:rPr>
      </w:pPr>
      <w:r w:rsidRPr="005C69C2">
        <w:rPr>
          <w:shd w:val="clear" w:color="auto" w:fill="FFFFFF"/>
        </w:rPr>
        <w:t xml:space="preserve">Riksrevisionen har ansvaret för årlig revision av statliga myndigheter, men också för särskilda effektivitetsrevisioner om hur skattepengarna används och hur verksamheter </w:t>
      </w:r>
      <w:r w:rsidRPr="00291E90">
        <w:rPr>
          <w:spacing w:val="-3"/>
          <w:shd w:val="clear" w:color="auto" w:fill="FFFFFF"/>
        </w:rPr>
        <w:t>fungerar. Varje år kommer åtskilliga dussin omfattande granskningsrapporter, inte sällan</w:t>
      </w:r>
      <w:r w:rsidRPr="005C69C2">
        <w:rPr>
          <w:shd w:val="clear" w:color="auto" w:fill="FFFFFF"/>
        </w:rPr>
        <w:t xml:space="preserve"> med kritik mot saker som kunde fungera bättre. Varje rapport återkopplas till riksdag och regering och leder ofta fram till olika typer av åtgärder från politiken. </w:t>
      </w:r>
    </w:p>
    <w:p w:rsidRPr="005C69C2" w:rsidR="006F717E" w:rsidP="006F717E" w:rsidRDefault="006F717E" w14:paraId="35B00AD2" w14:textId="1E0AC74B">
      <w:pPr>
        <w:tabs>
          <w:tab w:val="left" w:pos="1304"/>
        </w:tabs>
        <w:rPr>
          <w:rFonts w:cstheme="minorHAnsi"/>
          <w:color w:val="333333"/>
          <w:shd w:val="clear" w:color="auto" w:fill="FFFFFF"/>
        </w:rPr>
      </w:pPr>
      <w:r w:rsidRPr="00291E90">
        <w:rPr>
          <w:rFonts w:cstheme="minorHAnsi"/>
          <w:color w:val="333333"/>
          <w:spacing w:val="-3"/>
          <w:shd w:val="clear" w:color="auto" w:fill="FFFFFF"/>
        </w:rPr>
        <w:t xml:space="preserve">På det kommunala området (regioner och kommuner) saknas motsvarande granskning. </w:t>
      </w:r>
      <w:r w:rsidRPr="005C69C2">
        <w:rPr>
          <w:rFonts w:cstheme="minorHAnsi"/>
          <w:color w:val="333333"/>
          <w:shd w:val="clear" w:color="auto" w:fill="FFFFFF"/>
        </w:rPr>
        <w:t>Årlig revision av räkenskaperna sker, och då genom upphandling via vanliga revisions</w:t>
      </w:r>
      <w:r w:rsidR="00291E90">
        <w:rPr>
          <w:rFonts w:cstheme="minorHAnsi"/>
          <w:color w:val="333333"/>
          <w:shd w:val="clear" w:color="auto" w:fill="FFFFFF"/>
        </w:rPr>
        <w:softHyphen/>
      </w:r>
      <w:r w:rsidRPr="00291E90">
        <w:rPr>
          <w:rFonts w:cstheme="minorHAnsi"/>
          <w:color w:val="333333"/>
          <w:spacing w:val="-2"/>
          <w:shd w:val="clear" w:color="auto" w:fill="FFFFFF"/>
        </w:rPr>
        <w:t>byråer. I övrigt sker revisionen genom politiskt tillsatta lekmannarevisorer. Någon bredare</w:t>
      </w:r>
      <w:r w:rsidRPr="005C69C2">
        <w:rPr>
          <w:rFonts w:cstheme="minorHAnsi"/>
          <w:color w:val="333333"/>
          <w:shd w:val="clear" w:color="auto" w:fill="FFFFFF"/>
        </w:rPr>
        <w:t xml:space="preserve"> granskning av effektiviteten i kommunal sektor och vad medborgarna får för pengarna görs i stort sett inte alls. Undantagsvis kan Riksrevisionen följa ett specifikt statsbidrag </w:t>
      </w:r>
      <w:r w:rsidRPr="00291E90">
        <w:rPr>
          <w:rFonts w:cstheme="minorHAnsi"/>
          <w:color w:val="333333"/>
          <w:spacing w:val="-3"/>
          <w:shd w:val="clear" w:color="auto" w:fill="FFFFFF"/>
        </w:rPr>
        <w:t>ut i kommunerna och titta på vad just detta statsbidrag gett för effekt, men i övrigt saknar</w:t>
      </w:r>
      <w:r w:rsidRPr="005C69C2">
        <w:rPr>
          <w:rFonts w:cstheme="minorHAnsi"/>
          <w:color w:val="333333"/>
          <w:shd w:val="clear" w:color="auto" w:fill="FFFFFF"/>
        </w:rPr>
        <w:t xml:space="preserve"> Riksrevisionen mandat att granska kommuner och regioner.</w:t>
      </w:r>
    </w:p>
    <w:p w:rsidRPr="005C69C2" w:rsidR="006F717E" w:rsidP="006F717E" w:rsidRDefault="006F717E" w14:paraId="3D9BF939" w14:textId="77777777">
      <w:pPr>
        <w:tabs>
          <w:tab w:val="left" w:pos="1304"/>
        </w:tabs>
        <w:rPr>
          <w:rFonts w:cstheme="minorHAnsi"/>
          <w:color w:val="333333"/>
          <w:shd w:val="clear" w:color="auto" w:fill="FFFFFF"/>
        </w:rPr>
      </w:pPr>
      <w:r w:rsidRPr="005C69C2">
        <w:rPr>
          <w:rFonts w:cstheme="minorHAnsi"/>
          <w:color w:val="333333"/>
          <w:shd w:val="clear" w:color="auto" w:fill="FFFFFF"/>
        </w:rPr>
        <w:t xml:space="preserve">Samtidigt kommer löpande rapporter om missförhållanden i kommuner och regioner. </w:t>
      </w:r>
      <w:r w:rsidRPr="00291E90">
        <w:rPr>
          <w:rFonts w:cstheme="minorHAnsi"/>
          <w:color w:val="333333"/>
          <w:spacing w:val="-3"/>
          <w:shd w:val="clear" w:color="auto" w:fill="FFFFFF"/>
        </w:rPr>
        <w:t xml:space="preserve">Regelverk som inte följs, slarv med skattepengar och ibland ren korruption och omfattande </w:t>
      </w:r>
      <w:r w:rsidRPr="005C69C2">
        <w:rPr>
          <w:rFonts w:cstheme="minorHAnsi"/>
          <w:color w:val="333333"/>
          <w:shd w:val="clear" w:color="auto" w:fill="FFFFFF"/>
        </w:rPr>
        <w:t>ekonomisk brottslighet riktad mot välfärdssektorn.</w:t>
      </w:r>
    </w:p>
    <w:p w:rsidRPr="005C69C2" w:rsidR="006F717E" w:rsidP="006F717E" w:rsidRDefault="006F717E" w14:paraId="23B4DEDE" w14:textId="6A45B297">
      <w:pPr>
        <w:tabs>
          <w:tab w:val="left" w:pos="1304"/>
        </w:tabs>
        <w:rPr>
          <w:rFonts w:cstheme="minorHAnsi"/>
        </w:rPr>
      </w:pPr>
      <w:r w:rsidRPr="005C69C2">
        <w:rPr>
          <w:rFonts w:cstheme="minorHAnsi"/>
          <w:color w:val="333333"/>
          <w:shd w:val="clear" w:color="auto" w:fill="FFFFFF"/>
        </w:rPr>
        <w:t>Med tanke på att statsbidrag står för ca 20</w:t>
      </w:r>
      <w:r w:rsidR="001775B3">
        <w:rPr>
          <w:rFonts w:cstheme="minorHAnsi"/>
          <w:color w:val="333333"/>
          <w:shd w:val="clear" w:color="auto" w:fill="FFFFFF"/>
        </w:rPr>
        <w:t> </w:t>
      </w:r>
      <w:r w:rsidRPr="005C69C2">
        <w:rPr>
          <w:rFonts w:cstheme="minorHAnsi"/>
          <w:color w:val="333333"/>
          <w:shd w:val="clear" w:color="auto" w:fill="FFFFFF"/>
        </w:rPr>
        <w:t xml:space="preserve">% av kommunsektorns samlade intäkter </w:t>
      </w:r>
      <w:r w:rsidRPr="00291E90">
        <w:rPr>
          <w:rFonts w:cstheme="minorHAnsi"/>
          <w:color w:val="333333"/>
          <w:spacing w:val="-3"/>
          <w:shd w:val="clear" w:color="auto" w:fill="FFFFFF"/>
        </w:rPr>
        <w:t>(större andel i kommunerna, mindre andel i regionerna) vore det rimligt om Riksrevisionen</w:t>
      </w:r>
      <w:r w:rsidRPr="005C69C2">
        <w:rPr>
          <w:rFonts w:cstheme="minorHAnsi"/>
          <w:color w:val="333333"/>
          <w:shd w:val="clear" w:color="auto" w:fill="FFFFFF"/>
        </w:rPr>
        <w:t xml:space="preserve"> fick ökad möjlighet att granska även kommuner och regioner. </w:t>
      </w:r>
      <w:proofErr w:type="gramStart"/>
      <w:r w:rsidRPr="005C69C2">
        <w:rPr>
          <w:rFonts w:cstheme="minorHAnsi"/>
          <w:color w:val="333333"/>
          <w:shd w:val="clear" w:color="auto" w:fill="FFFFFF"/>
        </w:rPr>
        <w:t>Framförallt</w:t>
      </w:r>
      <w:proofErr w:type="gramEnd"/>
      <w:r w:rsidRPr="005C69C2">
        <w:rPr>
          <w:rFonts w:cstheme="minorHAnsi"/>
          <w:color w:val="333333"/>
          <w:shd w:val="clear" w:color="auto" w:fill="FFFFFF"/>
        </w:rPr>
        <w:t xml:space="preserve"> hade det varit </w:t>
      </w:r>
      <w:r w:rsidRPr="00291E90">
        <w:rPr>
          <w:rFonts w:cstheme="minorHAnsi"/>
          <w:color w:val="333333"/>
          <w:spacing w:val="-3"/>
          <w:shd w:val="clear" w:color="auto" w:fill="FFFFFF"/>
        </w:rPr>
        <w:t>värdefullt om Riksrevisionen fick möjlighet att göra mer omfattande effektivitetsrevisioner</w:t>
      </w:r>
      <w:r w:rsidRPr="005C69C2">
        <w:rPr>
          <w:rFonts w:cstheme="minorHAnsi"/>
          <w:color w:val="333333"/>
          <w:shd w:val="clear" w:color="auto" w:fill="FFFFFF"/>
        </w:rPr>
        <w:t xml:space="preserve"> av olika delar av kommunsektorn</w:t>
      </w:r>
      <w:r w:rsidR="0071006B">
        <w:rPr>
          <w:rFonts w:cstheme="minorHAnsi"/>
          <w:color w:val="333333"/>
          <w:shd w:val="clear" w:color="auto" w:fill="FFFFFF"/>
        </w:rPr>
        <w:t xml:space="preserve"> med tydlig statlig koppling</w:t>
      </w:r>
      <w:r w:rsidRPr="005C69C2">
        <w:rPr>
          <w:rFonts w:cstheme="minorHAnsi"/>
          <w:color w:val="333333"/>
          <w:shd w:val="clear" w:color="auto" w:fill="FFFFFF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053A603DB84F818FA461997C0EBDE5"/>
        </w:placeholder>
      </w:sdtPr>
      <w:sdtEndPr/>
      <w:sdtContent>
        <w:p w:rsidR="00142F33" w:rsidP="00142F33" w:rsidRDefault="00142F33" w14:paraId="3560D5AE" w14:textId="77777777"/>
        <w:p w:rsidR="00142F33" w:rsidP="00142F33" w:rsidRDefault="009214A4" w14:paraId="11E85F37" w14:textId="4DD203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074A" w14:paraId="243D9DB1" w14:textId="77777777">
        <w:trPr>
          <w:cantSplit/>
        </w:trPr>
        <w:tc>
          <w:tcPr>
            <w:tcW w:w="50" w:type="pct"/>
            <w:vAlign w:val="bottom"/>
          </w:tcPr>
          <w:p w:rsidR="003E074A" w:rsidRDefault="00997E95" w14:paraId="7A1D4FD7" w14:textId="77777777">
            <w:pPr>
              <w:pStyle w:val="Underskrifter"/>
              <w:spacing w:after="0"/>
            </w:pPr>
            <w:r>
              <w:lastRenderedPageBreak/>
              <w:t>Jan Ericson (M)</w:t>
            </w:r>
          </w:p>
        </w:tc>
        <w:tc>
          <w:tcPr>
            <w:tcW w:w="50" w:type="pct"/>
            <w:vAlign w:val="bottom"/>
          </w:tcPr>
          <w:p w:rsidR="003E074A" w:rsidRDefault="003E074A" w14:paraId="518CDE6B" w14:textId="77777777">
            <w:pPr>
              <w:pStyle w:val="Underskrifter"/>
              <w:spacing w:after="0"/>
            </w:pPr>
          </w:p>
        </w:tc>
      </w:tr>
      <w:tr w:rsidR="003E074A" w14:paraId="6FA8D000" w14:textId="77777777">
        <w:trPr>
          <w:cantSplit/>
        </w:trPr>
        <w:tc>
          <w:tcPr>
            <w:tcW w:w="50" w:type="pct"/>
            <w:vAlign w:val="bottom"/>
          </w:tcPr>
          <w:p w:rsidR="003E074A" w:rsidRDefault="00997E95" w14:paraId="6AD75B93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3E074A" w:rsidRDefault="00997E95" w14:paraId="62E11328" w14:textId="77777777">
            <w:pPr>
              <w:pStyle w:val="Underskrifter"/>
              <w:spacing w:after="0"/>
            </w:pPr>
            <w:r>
              <w:t>Sten Bergheden (M)</w:t>
            </w:r>
          </w:p>
        </w:tc>
      </w:tr>
      <w:tr w:rsidR="003E074A" w14:paraId="6575BD78" w14:textId="77777777">
        <w:trPr>
          <w:cantSplit/>
        </w:trPr>
        <w:tc>
          <w:tcPr>
            <w:tcW w:w="50" w:type="pct"/>
            <w:vAlign w:val="bottom"/>
          </w:tcPr>
          <w:p w:rsidR="003E074A" w:rsidRDefault="00997E95" w14:paraId="3A409479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3E074A" w:rsidRDefault="00997E95" w14:paraId="5A8CC531" w14:textId="77777777">
            <w:pPr>
              <w:pStyle w:val="Underskrifter"/>
              <w:spacing w:after="0"/>
            </w:pPr>
            <w:r>
              <w:t>Kjell Jansson (M)</w:t>
            </w:r>
          </w:p>
        </w:tc>
      </w:tr>
    </w:tbl>
    <w:p w:rsidRPr="008E0FE2" w:rsidR="004801AC" w:rsidP="00DF3554" w:rsidRDefault="004801AC" w14:paraId="22CC3C52" w14:textId="1A99776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62CB" w14:textId="77777777" w:rsidR="004F61A2" w:rsidRDefault="004F61A2" w:rsidP="000C1CAD">
      <w:pPr>
        <w:spacing w:line="240" w:lineRule="auto"/>
      </w:pPr>
      <w:r>
        <w:separator/>
      </w:r>
    </w:p>
  </w:endnote>
  <w:endnote w:type="continuationSeparator" w:id="0">
    <w:p w14:paraId="6B707673" w14:textId="77777777" w:rsidR="004F61A2" w:rsidRDefault="004F61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92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AE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5BFD" w14:textId="7C0A7F4F" w:rsidR="00262EA3" w:rsidRPr="00142F33" w:rsidRDefault="00262EA3" w:rsidP="00142F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DFCC" w14:textId="77777777" w:rsidR="004F61A2" w:rsidRDefault="004F61A2" w:rsidP="000C1CAD">
      <w:pPr>
        <w:spacing w:line="240" w:lineRule="auto"/>
      </w:pPr>
      <w:r>
        <w:separator/>
      </w:r>
    </w:p>
  </w:footnote>
  <w:footnote w:type="continuationSeparator" w:id="0">
    <w:p w14:paraId="010E5953" w14:textId="77777777" w:rsidR="004F61A2" w:rsidRDefault="004F61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D6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FB779E" wp14:editId="4728AE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CF957" w14:textId="130F6BF9" w:rsidR="00262EA3" w:rsidRDefault="009214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ACFD7AE4C34D7199CE0E8396F61C11"/>
                              </w:placeholder>
                              <w:text/>
                            </w:sdtPr>
                            <w:sdtEndPr/>
                            <w:sdtContent>
                              <w:r w:rsidR="006F71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B9EE69BC0B4D9D852A95D9BB231F62"/>
                              </w:placeholder>
                              <w:text/>
                            </w:sdtPr>
                            <w:sdtEndPr/>
                            <w:sdtContent>
                              <w:r w:rsidR="005C69C2">
                                <w:t>1653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B77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4CF957" w14:textId="130F6BF9" w:rsidR="00262EA3" w:rsidRDefault="009214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ACFD7AE4C34D7199CE0E8396F61C11"/>
                        </w:placeholder>
                        <w:text/>
                      </w:sdtPr>
                      <w:sdtEndPr/>
                      <w:sdtContent>
                        <w:r w:rsidR="006F71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B9EE69BC0B4D9D852A95D9BB231F62"/>
                        </w:placeholder>
                        <w:text/>
                      </w:sdtPr>
                      <w:sdtEndPr/>
                      <w:sdtContent>
                        <w:r w:rsidR="005C69C2">
                          <w:t>1653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D7EA6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BBFE" w14:textId="77777777" w:rsidR="00262EA3" w:rsidRDefault="00262EA3" w:rsidP="008563AC">
    <w:pPr>
      <w:jc w:val="right"/>
    </w:pPr>
  </w:p>
  <w:p w14:paraId="1715B4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80B3" w14:textId="77777777" w:rsidR="00262EA3" w:rsidRDefault="009214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B991F8" wp14:editId="3021E4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594D50" w14:textId="19FB5910" w:rsidR="00262EA3" w:rsidRDefault="009214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F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717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C69C2">
          <w:t>1653</w:t>
        </w:r>
      </w:sdtContent>
    </w:sdt>
  </w:p>
  <w:p w14:paraId="6EF7BA52" w14:textId="77777777" w:rsidR="00262EA3" w:rsidRPr="008227B3" w:rsidRDefault="009214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B3C7D6" w14:textId="2AAD9007" w:rsidR="00262EA3" w:rsidRPr="008227B3" w:rsidRDefault="009214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F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F33">
          <w:t>:1743</w:t>
        </w:r>
      </w:sdtContent>
    </w:sdt>
  </w:p>
  <w:p w14:paraId="7C0633E1" w14:textId="1565B025" w:rsidR="00262EA3" w:rsidRDefault="009214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FACFD7AE4C34D7199CE0E8396F61C11"/>
        </w:placeholder>
        <w15:appearance w15:val="hidden"/>
        <w:text/>
      </w:sdtPr>
      <w:sdtEndPr/>
      <w:sdtContent>
        <w:r w:rsidR="00142F33">
          <w:t>av Jan Ericson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9B9EE69BC0B4D9D852A95D9BB231F62"/>
      </w:placeholder>
      <w:text/>
    </w:sdtPr>
    <w:sdtEndPr/>
    <w:sdtContent>
      <w:p w14:paraId="15014876" w14:textId="5B08E56B" w:rsidR="00262EA3" w:rsidRDefault="006F717E" w:rsidP="00283E0F">
        <w:pPr>
          <w:pStyle w:val="FSHRub2"/>
        </w:pPr>
        <w:r>
          <w:t>Utöka Riksrevisionens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4584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5752158">
    <w:abstractNumId w:val="9"/>
  </w:num>
  <w:num w:numId="2" w16cid:durableId="805511423">
    <w:abstractNumId w:val="8"/>
  </w:num>
  <w:num w:numId="3" w16cid:durableId="1481728959">
    <w:abstractNumId w:val="16"/>
  </w:num>
  <w:num w:numId="4" w16cid:durableId="224338964">
    <w:abstractNumId w:val="14"/>
  </w:num>
  <w:num w:numId="5" w16cid:durableId="1245609480">
    <w:abstractNumId w:val="17"/>
  </w:num>
  <w:num w:numId="6" w16cid:durableId="1463381433">
    <w:abstractNumId w:val="18"/>
  </w:num>
  <w:num w:numId="7" w16cid:durableId="1849516121">
    <w:abstractNumId w:val="11"/>
  </w:num>
  <w:num w:numId="8" w16cid:durableId="1337922642">
    <w:abstractNumId w:val="12"/>
  </w:num>
  <w:num w:numId="9" w16cid:durableId="1648590781">
    <w:abstractNumId w:val="15"/>
  </w:num>
  <w:num w:numId="10" w16cid:durableId="20863880">
    <w:abstractNumId w:val="22"/>
  </w:num>
  <w:num w:numId="11" w16cid:durableId="1794714758">
    <w:abstractNumId w:val="21"/>
  </w:num>
  <w:num w:numId="12" w16cid:durableId="314266598">
    <w:abstractNumId w:val="21"/>
  </w:num>
  <w:num w:numId="13" w16cid:durableId="1053625712">
    <w:abstractNumId w:val="3"/>
  </w:num>
  <w:num w:numId="14" w16cid:durableId="2034570203">
    <w:abstractNumId w:val="2"/>
  </w:num>
  <w:num w:numId="15" w16cid:durableId="593436647">
    <w:abstractNumId w:val="1"/>
  </w:num>
  <w:num w:numId="16" w16cid:durableId="383259794">
    <w:abstractNumId w:val="0"/>
  </w:num>
  <w:num w:numId="17" w16cid:durableId="128979934">
    <w:abstractNumId w:val="7"/>
  </w:num>
  <w:num w:numId="18" w16cid:durableId="1490058217">
    <w:abstractNumId w:val="6"/>
  </w:num>
  <w:num w:numId="19" w16cid:durableId="2143186801">
    <w:abstractNumId w:val="5"/>
  </w:num>
  <w:num w:numId="20" w16cid:durableId="1633554538">
    <w:abstractNumId w:val="4"/>
  </w:num>
  <w:num w:numId="21" w16cid:durableId="2117941353">
    <w:abstractNumId w:val="21"/>
  </w:num>
  <w:num w:numId="22" w16cid:durableId="104036860">
    <w:abstractNumId w:val="21"/>
  </w:num>
  <w:num w:numId="23" w16cid:durableId="590890537">
    <w:abstractNumId w:val="21"/>
  </w:num>
  <w:num w:numId="24" w16cid:durableId="1297446348">
    <w:abstractNumId w:val="21"/>
  </w:num>
  <w:num w:numId="25" w16cid:durableId="155459895">
    <w:abstractNumId w:val="21"/>
  </w:num>
  <w:num w:numId="26" w16cid:durableId="1748844258">
    <w:abstractNumId w:val="22"/>
  </w:num>
  <w:num w:numId="27" w16cid:durableId="1265844788">
    <w:abstractNumId w:val="22"/>
  </w:num>
  <w:num w:numId="28" w16cid:durableId="487018564">
    <w:abstractNumId w:val="22"/>
  </w:num>
  <w:num w:numId="29" w16cid:durableId="1111433152">
    <w:abstractNumId w:val="22"/>
  </w:num>
  <w:num w:numId="30" w16cid:durableId="1470200131">
    <w:abstractNumId w:val="21"/>
  </w:num>
  <w:num w:numId="31" w16cid:durableId="994067053">
    <w:abstractNumId w:val="21"/>
  </w:num>
  <w:num w:numId="32" w16cid:durableId="123735616">
    <w:abstractNumId w:val="22"/>
  </w:num>
  <w:num w:numId="33" w16cid:durableId="407462205">
    <w:abstractNumId w:val="21"/>
  </w:num>
  <w:num w:numId="34" w16cid:durableId="236016525">
    <w:abstractNumId w:val="18"/>
  </w:num>
  <w:num w:numId="35" w16cid:durableId="430009412">
    <w:abstractNumId w:val="18"/>
    <w:lvlOverride w:ilvl="0">
      <w:startOverride w:val="1"/>
    </w:lvlOverride>
  </w:num>
  <w:num w:numId="36" w16cid:durableId="1558857588">
    <w:abstractNumId w:val="19"/>
  </w:num>
  <w:num w:numId="37" w16cid:durableId="1415397429">
    <w:abstractNumId w:val="18"/>
    <w:lvlOverride w:ilvl="0">
      <w:startOverride w:val="1"/>
    </w:lvlOverride>
  </w:num>
  <w:num w:numId="38" w16cid:durableId="149175117">
    <w:abstractNumId w:val="13"/>
  </w:num>
  <w:num w:numId="39" w16cid:durableId="2034650407">
    <w:abstractNumId w:val="10"/>
  </w:num>
  <w:num w:numId="40" w16cid:durableId="77602854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F717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6B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F33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5B3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132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E90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75E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74A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C7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1A2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9C2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17E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06B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684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4A4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E95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1BC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48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2F733B"/>
  <w15:chartTrackingRefBased/>
  <w15:docId w15:val="{E6ED78C8-035B-48C8-99C7-E538010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B7EBED326949A8BF00AE246A0BE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0D245-0254-4409-903E-36E8F22D6D48}"/>
      </w:docPartPr>
      <w:docPartBody>
        <w:p w:rsidR="00EB0367" w:rsidRDefault="0069223E">
          <w:pPr>
            <w:pStyle w:val="17B7EBED326949A8BF00AE246A0BE2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4A7F1473684BA99EDAD5A9816E4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A551B-D721-4767-9E8E-4CDDB1A994B4}"/>
      </w:docPartPr>
      <w:docPartBody>
        <w:p w:rsidR="00EB0367" w:rsidRDefault="0069223E">
          <w:pPr>
            <w:pStyle w:val="054A7F1473684BA99EDAD5A9816E47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ACFD7AE4C34D7199CE0E8396F61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C4FE5-0BBF-493C-AB37-26456777DC37}"/>
      </w:docPartPr>
      <w:docPartBody>
        <w:p w:rsidR="00EB0367" w:rsidRDefault="0069223E">
          <w:pPr>
            <w:pStyle w:val="3FACFD7AE4C34D7199CE0E8396F61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B9EE69BC0B4D9D852A95D9BB231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A876A-BD80-436F-BCB9-36A0CA02E263}"/>
      </w:docPartPr>
      <w:docPartBody>
        <w:p w:rsidR="00EB0367" w:rsidRDefault="0069223E">
          <w:pPr>
            <w:pStyle w:val="79B9EE69BC0B4D9D852A95D9BB231F62"/>
          </w:pPr>
          <w:r>
            <w:t xml:space="preserve"> </w:t>
          </w:r>
        </w:p>
      </w:docPartBody>
    </w:docPart>
    <w:docPart>
      <w:docPartPr>
        <w:name w:val="04053A603DB84F818FA461997C0EB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8A737-D8FE-4C8B-99E9-DBE1E9212653}"/>
      </w:docPartPr>
      <w:docPartBody>
        <w:p w:rsidR="00593C12" w:rsidRDefault="00593C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67"/>
    <w:rsid w:val="003B675E"/>
    <w:rsid w:val="004B25C7"/>
    <w:rsid w:val="00593C12"/>
    <w:rsid w:val="0069223E"/>
    <w:rsid w:val="00E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7B7EBED326949A8BF00AE246A0BE24A">
    <w:name w:val="17B7EBED326949A8BF00AE246A0BE24A"/>
  </w:style>
  <w:style w:type="paragraph" w:customStyle="1" w:styleId="054A7F1473684BA99EDAD5A9816E4769">
    <w:name w:val="054A7F1473684BA99EDAD5A9816E4769"/>
  </w:style>
  <w:style w:type="paragraph" w:customStyle="1" w:styleId="3FACFD7AE4C34D7199CE0E8396F61C11">
    <w:name w:val="3FACFD7AE4C34D7199CE0E8396F61C11"/>
  </w:style>
  <w:style w:type="paragraph" w:customStyle="1" w:styleId="79B9EE69BC0B4D9D852A95D9BB231F62">
    <w:name w:val="79B9EE69BC0B4D9D852A95D9BB231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AB21F-DC79-4208-A674-41C2EA37FEC9}"/>
</file>

<file path=customXml/itemProps2.xml><?xml version="1.0" encoding="utf-8"?>
<ds:datastoreItem xmlns:ds="http://schemas.openxmlformats.org/officeDocument/2006/customXml" ds:itemID="{E3D478B1-8B35-4680-BDBA-6FF36AC4BD53}"/>
</file>

<file path=customXml/itemProps3.xml><?xml version="1.0" encoding="utf-8"?>
<ds:datastoreItem xmlns:ds="http://schemas.openxmlformats.org/officeDocument/2006/customXml" ds:itemID="{2EAA5615-6BDB-4CCD-93AC-39907AC2F1B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268</Words>
  <Characters>1665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M1653 Utöka Riksrevisionens uppdrag</vt:lpstr>
      <vt:lpstr>
      </vt:lpstr>
    </vt:vector>
  </TitlesOfParts>
  <Company>Sveriges riksdag</Company>
  <LinksUpToDate>false</LinksUpToDate>
  <CharactersWithSpaces>1919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