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43671325" w14:textId="77777777">
      <w:pPr>
        <w:pStyle w:val="Normalutanindragellerluft"/>
      </w:pPr>
    </w:p>
    <w:sdt>
      <w:sdtPr>
        <w:alias w:val="CC_Boilerplate_4"/>
        <w:tag w:val="CC_Boilerplate_4"/>
        <w:id w:val="-1644581176"/>
        <w:lock w:val="sdtLocked"/>
        <w:placeholder>
          <w:docPart w:val="BFA06BE9350A44E4824A88D85560D379"/>
        </w:placeholder>
        <w15:appearance w15:val="hidden"/>
        <w:text/>
      </w:sdtPr>
      <w:sdtEndPr/>
      <w:sdtContent>
        <w:p w:rsidR="00AF30DD" w:rsidP="00CC4C93" w:rsidRDefault="00AF30DD" w14:paraId="43671326" w14:textId="77777777">
          <w:pPr>
            <w:pStyle w:val="Rubrik1"/>
          </w:pPr>
          <w:r>
            <w:t>Förslag till riksdagsbeslut</w:t>
          </w:r>
        </w:p>
      </w:sdtContent>
    </w:sdt>
    <w:sdt>
      <w:sdtPr>
        <w:alias w:val="Förslag 1"/>
        <w:tag w:val="a72d1243-d030-4d9c-b4ea-6f1d5778456c"/>
        <w:id w:val="-1408755052"/>
        <w:lock w:val="sdtLocked"/>
      </w:sdtPr>
      <w:sdtEndPr/>
      <w:sdtContent>
        <w:p w:rsidR="00EB47C3" w:rsidRDefault="00C46B79" w14:paraId="43671327" w14:textId="77777777">
          <w:pPr>
            <w:pStyle w:val="Frslagstext"/>
          </w:pPr>
          <w:r>
            <w:t>Riksdagen tillkännager för regeringen som sin mening vad som anförs i motionen om att se över dagens regelverk för att möjliggöra en fungerande nödslakt för att värna djuren, miljön och en sund hushållning av livsmedel.</w:t>
          </w:r>
        </w:p>
      </w:sdtContent>
    </w:sdt>
    <w:p w:rsidR="00AF30DD" w:rsidP="00AF30DD" w:rsidRDefault="000156D9" w14:paraId="43671328" w14:textId="77777777">
      <w:pPr>
        <w:pStyle w:val="Rubrik1"/>
      </w:pPr>
      <w:bookmarkStart w:name="MotionsStart" w:id="0"/>
      <w:bookmarkEnd w:id="0"/>
      <w:r>
        <w:t>Motivering</w:t>
      </w:r>
    </w:p>
    <w:p w:rsidR="00CE798C" w:rsidP="00CE798C" w:rsidRDefault="00CE798C" w14:paraId="43671329" w14:textId="77777777">
      <w:pPr>
        <w:pStyle w:val="Normalutanindragellerluft"/>
      </w:pPr>
      <w:r>
        <w:t>Idag fungerar inte nödslakt på samma sätt som den gjorde tidigare. Dagens nödslakt är mer att betrakta som ren kadaverhantering. För att få skicka ett djur till slakteriet måste det vara helt friskt och levandebesiktigas av veterinär innan slakt.</w:t>
      </w:r>
    </w:p>
    <w:p w:rsidR="00CE798C" w:rsidP="00CE798C" w:rsidRDefault="00CE798C" w14:paraId="4367132A" w14:textId="312069D1">
      <w:r>
        <w:t>Ibland händer det olika saker som omöjliggör en ordinarie transport men som inte påverkar köttkvaliteten. Det kan exempelvis vara att</w:t>
      </w:r>
      <w:r w:rsidR="00C366D7">
        <w:t xml:space="preserve"> kor drabbas av kalvförlamning –</w:t>
      </w:r>
      <w:bookmarkStart w:name="_GoBack" w:id="1"/>
      <w:bookmarkEnd w:id="1"/>
      <w:r>
        <w:t xml:space="preserve"> vilket tidigare skulle ha hanterats av nödslakten, men som idag går till kadaver. Även fläkningsskador och andra kosmetiska defekter leder ofta till att ett djur blir kasserat istället för att användas som livsmedel. Djurägaren får stå för kostnaden för att djur fraktas långa sträckor istället för att få ersättning för ett slaktat djur. Det här ligger långt ifrån allt vad djuretik och miljö heter och nödslakt borde istället ses som ett djurskydd.</w:t>
      </w:r>
    </w:p>
    <w:p w:rsidR="00CE798C" w:rsidP="00CE798C" w:rsidRDefault="00CE798C" w14:paraId="4367132B" w14:textId="77777777">
      <w:r>
        <w:t>Idag kan man skjuta älg i skogen och forsla det till allmän väg för att sedan transportera det till veterinär och få köttet godkänt för försäljning. Men att avliva lantbrukets djur under mer ordnade former på gårdsplanen innebär att bonden inte kan ta till vara kött av god kvalitet och sälja det. Därför behöver regelverk ses över så att vi möjliggör en fungerande nödslakt för att värna djur, miljö och en sund hushållning av livsmedel.</w:t>
      </w:r>
    </w:p>
    <w:p w:rsidR="00AF30DD" w:rsidP="00CE798C" w:rsidRDefault="00CE798C" w14:paraId="4367132C" w14:textId="77777777">
      <w:pPr>
        <w:pStyle w:val="Normalutanindragellerluft"/>
      </w:pPr>
      <w:r>
        <w:t xml:space="preserve">Detta bör ges regeringen till känna. </w:t>
      </w:r>
    </w:p>
    <w:sdt>
      <w:sdtPr>
        <w:alias w:val="CC_Underskrifter"/>
        <w:tag w:val="CC_Underskrifter"/>
        <w:id w:val="583496634"/>
        <w:lock w:val="sdtContentLocked"/>
        <w:placeholder>
          <w:docPart w:val="34BEE98DBB074E0DAD15B630D5C0279A"/>
        </w:placeholder>
        <w15:appearance w15:val="hidden"/>
      </w:sdtPr>
      <w:sdtEndPr/>
      <w:sdtContent>
        <w:p w:rsidRPr="009E153C" w:rsidR="00865E70" w:rsidP="002E6C2E" w:rsidRDefault="002E6C2E" w14:paraId="4367132D"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Helena Lindahl (C)</w:t>
            </w:r>
          </w:p>
        </w:tc>
        <w:tc>
          <w:tcPr>
            <w:tcW w:w="50" w:type="pct"/>
            <w:vAlign w:val="bottom"/>
          </w:tcPr>
          <w:p>
            <w:pPr>
              <w:pStyle w:val="Underskrifter"/>
            </w:pPr>
            <w:r>
              <w:t>Daniel Bäckström (C)</w:t>
            </w:r>
          </w:p>
        </w:tc>
      </w:tr>
    </w:tbl>
    <w:p w:rsidR="009B4616" w:rsidRDefault="009B4616" w14:paraId="43671331" w14:textId="77777777"/>
    <w:sectPr w:rsidR="009B4616"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671333" w14:textId="77777777" w:rsidR="00272CB6" w:rsidRDefault="00272CB6" w:rsidP="000C1CAD">
      <w:pPr>
        <w:spacing w:line="240" w:lineRule="auto"/>
      </w:pPr>
      <w:r>
        <w:separator/>
      </w:r>
    </w:p>
  </w:endnote>
  <w:endnote w:type="continuationSeparator" w:id="0">
    <w:p w14:paraId="43671334" w14:textId="77777777" w:rsidR="00272CB6" w:rsidRDefault="00272CB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671338"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C366D7">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67133F" w14:textId="77777777" w:rsidR="001B7A9F" w:rsidRDefault="001B7A9F">
    <w:pPr>
      <w:pStyle w:val="Sidfot"/>
    </w:pPr>
    <w:r>
      <w:fldChar w:fldCharType="begin"/>
    </w:r>
    <w:r>
      <w:instrText xml:space="preserve"> PRINTDATE  \@ "yyyy-MM-dd HH:mm"  \* MERGEFORMAT </w:instrText>
    </w:r>
    <w:r>
      <w:fldChar w:fldCharType="separate"/>
    </w:r>
    <w:r>
      <w:rPr>
        <w:noProof/>
      </w:rPr>
      <w:t>2014-11-05 15:15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671331" w14:textId="77777777" w:rsidR="00272CB6" w:rsidRDefault="00272CB6" w:rsidP="000C1CAD">
      <w:pPr>
        <w:spacing w:line="240" w:lineRule="auto"/>
      </w:pPr>
      <w:r>
        <w:separator/>
      </w:r>
    </w:p>
  </w:footnote>
  <w:footnote w:type="continuationSeparator" w:id="0">
    <w:p w14:paraId="43671332" w14:textId="77777777" w:rsidR="00272CB6" w:rsidRDefault="00272CB6"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43671339"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C366D7" w14:paraId="4367133B"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2627</w:t>
        </w:r>
      </w:sdtContent>
    </w:sdt>
  </w:p>
  <w:p w:rsidR="00467151" w:rsidP="00283E0F" w:rsidRDefault="00C366D7" w14:paraId="4367133C" w14:textId="77777777">
    <w:pPr>
      <w:pStyle w:val="FSHRub2"/>
    </w:pPr>
    <w:sdt>
      <w:sdtPr>
        <w:alias w:val="CC_Noformat_Avtext"/>
        <w:tag w:val="CC_Noformat_Avtext"/>
        <w:id w:val="1389603703"/>
        <w:lock w:val="sdtContentLocked"/>
        <w15:appearance w15:val="hidden"/>
        <w:text/>
      </w:sdtPr>
      <w:sdtEndPr/>
      <w:sdtContent>
        <w:r>
          <w:t>av Helena Lindahl och Daniel Bäckström (C)</w:t>
        </w:r>
      </w:sdtContent>
    </w:sdt>
  </w:p>
  <w:sdt>
    <w:sdtPr>
      <w:alias w:val="CC_Noformat_Rubtext"/>
      <w:tag w:val="CC_Noformat_Rubtext"/>
      <w:id w:val="1800419874"/>
      <w:lock w:val="sdtContentLocked"/>
      <w15:appearance w15:val="hidden"/>
      <w:text/>
    </w:sdtPr>
    <w:sdtEndPr/>
    <w:sdtContent>
      <w:p w:rsidR="00467151" w:rsidP="00283E0F" w:rsidRDefault="00CE798C" w14:paraId="4367133D" w14:textId="77777777">
        <w:pPr>
          <w:pStyle w:val="FSHRub2"/>
        </w:pPr>
        <w:r>
          <w:t>Nödslakt</w:t>
        </w:r>
      </w:p>
    </w:sdtContent>
  </w:sdt>
  <w:sdt>
    <w:sdtPr>
      <w:alias w:val="CC_Boilerplate_3"/>
      <w:tag w:val="CC_Boilerplate_3"/>
      <w:id w:val="-1567486118"/>
      <w:lock w:val="sdtContentLocked"/>
      <w15:appearance w15:val="hidden"/>
      <w:text w:multiLine="1"/>
    </w:sdtPr>
    <w:sdtEndPr/>
    <w:sdtContent>
      <w:p w:rsidR="00467151" w:rsidP="00283E0F" w:rsidRDefault="00467151" w14:paraId="4367133E"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22BF180E-E0AC-4F14-9E3E-1BAC2740C886},{7EBA6099-1824-4AB2-95E3-22C825FE19A8}"/>
  </w:docVars>
  <w:rsids>
    <w:rsidRoot w:val="00CE798C"/>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2C7D"/>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B7A9F"/>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2CB6"/>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2E6C2E"/>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39D"/>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97A91"/>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0585"/>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B4616"/>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6C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6D7"/>
    <w:rsid w:val="00C369D4"/>
    <w:rsid w:val="00C37833"/>
    <w:rsid w:val="00C4288F"/>
    <w:rsid w:val="00C46B79"/>
    <w:rsid w:val="00C51FE8"/>
    <w:rsid w:val="00C529B7"/>
    <w:rsid w:val="00C53BDA"/>
    <w:rsid w:val="00C571C5"/>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E798C"/>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47C3"/>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3671325"/>
  <w15:chartTrackingRefBased/>
  <w15:docId w15:val="{1EB69BD9-E96F-42FD-B614-D157C20D7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FA06BE9350A44E4824A88D85560D379"/>
        <w:category>
          <w:name w:val="Allmänt"/>
          <w:gallery w:val="placeholder"/>
        </w:category>
        <w:types>
          <w:type w:val="bbPlcHdr"/>
        </w:types>
        <w:behaviors>
          <w:behavior w:val="content"/>
        </w:behaviors>
        <w:guid w:val="{F98744FD-39C4-468C-B844-788ED51AFBD9}"/>
      </w:docPartPr>
      <w:docPartBody>
        <w:p w:rsidR="00551BAA" w:rsidRDefault="00875E95">
          <w:pPr>
            <w:pStyle w:val="BFA06BE9350A44E4824A88D85560D379"/>
          </w:pPr>
          <w:r w:rsidRPr="009A726D">
            <w:rPr>
              <w:rStyle w:val="Platshllartext"/>
            </w:rPr>
            <w:t>Klicka här för att ange text.</w:t>
          </w:r>
        </w:p>
      </w:docPartBody>
    </w:docPart>
    <w:docPart>
      <w:docPartPr>
        <w:name w:val="34BEE98DBB074E0DAD15B630D5C0279A"/>
        <w:category>
          <w:name w:val="Allmänt"/>
          <w:gallery w:val="placeholder"/>
        </w:category>
        <w:types>
          <w:type w:val="bbPlcHdr"/>
        </w:types>
        <w:behaviors>
          <w:behavior w:val="content"/>
        </w:behaviors>
        <w:guid w:val="{6490D77C-7879-4E9A-9147-3278E2ACB214}"/>
      </w:docPartPr>
      <w:docPartBody>
        <w:p w:rsidR="00551BAA" w:rsidRDefault="00875E95">
          <w:pPr>
            <w:pStyle w:val="34BEE98DBB074E0DAD15B630D5C0279A"/>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5E95"/>
    <w:rsid w:val="00551BAA"/>
    <w:rsid w:val="00875E9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BFA06BE9350A44E4824A88D85560D379">
    <w:name w:val="BFA06BE9350A44E4824A88D85560D379"/>
  </w:style>
  <w:style w:type="paragraph" w:customStyle="1" w:styleId="E47677F401B64B6EBD9DCD582179AF5E">
    <w:name w:val="E47677F401B64B6EBD9DCD582179AF5E"/>
  </w:style>
  <w:style w:type="paragraph" w:customStyle="1" w:styleId="34BEE98DBB074E0DAD15B630D5C0279A">
    <w:name w:val="34BEE98DBB074E0DAD15B630D5C027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2655</RubrikLookup>
    <MotionGuid xmlns="00d11361-0b92-4bae-a181-288d6a55b763">93c6b7fe-d9af-4356-92eb-8fe25c00372f</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FD9283-DC66-49B7-9986-41E1D5EFB244}"/>
</file>

<file path=customXml/itemProps2.xml><?xml version="1.0" encoding="utf-8"?>
<ds:datastoreItem xmlns:ds="http://schemas.openxmlformats.org/officeDocument/2006/customXml" ds:itemID="{DDA6E580-6938-447F-B10F-22F4C71E0A5A}"/>
</file>

<file path=customXml/itemProps3.xml><?xml version="1.0" encoding="utf-8"?>
<ds:datastoreItem xmlns:ds="http://schemas.openxmlformats.org/officeDocument/2006/customXml" ds:itemID="{6CD193ED-E7D6-487E-AC70-026C1CF62F95}"/>
</file>

<file path=customXml/itemProps4.xml><?xml version="1.0" encoding="utf-8"?>
<ds:datastoreItem xmlns:ds="http://schemas.openxmlformats.org/officeDocument/2006/customXml" ds:itemID="{BFDAE60F-EF83-47F5-AA4B-CB2C2CE6559A}"/>
</file>

<file path=docProps/app.xml><?xml version="1.0" encoding="utf-8"?>
<Properties xmlns="http://schemas.openxmlformats.org/officeDocument/2006/extended-properties" xmlns:vt="http://schemas.openxmlformats.org/officeDocument/2006/docPropsVTypes">
  <Template>GranskaMot</Template>
  <TotalTime>5</TotalTime>
  <Pages>2</Pages>
  <Words>265</Words>
  <Characters>1386</Characters>
  <Application>Microsoft Office Word</Application>
  <DocSecurity>0</DocSecurity>
  <Lines>26</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1640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201415C511 Nödslakt</dc:title>
  <dc:subject/>
  <dc:creator>It-avdelningen</dc:creator>
  <cp:keywords/>
  <dc:description/>
  <cp:lastModifiedBy>Kerstin Carlqvist</cp:lastModifiedBy>
  <cp:revision>7</cp:revision>
  <cp:lastPrinted>2014-11-05T14:15:00Z</cp:lastPrinted>
  <dcterms:created xsi:type="dcterms:W3CDTF">2014-11-03T10:03:00Z</dcterms:created>
  <dcterms:modified xsi:type="dcterms:W3CDTF">2015-07-14T10:29:00Z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*TCB64719FBD68*</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http://filur.riksdagen.se/drop/DropOffLibrary/TCB64719FBD68.docx</vt:lpwstr>
  </property>
</Properties>
</file>