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72A2DD2603C4E37AC3C8B2F579698F4"/>
        </w:placeholder>
        <w15:appearance w15:val="hidden"/>
        <w:text/>
      </w:sdtPr>
      <w:sdtEndPr/>
      <w:sdtContent>
        <w:p w:rsidRPr="009B062B" w:rsidR="00AF30DD" w:rsidP="00DA28CE" w:rsidRDefault="00AF30DD" w14:paraId="2DB801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707e17-2730-4e02-acc0-d94b11206fd2"/>
        <w:id w:val="1733435184"/>
        <w:lock w:val="sdtLocked"/>
      </w:sdtPr>
      <w:sdtEndPr/>
      <w:sdtContent>
        <w:p w:rsidR="002B287F" w:rsidRDefault="007C1F12" w14:paraId="4958C4EA" w14:textId="55C6D6A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utvidga reformen till att beröra fler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92F63BDE9546258BB3EC5D92229149"/>
        </w:placeholder>
        <w15:appearance w15:val="hidden"/>
        <w:text/>
      </w:sdtPr>
      <w:sdtEndPr/>
      <w:sdtContent>
        <w:p w:rsidRPr="009B062B" w:rsidR="006D79C9" w:rsidP="00333E95" w:rsidRDefault="006D79C9" w14:paraId="604E6DBF" w14:textId="77777777">
          <w:pPr>
            <w:pStyle w:val="Rubrik1"/>
          </w:pPr>
          <w:r>
            <w:t>Motivering</w:t>
          </w:r>
        </w:p>
      </w:sdtContent>
    </w:sdt>
    <w:p w:rsidRPr="00A84E48" w:rsidR="006E0A34" w:rsidP="00A84E48" w:rsidRDefault="006E0A34" w14:paraId="3BD52FAC" w14:textId="5674591A">
      <w:pPr>
        <w:pStyle w:val="Normalutanindragellerluft"/>
      </w:pPr>
      <w:r w:rsidRPr="00A84E48">
        <w:t>Regional planering innebär att kommunerna kan få utökat stöd och kompetens vid planering</w:t>
      </w:r>
      <w:r w:rsidR="00A84E48">
        <w:t>,</w:t>
      </w:r>
      <w:r w:rsidRPr="00A84E48">
        <w:t xml:space="preserve"> vilket framför allt de mindre kommunerna, varifrån arbetspendling ofta sker, har behov av. En regional översiktsplanering ska samtidigt fortfarande innebära att beslutanderätten ligger på kommunal nivå. </w:t>
      </w:r>
    </w:p>
    <w:p w:rsidR="00422B9E" w:rsidP="006E0A34" w:rsidRDefault="006E0A34" w14:paraId="23F33D72" w14:textId="507DEB20">
      <w:r>
        <w:t>För att stat, regioner och kommuner ska kunna planera tillsammans för bostadsbyggande, in</w:t>
      </w:r>
      <w:r w:rsidR="00A84E48">
        <w:t>frastruktur och kollektivtrafik</w:t>
      </w:r>
      <w:r>
        <w:t xml:space="preserve"> behövs en regional planering</w:t>
      </w:r>
      <w:r w:rsidR="00A84E48">
        <w:t>,</w:t>
      </w:r>
      <w:r>
        <w:t xml:space="preserve"> vilket är något Sverigedemokraterna lyft i tidigare motioner till riksdagen. Därför är vi nu positiva till den proposition som kommit på </w:t>
      </w:r>
      <w:r>
        <w:lastRenderedPageBreak/>
        <w:t>området men ser behov av att gå längre med förslaget än vad r</w:t>
      </w:r>
      <w:r w:rsidR="00A84E48">
        <w:t>egeringen föreslår. R</w:t>
      </w:r>
      <w:r>
        <w:t xml:space="preserve">egional planering behövs i fler län än Stockholms län och Skåne län som regeringen föreslår i propositionen. Vi anser att det är nödvändigt att få igång arbetet redan nu i fler regioner för att tillmötesgå det stora behovet </w:t>
      </w:r>
      <w:r w:rsidR="00A84E48">
        <w:t>av bostäder i Sverige och</w:t>
      </w:r>
      <w:r>
        <w:t xml:space="preserve"> för att motverka bostadsbr</w:t>
      </w:r>
      <w:r w:rsidR="00A84E48">
        <w:t>ist, trångboddhet och</w:t>
      </w:r>
      <w:r>
        <w:t xml:space="preserve"> otrygghet och </w:t>
      </w:r>
      <w:r w:rsidR="00A84E48">
        <w:t xml:space="preserve">för att tillgodose </w:t>
      </w:r>
      <w:r>
        <w:t>företagens rekryteringsbehov på arbetsmarknaden.</w:t>
      </w:r>
    </w:p>
    <w:bookmarkStart w:name="_GoBack" w:id="1"/>
    <w:bookmarkEnd w:id="1"/>
    <w:p w:rsidRPr="00881181" w:rsidR="00A84E48" w:rsidP="006E0A34" w:rsidRDefault="00A84E48" w14:paraId="09B1FB8D" w14:textId="77777777"/>
    <w:sdt>
      <w:sdtPr>
        <w:alias w:val="CC_Underskrifter"/>
        <w:tag w:val="CC_Underskrifter"/>
        <w:id w:val="583496634"/>
        <w:lock w:val="sdtContentLocked"/>
        <w:placeholder>
          <w:docPart w:val="B2CB0F10FAD04186B7F4FDEB30EA2E82"/>
        </w:placeholder>
        <w15:appearance w15:val="hidden"/>
      </w:sdtPr>
      <w:sdtEndPr/>
      <w:sdtContent>
        <w:p w:rsidR="004801AC" w:rsidP="00DB5EE0" w:rsidRDefault="00A84E48" w14:paraId="458906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FC4D46" w:rsidRDefault="00FC4D46" w14:paraId="56AC73A6" w14:textId="77777777"/>
    <w:sectPr w:rsidR="00FC4D46" w:rsidSect="00DB5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D6AA" w14:textId="77777777" w:rsidR="00CB2208" w:rsidRDefault="00CB2208" w:rsidP="000C1CAD">
      <w:pPr>
        <w:spacing w:line="240" w:lineRule="auto"/>
      </w:pPr>
      <w:r>
        <w:separator/>
      </w:r>
    </w:p>
  </w:endnote>
  <w:endnote w:type="continuationSeparator" w:id="0">
    <w:p w14:paraId="75D0FFFC" w14:textId="77777777" w:rsidR="00CB2208" w:rsidRDefault="00CB22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8E36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B19CC" w14:textId="1251CE8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4E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1E387" w14:textId="77777777" w:rsidR="00CB2208" w:rsidRDefault="00CB2208" w:rsidP="000C1CAD">
      <w:pPr>
        <w:spacing w:line="240" w:lineRule="auto"/>
      </w:pPr>
      <w:r>
        <w:separator/>
      </w:r>
    </w:p>
  </w:footnote>
  <w:footnote w:type="continuationSeparator" w:id="0">
    <w:p w14:paraId="4CE28750" w14:textId="77777777" w:rsidR="00CB2208" w:rsidRDefault="00CB22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9FF77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84E48" w14:paraId="2E6044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2CFF0148C849518A887CD94140CE05"/>
                              </w:placeholder>
                              <w:text/>
                            </w:sdtPr>
                            <w:sdtEndPr/>
                            <w:sdtContent>
                              <w:r w:rsidR="00CB22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28695773E14F43BBEF5613079E7EE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84E48" w14:paraId="2E6044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2CFF0148C849518A887CD94140CE05"/>
                        </w:placeholder>
                        <w:text/>
                      </w:sdtPr>
                      <w:sdtEndPr/>
                      <w:sdtContent>
                        <w:r w:rsidR="00CB22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28695773E14F43BBEF5613079E7EE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E25E3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84E48" w14:paraId="3DEDD8D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02CFF0148C849518A887CD94140CE05"/>
        </w:placeholder>
        <w:text/>
      </w:sdtPr>
      <w:sdtEndPr/>
      <w:sdtContent>
        <w:r w:rsidR="00CB2208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4728695773E14F43BBEF5613079E7EEB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8A565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84E48" w14:paraId="4547259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B22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A84E48" w14:paraId="557A01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A84E48" w14:paraId="44A6B7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84E48" w14:paraId="4AC975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:4204</w:t>
        </w:r>
      </w:sdtContent>
    </w:sdt>
  </w:p>
  <w:p w:rsidR="004F35FE" w:rsidP="00E03A3D" w:rsidRDefault="00A84E48" w14:paraId="2DA4A2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C1F12" w14:paraId="1FEB5E3E" w14:textId="1CDB5BA6">
        <w:pPr>
          <w:pStyle w:val="FSHRub2"/>
        </w:pPr>
        <w:r>
          <w:t>med anledning av prop. 2017/18:266 En ny regional planering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38B3D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CB2208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0EF4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87F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672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34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1F12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5B61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4E48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546E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220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3FBE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5EE0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0B61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4D46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8ECF5"/>
  <w15:chartTrackingRefBased/>
  <w15:docId w15:val="{94E196B8-8664-4DD3-A2D8-55B5C52C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2A2DD2603C4E37AC3C8B2F57969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9B5D7-276C-42B5-A20C-8AFDCDBCDB2E}"/>
      </w:docPartPr>
      <w:docPartBody>
        <w:p w:rsidR="002415B7" w:rsidRDefault="002415B7">
          <w:pPr>
            <w:pStyle w:val="272A2DD2603C4E37AC3C8B2F579698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92F63BDE9546258BB3EC5D92229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BCC00-C5E2-427F-8CA7-71A89FAE4067}"/>
      </w:docPartPr>
      <w:docPartBody>
        <w:p w:rsidR="002415B7" w:rsidRDefault="002415B7">
          <w:pPr>
            <w:pStyle w:val="EB92F63BDE9546258BB3EC5D922291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2CFF0148C849518A887CD94140C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0E53F-7072-409B-ABE3-0ABA7FC281BC}"/>
      </w:docPartPr>
      <w:docPartBody>
        <w:p w:rsidR="002415B7" w:rsidRDefault="002415B7">
          <w:pPr>
            <w:pStyle w:val="802CFF0148C849518A887CD94140CE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28695773E14F43BBEF5613079E7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FC2A7-91BA-4AE4-9D24-0C03753085DE}"/>
      </w:docPartPr>
      <w:docPartBody>
        <w:p w:rsidR="002415B7" w:rsidRDefault="002415B7">
          <w:pPr>
            <w:pStyle w:val="4728695773E14F43BBEF5613079E7EEB"/>
          </w:pPr>
          <w:r>
            <w:t xml:space="preserve"> </w:t>
          </w:r>
        </w:p>
      </w:docPartBody>
    </w:docPart>
    <w:docPart>
      <w:docPartPr>
        <w:name w:val="B2CB0F10FAD04186B7F4FDEB30EA2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CAC57-6FA0-4BCB-9F2D-78EC489927E4}"/>
      </w:docPartPr>
      <w:docPartBody>
        <w:p w:rsidR="0072218F" w:rsidRDefault="007221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B7"/>
    <w:rsid w:val="002415B7"/>
    <w:rsid w:val="0072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2A2DD2603C4E37AC3C8B2F579698F4">
    <w:name w:val="272A2DD2603C4E37AC3C8B2F579698F4"/>
  </w:style>
  <w:style w:type="paragraph" w:customStyle="1" w:styleId="C6F4C104200D477BB556D3BEB2BEC187">
    <w:name w:val="C6F4C104200D477BB556D3BEB2BEC187"/>
  </w:style>
  <w:style w:type="paragraph" w:customStyle="1" w:styleId="9BC3251594974F908668A41132F8BE44">
    <w:name w:val="9BC3251594974F908668A41132F8BE44"/>
  </w:style>
  <w:style w:type="paragraph" w:customStyle="1" w:styleId="EB92F63BDE9546258BB3EC5D92229149">
    <w:name w:val="EB92F63BDE9546258BB3EC5D92229149"/>
  </w:style>
  <w:style w:type="paragraph" w:customStyle="1" w:styleId="866ADD07BCDF4ACDB2A96CDA0F527C5C">
    <w:name w:val="866ADD07BCDF4ACDB2A96CDA0F527C5C"/>
  </w:style>
  <w:style w:type="paragraph" w:customStyle="1" w:styleId="5CE3E51EE09343769F05B58C150A7F75">
    <w:name w:val="5CE3E51EE09343769F05B58C150A7F75"/>
  </w:style>
  <w:style w:type="paragraph" w:customStyle="1" w:styleId="802CFF0148C849518A887CD94140CE05">
    <w:name w:val="802CFF0148C849518A887CD94140CE05"/>
  </w:style>
  <w:style w:type="paragraph" w:customStyle="1" w:styleId="4728695773E14F43BBEF5613079E7EEB">
    <w:name w:val="4728695773E14F43BBEF5613079E7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CD05E-3266-4C52-A3A6-2238601E355B}"/>
</file>

<file path=customXml/itemProps2.xml><?xml version="1.0" encoding="utf-8"?>
<ds:datastoreItem xmlns:ds="http://schemas.openxmlformats.org/officeDocument/2006/customXml" ds:itemID="{A8030143-4C1E-4FD4-8CC9-0A1AC9D0A6B3}"/>
</file>

<file path=customXml/itemProps3.xml><?xml version="1.0" encoding="utf-8"?>
<ds:datastoreItem xmlns:ds="http://schemas.openxmlformats.org/officeDocument/2006/customXml" ds:itemID="{F0B9BE10-AFA6-4D59-8310-227F2326F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