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140</w:t>
      </w:r>
      <w:bookmarkEnd w:id="1"/>
    </w:p>
    <w:p w:rsidR="006E04A4">
      <w:pPr>
        <w:pStyle w:val="Date"/>
        <w:outlineLvl w:val="0"/>
      </w:pPr>
      <w:bookmarkStart w:id="2" w:name="DocumentDate"/>
      <w:r>
        <w:t>Måndagen den 5 september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13.30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Bordläggningsplenum</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torsdagen den 9, fredagen den 10, måndagen den 13, tisdagen den 14, onsdagen den 15, torsdagen den 16, fredagen den 17, måndagen den 20, tisdagen den 21, onsdagen den 22, måndagen den 27, tisdagen den 28 samt onsdagen den 29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granskningsrapporter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RiR 2022:17 Skolpengen – effektivitet och konsekvenser</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RiR 2022:18 Statliga insatser för att stimulera investeringar i datacenter</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2021/22:264 Redovisning av fördelning av medel från Allmänna arvsfonden under budgetåret 2021</w:t>
            </w:r>
            <w:r>
              <w:rPr>
                <w:rtl w:val="0"/>
              </w:rPr>
              <w:br/>
            </w:r>
            <w:r>
              <w:rPr>
                <w:i/>
                <w:iCs/>
                <w:rtl w:val="0"/>
              </w:rPr>
              <w:t>Kammaren har beslutat om förlängd motionstid för denna skrivelse</w:t>
            </w:r>
            <w:r>
              <w:rPr>
                <w:i/>
                <w:iCs/>
                <w:rtl w:val="0"/>
              </w:rPr>
              <w:br/>
            </w:r>
            <w:r>
              <w:rPr>
                <w:i/>
                <w:iCs/>
                <w:rtl w:val="0"/>
              </w:rPr>
              <w:t>Motionstiden utgår den 11 oktober</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2021/22:266 Riksrevisionens rapport om digitala läkarbesök och hyrläkare i sjukskrivningsprocessen</w:t>
            </w:r>
            <w:r>
              <w:rPr>
                <w:rtl w:val="0"/>
              </w:rPr>
              <w:br/>
            </w:r>
            <w:r>
              <w:rPr>
                <w:i/>
                <w:iCs/>
                <w:rtl w:val="0"/>
              </w:rPr>
              <w:t>Kammaren har beslutat om förlängd motionstid för denna skrivelse</w:t>
            </w:r>
            <w:r>
              <w:rPr>
                <w:i/>
                <w:iCs/>
                <w:rtl w:val="0"/>
              </w:rPr>
              <w:br/>
            </w:r>
            <w:r>
              <w:rPr>
                <w:i/>
                <w:iCs/>
                <w:rtl w:val="0"/>
              </w:rPr>
              <w:t>Motionstiden utgår den 11 oktober</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2021/22:271 Anmälan av föreskrifter om att ytterligare kategorier av fördrivna personer ska ges tillfälligt skydd</w:t>
            </w:r>
            <w:r>
              <w:rPr>
                <w:rtl w:val="0"/>
              </w:rPr>
              <w:br/>
            </w:r>
            <w:r>
              <w:rPr>
                <w:i/>
                <w:iCs/>
                <w:rtl w:val="0"/>
              </w:rPr>
              <w:t>Kammaren har beslutat om förlängd motionstid för denna skrivelse</w:t>
            </w:r>
            <w:r>
              <w:rPr>
                <w:i/>
                <w:iCs/>
                <w:rtl w:val="0"/>
              </w:rPr>
              <w:br/>
            </w:r>
            <w:r>
              <w:rPr>
                <w:i/>
                <w:iCs/>
                <w:rtl w:val="0"/>
              </w:rPr>
              <w:t>Motionstiden utgår den 11 oktober</w:t>
            </w:r>
          </w:p>
        </w:tc>
        <w:tc>
          <w:tcPr>
            <w:tcW w:w="2055" w:type="dxa"/>
          </w:tcPr>
          <w:p w:rsidR="006E04A4" w:rsidP="00C84F80">
            <w:r>
              <w:rPr>
                <w:rtl w:val="0"/>
              </w:rPr>
              <w:t>SfU</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Måndagen den 5 september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2022-09-05</SAFIR_Sammantradesdatum_Doc>
    <SAFIR_SammantradeID xmlns="C07A1A6C-0B19-41D9-BDF8-F523BA3921EB">196c41b4-5bc2-49f2-899d-96262be88f17</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D8425-FC73-4253-899D-50C187F9CB6A}"/>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Måndagen den 5 september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