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B81DFAA6057483A84E7F4A8F45D2B00"/>
        </w:placeholder>
        <w:text/>
      </w:sdtPr>
      <w:sdtEndPr/>
      <w:sdtContent>
        <w:p w:rsidRPr="009B062B" w:rsidR="00AF30DD" w:rsidP="003C0F74" w:rsidRDefault="00AF30DD" w14:paraId="0D5CD41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9fa5fed-10b9-4b65-8568-71c7807af347"/>
        <w:id w:val="613871181"/>
        <w:lock w:val="sdtLocked"/>
      </w:sdtPr>
      <w:sdtEndPr/>
      <w:sdtContent>
        <w:p w:rsidR="00681958" w:rsidRDefault="00770D21" w14:paraId="0D5CD413" w14:textId="77777777">
          <w:pPr>
            <w:pStyle w:val="Frslagstext"/>
          </w:pPr>
          <w:r>
            <w:t>Riksdagen ställer sig bakom det som anförs i motionen om att delegering till en automatiserad beslutsfunktion bör beslutas av kommunfullmäktige och tillkännager detta för regeringen.</w:t>
          </w:r>
        </w:p>
      </w:sdtContent>
    </w:sdt>
    <w:sdt>
      <w:sdtPr>
        <w:alias w:val="Yrkande 2"/>
        <w:tag w:val="e5fb0289-1257-45d5-bebb-6b1e3c743053"/>
        <w:id w:val="2110079816"/>
        <w:lock w:val="sdtLocked"/>
      </w:sdtPr>
      <w:sdtEndPr/>
      <w:sdtContent>
        <w:p w:rsidR="00681958" w:rsidRDefault="00770D21" w14:paraId="0D5CD414" w14:textId="77777777">
          <w:pPr>
            <w:pStyle w:val="Frslagstext"/>
          </w:pPr>
          <w:r>
            <w:t>Riksdagen ställer sig bakom det som anförs i motionen om vikten av offentlighet och tillgänglighet vad gäller den automatiska beslutsfunktionen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2562F1D56FE42E2B43D6F5D9CD05249"/>
        </w:placeholder>
        <w:text/>
      </w:sdtPr>
      <w:sdtEndPr/>
      <w:sdtContent>
        <w:p w:rsidRPr="009B062B" w:rsidR="006D79C9" w:rsidP="00333E95" w:rsidRDefault="006D79C9" w14:paraId="0D5CD415" w14:textId="77777777">
          <w:pPr>
            <w:pStyle w:val="Rubrik1"/>
          </w:pPr>
          <w:r>
            <w:t>Motivering</w:t>
          </w:r>
        </w:p>
      </w:sdtContent>
    </w:sdt>
    <w:p w:rsidR="00E31338" w:rsidP="007E1FC5" w:rsidRDefault="00F4049F" w14:paraId="0D5CD417" w14:textId="19325362">
      <w:pPr>
        <w:pStyle w:val="Normalutanindragellerluft"/>
      </w:pPr>
      <w:r w:rsidRPr="00F4049F">
        <w:t xml:space="preserve">I propositionen lämnas förslag </w:t>
      </w:r>
      <w:r w:rsidR="00E31338">
        <w:t>kring</w:t>
      </w:r>
      <w:r w:rsidRPr="00F4049F">
        <w:t xml:space="preserve"> val och beslut</w:t>
      </w:r>
      <w:r w:rsidR="00770D21">
        <w:t>s</w:t>
      </w:r>
      <w:r w:rsidRPr="00F4049F">
        <w:t>fattande i kommuner och regioner</w:t>
      </w:r>
      <w:r>
        <w:t>. Bland annat föreslås</w:t>
      </w:r>
      <w:r w:rsidR="00E31338">
        <w:t xml:space="preserve"> i propositionen</w:t>
      </w:r>
      <w:r>
        <w:t xml:space="preserve"> </w:t>
      </w:r>
      <w:r w:rsidRPr="00F4049F">
        <w:t>ändringar i kommunallagen som ger kommuner och regioner möjlighet att</w:t>
      </w:r>
      <w:r w:rsidR="004A4E2A">
        <w:t xml:space="preserve"> i vissa fall</w:t>
      </w:r>
      <w:r w:rsidRPr="00F4049F">
        <w:t xml:space="preserve"> delegera beslutanderätten till en automatiserad beslutsfunktion</w:t>
      </w:r>
      <w:r>
        <w:t xml:space="preserve">. </w:t>
      </w:r>
      <w:r w:rsidRPr="00C058AF" w:rsidR="00C058AF">
        <w:t xml:space="preserve">Moderaterna ser positivt på </w:t>
      </w:r>
      <w:r w:rsidR="00E31338">
        <w:t xml:space="preserve">att </w:t>
      </w:r>
      <w:r w:rsidR="00B61DC3">
        <w:t xml:space="preserve">lagstiftningen anpassas till </w:t>
      </w:r>
      <w:r w:rsidRPr="00C058AF" w:rsidR="00C058AF">
        <w:t>digitaliser</w:t>
      </w:r>
      <w:r w:rsidR="007E1FC5">
        <w:softHyphen/>
      </w:r>
      <w:r w:rsidRPr="00C058AF" w:rsidR="00C058AF">
        <w:t xml:space="preserve">ingen och </w:t>
      </w:r>
      <w:r w:rsidR="00B61DC3">
        <w:t>att därmed a</w:t>
      </w:r>
      <w:r w:rsidRPr="00C058AF" w:rsidR="00C058AF">
        <w:t>utomatisering av visst beslutsfattande i kommuner</w:t>
      </w:r>
      <w:r w:rsidR="00090069">
        <w:t>n</w:t>
      </w:r>
      <w:r w:rsidRPr="00C058AF" w:rsidR="00C058AF">
        <w:t>a</w:t>
      </w:r>
      <w:r w:rsidR="00090069">
        <w:t xml:space="preserve"> och region</w:t>
      </w:r>
      <w:r w:rsidR="007E1FC5">
        <w:softHyphen/>
      </w:r>
      <w:r w:rsidR="00090069">
        <w:t>erna</w:t>
      </w:r>
      <w:r w:rsidR="00B61DC3">
        <w:t xml:space="preserve"> möjliggörs</w:t>
      </w:r>
      <w:r w:rsidRPr="00C058AF" w:rsidR="00C058AF">
        <w:t xml:space="preserve">. Vi ser </w:t>
      </w:r>
      <w:r w:rsidR="00E31338">
        <w:t xml:space="preserve">också </w:t>
      </w:r>
      <w:r w:rsidRPr="00C058AF" w:rsidR="00C058AF">
        <w:t>positivt på att man använder modellen med delegations</w:t>
      </w:r>
      <w:r w:rsidR="007E1FC5">
        <w:softHyphen/>
      </w:r>
      <w:r w:rsidRPr="00C058AF" w:rsidR="00C058AF">
        <w:t>ordning till den automatiska beslutsfunktionen.</w:t>
      </w:r>
      <w:r w:rsidR="00E31338">
        <w:t xml:space="preserve"> </w:t>
      </w:r>
      <w:r w:rsidR="00090069">
        <w:t>I och med ett automatiserat besluts</w:t>
      </w:r>
      <w:r w:rsidR="007E1FC5">
        <w:softHyphen/>
      </w:r>
      <w:r w:rsidR="00090069">
        <w:t>fattande kan a</w:t>
      </w:r>
      <w:r w:rsidRPr="00090069" w:rsidR="00090069">
        <w:t>dministrationen i kommuners och regioners verksamhet</w:t>
      </w:r>
      <w:r w:rsidR="00090069">
        <w:t xml:space="preserve"> minska och servicen förbättras genom snabbare beslut</w:t>
      </w:r>
      <w:r w:rsidR="00B61DC3">
        <w:t xml:space="preserve">, vilket </w:t>
      </w:r>
      <w:r w:rsidR="00770D21">
        <w:t xml:space="preserve">Moderaterna </w:t>
      </w:r>
      <w:r w:rsidR="00B61DC3">
        <w:t xml:space="preserve">välkomnar. </w:t>
      </w:r>
    </w:p>
    <w:p w:rsidR="0081723D" w:rsidP="007E1FC5" w:rsidRDefault="00090069" w14:paraId="0D5CD418" w14:textId="3AB59551">
      <w:r>
        <w:t>Men f</w:t>
      </w:r>
      <w:r w:rsidRPr="00C058AF" w:rsidR="00C058AF">
        <w:t>rågan om att släppa in denna form av beslutsfattande i en kommun</w:t>
      </w:r>
      <w:r w:rsidR="00770D21">
        <w:t>s</w:t>
      </w:r>
      <w:r w:rsidR="00E31338">
        <w:t xml:space="preserve"> eller regions</w:t>
      </w:r>
      <w:r w:rsidRPr="00C058AF" w:rsidR="00C058AF">
        <w:t xml:space="preserve"> organisation är dock inget som kan </w:t>
      </w:r>
      <w:r w:rsidR="00E31338">
        <w:t>hanteras lättvindigt</w:t>
      </w:r>
      <w:r w:rsidRPr="00C058AF" w:rsidR="00C058AF">
        <w:t>.</w:t>
      </w:r>
      <w:r w:rsidR="0081723D">
        <w:t xml:space="preserve"> </w:t>
      </w:r>
      <w:r w:rsidRPr="00C058AF" w:rsidR="00C058AF">
        <w:t>Principiella övervägan</w:t>
      </w:r>
      <w:r w:rsidR="007E1FC5">
        <w:softHyphen/>
      </w:r>
      <w:r w:rsidRPr="00C058AF" w:rsidR="00C058AF">
        <w:t xml:space="preserve">den såväl som etiska överväganden behöver göras innan man gör en sådan delegation. </w:t>
      </w:r>
      <w:r w:rsidR="00E31338">
        <w:t xml:space="preserve">Det </w:t>
      </w:r>
      <w:r w:rsidRPr="00C058AF" w:rsidR="00C058AF">
        <w:t>behöver även göra</w:t>
      </w:r>
      <w:r w:rsidR="00E31338">
        <w:t>s</w:t>
      </w:r>
      <w:r w:rsidRPr="00C058AF" w:rsidR="00C058AF">
        <w:t xml:space="preserve"> en kvalificerad bedömning </w:t>
      </w:r>
      <w:r w:rsidR="00E31338">
        <w:t xml:space="preserve">av </w:t>
      </w:r>
      <w:r w:rsidR="001A43D0">
        <w:t>d</w:t>
      </w:r>
      <w:r w:rsidRPr="00C058AF" w:rsidR="00C058AF">
        <w:t xml:space="preserve">en programvara </w:t>
      </w:r>
      <w:r w:rsidR="00E31338">
        <w:t>som ska användas</w:t>
      </w:r>
      <w:r w:rsidR="001A43D0">
        <w:t xml:space="preserve">. </w:t>
      </w:r>
    </w:p>
    <w:p w:rsidR="00B61DC3" w:rsidP="007E1FC5" w:rsidRDefault="0081723D" w14:paraId="0D5CD419" w14:textId="4AA81F9E">
      <w:r>
        <w:t xml:space="preserve">I propositionen föreslås det att det ska bli möjligt för en nämnd att delegera beslutanderätten till en automatiserad beslutsfunktion i ett visst ärende. </w:t>
      </w:r>
      <w:r w:rsidRPr="00C058AF" w:rsidR="00C058AF">
        <w:t xml:space="preserve">Eftersom det inte </w:t>
      </w:r>
      <w:r w:rsidR="001A43D0">
        <w:t xml:space="preserve">kan anses vara en </w:t>
      </w:r>
      <w:r w:rsidR="00E31338">
        <w:t>obetydli</w:t>
      </w:r>
      <w:r w:rsidR="001A43D0">
        <w:t>g åtgärd</w:t>
      </w:r>
      <w:r w:rsidRPr="00C058AF" w:rsidR="00C058AF">
        <w:t xml:space="preserve"> att införliva denna sorts beslutsfattande i en </w:t>
      </w:r>
      <w:r w:rsidRPr="00C058AF" w:rsidR="00C058AF">
        <w:lastRenderedPageBreak/>
        <w:t>kommun</w:t>
      </w:r>
      <w:r w:rsidR="00770D21">
        <w:t>s</w:t>
      </w:r>
      <w:r w:rsidR="00E31338">
        <w:t xml:space="preserve"> eller regions </w:t>
      </w:r>
      <w:r w:rsidRPr="00C058AF" w:rsidR="00C058AF">
        <w:t xml:space="preserve">organisation menar vi att en nämnd </w:t>
      </w:r>
      <w:r w:rsidR="00E31338">
        <w:t xml:space="preserve">inte bör </w:t>
      </w:r>
      <w:r w:rsidRPr="00C058AF" w:rsidR="00C058AF">
        <w:t>få delegera beslut till en automatiserad beslutsfunktion om inte kommunfullmäktige medg</w:t>
      </w:r>
      <w:r w:rsidR="00770D21">
        <w:t>ett</w:t>
      </w:r>
      <w:r w:rsidRPr="00C058AF" w:rsidR="00C058AF">
        <w:t xml:space="preserve"> detta</w:t>
      </w:r>
      <w:r w:rsidR="00770D21">
        <w:t>,</w:t>
      </w:r>
      <w:r w:rsidR="00B61DC3">
        <w:t xml:space="preserve"> </w:t>
      </w:r>
      <w:r w:rsidR="00770D21">
        <w:t>dvs.</w:t>
      </w:r>
      <w:r w:rsidR="008C0F35">
        <w:t xml:space="preserve"> delegationsbeslutet bör enligt vår uppfattning fattas av kommunfullmäktige</w:t>
      </w:r>
      <w:r w:rsidR="001A43D0">
        <w:t xml:space="preserve">. </w:t>
      </w:r>
      <w:r w:rsidR="00683004">
        <w:t>En ordning där kommunfullmäktige besluta</w:t>
      </w:r>
      <w:r w:rsidR="00B61DC3">
        <w:t>r</w:t>
      </w:r>
      <w:r w:rsidR="00683004">
        <w:t xml:space="preserve"> om delegering</w:t>
      </w:r>
      <w:r w:rsidRPr="00C058AF" w:rsidR="00C058AF">
        <w:t xml:space="preserve"> </w:t>
      </w:r>
      <w:r w:rsidR="00B61DC3">
        <w:t xml:space="preserve">skulle </w:t>
      </w:r>
      <w:r w:rsidRPr="00C058AF" w:rsidR="00C058AF">
        <w:t>följ</w:t>
      </w:r>
      <w:r w:rsidR="00B61DC3">
        <w:t>a</w:t>
      </w:r>
      <w:r w:rsidRPr="00C058AF" w:rsidR="00C058AF">
        <w:t xml:space="preserve"> samma modell som gäller för att tillåta deltagande på distans vid </w:t>
      </w:r>
      <w:r w:rsidR="00E31338">
        <w:t xml:space="preserve">en </w:t>
      </w:r>
      <w:r w:rsidRPr="00C058AF" w:rsidR="00C058AF">
        <w:t>nämnds sammanträden då</w:t>
      </w:r>
      <w:r w:rsidR="00F4049F">
        <w:t xml:space="preserve"> kommunfullmäk</w:t>
      </w:r>
      <w:r w:rsidR="007E1FC5">
        <w:softHyphen/>
      </w:r>
      <w:r w:rsidR="00F4049F">
        <w:t>tige</w:t>
      </w:r>
      <w:r w:rsidRPr="00C058AF" w:rsidR="00C058AF">
        <w:t xml:space="preserve"> måste öppna för den möjligheten innan nämnden tillåts </w:t>
      </w:r>
      <w:r w:rsidRPr="00C058AF" w:rsidR="001A43D0">
        <w:t>nyttja</w:t>
      </w:r>
      <w:r w:rsidRPr="00C058AF" w:rsidR="00C058AF">
        <w:t xml:space="preserve"> den</w:t>
      </w:r>
      <w:r w:rsidR="00B61DC3">
        <w:t xml:space="preserve">, vilket enligt vår mening </w:t>
      </w:r>
      <w:r>
        <w:t>är</w:t>
      </w:r>
      <w:r w:rsidR="00B61DC3">
        <w:t xml:space="preserve"> en rimlig ordning. Att kommunfullmäktige </w:t>
      </w:r>
      <w:r w:rsidR="00F11713">
        <w:t>beslutar</w:t>
      </w:r>
      <w:r w:rsidR="00B61DC3">
        <w:t xml:space="preserve"> om delegering skulle innebära att ansvarsutkrävande underlättas och att beslutens legitimitet stärks. </w:t>
      </w:r>
    </w:p>
    <w:p w:rsidR="00C058AF" w:rsidP="007E1FC5" w:rsidRDefault="0081723D" w14:paraId="0D5CD41A" w14:textId="280A4568">
      <w:r>
        <w:t>Därutöver är vår uppfattning att k</w:t>
      </w:r>
      <w:r w:rsidRPr="00C058AF" w:rsidR="00C058AF">
        <w:t>ällkoden</w:t>
      </w:r>
      <w:r>
        <w:t xml:space="preserve"> till den programvara som ska utföra det automatiska beslutsfattandet</w:t>
      </w:r>
      <w:r w:rsidRPr="00C058AF" w:rsidR="00C058AF">
        <w:t xml:space="preserve"> bör vara offentlig</w:t>
      </w:r>
      <w:r w:rsidR="00202CEE">
        <w:t xml:space="preserve"> </w:t>
      </w:r>
      <w:r w:rsidRPr="00C058AF" w:rsidR="00C058AF">
        <w:t xml:space="preserve">för att medborgare och journalister ska kunna </w:t>
      </w:r>
      <w:r w:rsidR="00A71079">
        <w:t>få insyn i hur besluten fattats</w:t>
      </w:r>
      <w:r w:rsidR="00770D21">
        <w:t xml:space="preserve"> – d</w:t>
      </w:r>
      <w:r w:rsidR="00A71079">
        <w:t>etta inte minst för att upprätthålla rättssäkerheten och för att ansvar ska kunna utkrävas.</w:t>
      </w:r>
      <w:r w:rsidR="00344491">
        <w:t xml:space="preserve"> Den enskilde bör även få underrättelse om att ett beslut fattats på automatiserad väg. Det </w:t>
      </w:r>
      <w:r w:rsidR="00A71079">
        <w:t>bör riksdagen ge regeringen till</w:t>
      </w:r>
      <w:r w:rsidR="00770D21">
        <w:t xml:space="preserve"> </w:t>
      </w:r>
      <w:r w:rsidR="00A71079">
        <w:t xml:space="preserve">känna.  </w:t>
      </w:r>
    </w:p>
    <w:sdt>
      <w:sdtPr>
        <w:alias w:val="CC_Underskrifter"/>
        <w:tag w:val="CC_Underskrifter"/>
        <w:id w:val="583496634"/>
        <w:lock w:val="sdtContentLocked"/>
        <w:placeholder>
          <w:docPart w:val="E8157CA041F14A5AAB3666ABA375D1B3"/>
        </w:placeholder>
      </w:sdtPr>
      <w:sdtEndPr/>
      <w:sdtContent>
        <w:p w:rsidR="0046029A" w:rsidP="0046029A" w:rsidRDefault="0046029A" w14:paraId="0D5CD41C" w14:textId="77777777"/>
        <w:p w:rsidRPr="008E0FE2" w:rsidR="004801AC" w:rsidP="0046029A" w:rsidRDefault="007E1FC5" w14:paraId="0D5CD41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81958" w14:paraId="0D5CD420" w14:textId="77777777">
        <w:trPr>
          <w:cantSplit/>
        </w:trPr>
        <w:tc>
          <w:tcPr>
            <w:tcW w:w="50" w:type="pct"/>
            <w:vAlign w:val="bottom"/>
          </w:tcPr>
          <w:p w:rsidR="00681958" w:rsidRDefault="00770D21" w14:paraId="0D5CD41E" w14:textId="77777777">
            <w:pPr>
              <w:pStyle w:val="Underskrifter"/>
            </w:pPr>
            <w:r>
              <w:t>Karin Enström (M)</w:t>
            </w:r>
          </w:p>
        </w:tc>
        <w:tc>
          <w:tcPr>
            <w:tcW w:w="50" w:type="pct"/>
            <w:vAlign w:val="bottom"/>
          </w:tcPr>
          <w:p w:rsidR="00681958" w:rsidRDefault="00770D21" w14:paraId="0D5CD41F" w14:textId="77777777">
            <w:pPr>
              <w:pStyle w:val="Underskrifter"/>
            </w:pPr>
            <w:r>
              <w:t>Ida Drougge (M)</w:t>
            </w:r>
          </w:p>
        </w:tc>
      </w:tr>
      <w:tr w:rsidR="00681958" w14:paraId="0D5CD423" w14:textId="77777777">
        <w:trPr>
          <w:cantSplit/>
        </w:trPr>
        <w:tc>
          <w:tcPr>
            <w:tcW w:w="50" w:type="pct"/>
            <w:vAlign w:val="bottom"/>
          </w:tcPr>
          <w:p w:rsidR="00681958" w:rsidRDefault="00770D21" w14:paraId="0D5CD421" w14:textId="77777777">
            <w:pPr>
              <w:pStyle w:val="Underskrifter"/>
            </w:pPr>
            <w:r>
              <w:t>Erik Ottoson (M)</w:t>
            </w:r>
          </w:p>
        </w:tc>
        <w:tc>
          <w:tcPr>
            <w:tcW w:w="50" w:type="pct"/>
            <w:vAlign w:val="bottom"/>
          </w:tcPr>
          <w:p w:rsidR="00681958" w:rsidRDefault="00770D21" w14:paraId="0D5CD422" w14:textId="77777777">
            <w:pPr>
              <w:pStyle w:val="Underskrifter"/>
            </w:pPr>
            <w:r>
              <w:t>Lars Jilmstad (M)</w:t>
            </w:r>
          </w:p>
        </w:tc>
      </w:tr>
      <w:tr w:rsidR="00681958" w14:paraId="0D5CD426" w14:textId="77777777">
        <w:trPr>
          <w:cantSplit/>
        </w:trPr>
        <w:tc>
          <w:tcPr>
            <w:tcW w:w="50" w:type="pct"/>
            <w:vAlign w:val="bottom"/>
          </w:tcPr>
          <w:p w:rsidR="00681958" w:rsidRDefault="00770D21" w14:paraId="0D5CD424" w14:textId="77777777">
            <w:pPr>
              <w:pStyle w:val="Underskrifter"/>
            </w:pPr>
            <w:r>
              <w:t>Ulrika Karlsson (M)</w:t>
            </w:r>
          </w:p>
        </w:tc>
        <w:tc>
          <w:tcPr>
            <w:tcW w:w="50" w:type="pct"/>
            <w:vAlign w:val="bottom"/>
          </w:tcPr>
          <w:p w:rsidR="00681958" w:rsidRDefault="00770D21" w14:paraId="0D5CD425" w14:textId="77777777">
            <w:pPr>
              <w:pStyle w:val="Underskrifter"/>
            </w:pPr>
            <w:r>
              <w:t>Annicka Engblom (M)</w:t>
            </w:r>
          </w:p>
        </w:tc>
      </w:tr>
    </w:tbl>
    <w:p w:rsidR="00A648DD" w:rsidRDefault="00A648DD" w14:paraId="0D5CD427" w14:textId="77777777">
      <w:bookmarkStart w:name="_GoBack" w:id="1"/>
      <w:bookmarkEnd w:id="1"/>
    </w:p>
    <w:sectPr w:rsidR="00A648DD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CD429" w14:textId="77777777" w:rsidR="00B52412" w:rsidRDefault="00B52412" w:rsidP="000C1CAD">
      <w:pPr>
        <w:spacing w:line="240" w:lineRule="auto"/>
      </w:pPr>
      <w:r>
        <w:separator/>
      </w:r>
    </w:p>
  </w:endnote>
  <w:endnote w:type="continuationSeparator" w:id="0">
    <w:p w14:paraId="0D5CD42A" w14:textId="77777777" w:rsidR="00B52412" w:rsidRDefault="00B524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D42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D43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D438" w14:textId="77777777" w:rsidR="00262EA3" w:rsidRPr="0046029A" w:rsidRDefault="00262EA3" w:rsidP="004602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CD427" w14:textId="77777777" w:rsidR="00B52412" w:rsidRDefault="00B52412" w:rsidP="000C1CAD">
      <w:pPr>
        <w:spacing w:line="240" w:lineRule="auto"/>
      </w:pPr>
      <w:r>
        <w:separator/>
      </w:r>
    </w:p>
  </w:footnote>
  <w:footnote w:type="continuationSeparator" w:id="0">
    <w:p w14:paraId="0D5CD428" w14:textId="77777777" w:rsidR="00B52412" w:rsidRDefault="00B524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D42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5CD439" wp14:editId="0D5CD4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5CD43D" w14:textId="77777777" w:rsidR="00262EA3" w:rsidRDefault="007E1FC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46C3AAEBA84482AF17740E9548A881"/>
                              </w:placeholder>
                              <w:text/>
                            </w:sdtPr>
                            <w:sdtEndPr/>
                            <w:sdtContent>
                              <w:r w:rsidR="00B5241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99DC955219A4A9895F7E9347A7044D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5CD43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5CD43D" w14:textId="77777777" w:rsidR="00262EA3" w:rsidRDefault="007E1FC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46C3AAEBA84482AF17740E9548A881"/>
                        </w:placeholder>
                        <w:text/>
                      </w:sdtPr>
                      <w:sdtEndPr/>
                      <w:sdtContent>
                        <w:r w:rsidR="00B5241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99DC955219A4A9895F7E9347A7044D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5CD4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D42D" w14:textId="77777777" w:rsidR="00262EA3" w:rsidRDefault="00262EA3" w:rsidP="008563AC">
    <w:pPr>
      <w:jc w:val="right"/>
    </w:pPr>
  </w:p>
  <w:p w14:paraId="0D5CD42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D431" w14:textId="77777777" w:rsidR="00262EA3" w:rsidRDefault="007E1FC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5CD43B" wp14:editId="0D5CD4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5CD432" w14:textId="77777777" w:rsidR="00262EA3" w:rsidRDefault="007E1FC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6029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52412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D5CD433" w14:textId="77777777" w:rsidR="00262EA3" w:rsidRPr="008227B3" w:rsidRDefault="007E1FC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5CD434" w14:textId="77777777" w:rsidR="00262EA3" w:rsidRPr="008227B3" w:rsidRDefault="007E1FC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029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6029A">
          <w:t>:4458</w:t>
        </w:r>
      </w:sdtContent>
    </w:sdt>
  </w:p>
  <w:p w14:paraId="0D5CD435" w14:textId="77777777" w:rsidR="00262EA3" w:rsidRDefault="007E1FC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46029A">
          <w:t>av Karin Enström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9CDD083B1EA47A5B00E1AFEB72B3FF7"/>
      </w:placeholder>
      <w:text/>
    </w:sdtPr>
    <w:sdtEndPr/>
    <w:sdtContent>
      <w:p w14:paraId="0D5CD436" w14:textId="77777777" w:rsidR="00262EA3" w:rsidRDefault="00B52412" w:rsidP="00283E0F">
        <w:pPr>
          <w:pStyle w:val="FSHRub2"/>
        </w:pPr>
        <w:r>
          <w:t>med anledning av prop. 2021/22:125 Val och beslut i kommuner och regioner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5CD43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5241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AE6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069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3D0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CEE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491"/>
    <w:rsid w:val="003447BC"/>
    <w:rsid w:val="00347453"/>
    <w:rsid w:val="00347F27"/>
    <w:rsid w:val="003504DC"/>
    <w:rsid w:val="00350FCC"/>
    <w:rsid w:val="00351240"/>
    <w:rsid w:val="0035132E"/>
    <w:rsid w:val="0035148A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0F74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4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29A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4E2A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958"/>
    <w:rsid w:val="00681D1D"/>
    <w:rsid w:val="0068238B"/>
    <w:rsid w:val="006828C0"/>
    <w:rsid w:val="00682E6B"/>
    <w:rsid w:val="00683004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D6A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D21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5B7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FC5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23D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5889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F35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8DD"/>
    <w:rsid w:val="00A6576B"/>
    <w:rsid w:val="00A6692D"/>
    <w:rsid w:val="00A66FB9"/>
    <w:rsid w:val="00A673F8"/>
    <w:rsid w:val="00A702AA"/>
    <w:rsid w:val="00A7061D"/>
    <w:rsid w:val="00A70D64"/>
    <w:rsid w:val="00A71079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360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412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DC3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8AF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7A2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FE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C02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38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713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049F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5CD411"/>
  <w15:chartTrackingRefBased/>
  <w15:docId w15:val="{51986153-0C53-4CBB-9CF0-20DB3D74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81DFAA6057483A84E7F4A8F45D2B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40EA3-4AD2-4C69-916E-4F4A32EFFEAA}"/>
      </w:docPartPr>
      <w:docPartBody>
        <w:p w:rsidR="008A524E" w:rsidRDefault="00F42409">
          <w:pPr>
            <w:pStyle w:val="8B81DFAA6057483A84E7F4A8F45D2B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562F1D56FE42E2B43D6F5D9CD052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84C9C0-6A42-412A-8D98-2B1E537A2776}"/>
      </w:docPartPr>
      <w:docPartBody>
        <w:p w:rsidR="008A524E" w:rsidRDefault="00F42409">
          <w:pPr>
            <w:pStyle w:val="F2562F1D56FE42E2B43D6F5D9CD052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46C3AAEBA84482AF17740E9548A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43D14-FCBF-4821-BA40-F9892D4BE61A}"/>
      </w:docPartPr>
      <w:docPartBody>
        <w:p w:rsidR="008A524E" w:rsidRDefault="00F42409">
          <w:pPr>
            <w:pStyle w:val="4646C3AAEBA84482AF17740E9548A8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9DC955219A4A9895F7E9347A704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BDFAA-3688-42B3-820D-57CD67E9A0A1}"/>
      </w:docPartPr>
      <w:docPartBody>
        <w:p w:rsidR="008A524E" w:rsidRDefault="00F42409">
          <w:pPr>
            <w:pStyle w:val="299DC955219A4A9895F7E9347A7044D0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73C50D-7AB9-4849-8F52-CE0B745BF78C}"/>
      </w:docPartPr>
      <w:docPartBody>
        <w:p w:rsidR="008A524E" w:rsidRDefault="00F42409">
          <w:r w:rsidRPr="005C1FB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9CDD083B1EA47A5B00E1AFEB72B3F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C695C-7102-4D4A-878D-6263CE6A5DD4}"/>
      </w:docPartPr>
      <w:docPartBody>
        <w:p w:rsidR="008A524E" w:rsidRDefault="00F42409">
          <w:r w:rsidRPr="005C1FBB">
            <w:rPr>
              <w:rStyle w:val="Platshllartext"/>
            </w:rPr>
            <w:t>[ange din text här]</w:t>
          </w:r>
        </w:p>
      </w:docPartBody>
    </w:docPart>
    <w:docPart>
      <w:docPartPr>
        <w:name w:val="E8157CA041F14A5AAB3666ABA375D1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6AB754-9EBF-4459-BB05-E0802C0995F2}"/>
      </w:docPartPr>
      <w:docPartBody>
        <w:p w:rsidR="003E11AD" w:rsidRDefault="003E11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09"/>
    <w:rsid w:val="003E11AD"/>
    <w:rsid w:val="008A524E"/>
    <w:rsid w:val="00F4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42409"/>
    <w:rPr>
      <w:color w:val="F4B083" w:themeColor="accent2" w:themeTint="99"/>
    </w:rPr>
  </w:style>
  <w:style w:type="paragraph" w:customStyle="1" w:styleId="8B81DFAA6057483A84E7F4A8F45D2B00">
    <w:name w:val="8B81DFAA6057483A84E7F4A8F45D2B00"/>
  </w:style>
  <w:style w:type="paragraph" w:customStyle="1" w:styleId="60727DCB88594497B58F5D6CFBDAEAC3">
    <w:name w:val="60727DCB88594497B58F5D6CFBDAEAC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86395AA277941D1A4982F673A809C47">
    <w:name w:val="B86395AA277941D1A4982F673A809C47"/>
  </w:style>
  <w:style w:type="paragraph" w:customStyle="1" w:styleId="F2562F1D56FE42E2B43D6F5D9CD05249">
    <w:name w:val="F2562F1D56FE42E2B43D6F5D9CD05249"/>
  </w:style>
  <w:style w:type="paragraph" w:customStyle="1" w:styleId="9268531B24544323BAA116BD8309D94B">
    <w:name w:val="9268531B24544323BAA116BD8309D94B"/>
  </w:style>
  <w:style w:type="paragraph" w:customStyle="1" w:styleId="A4E9A4FBF7914CE1949A5F5930C2F23D">
    <w:name w:val="A4E9A4FBF7914CE1949A5F5930C2F23D"/>
  </w:style>
  <w:style w:type="paragraph" w:customStyle="1" w:styleId="4646C3AAEBA84482AF17740E9548A881">
    <w:name w:val="4646C3AAEBA84482AF17740E9548A881"/>
  </w:style>
  <w:style w:type="paragraph" w:customStyle="1" w:styleId="299DC955219A4A9895F7E9347A7044D0">
    <w:name w:val="299DC955219A4A9895F7E9347A7044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7DD118-CB89-4267-ADCB-5A5A89E3AF07}"/>
</file>

<file path=customXml/itemProps2.xml><?xml version="1.0" encoding="utf-8"?>
<ds:datastoreItem xmlns:ds="http://schemas.openxmlformats.org/officeDocument/2006/customXml" ds:itemID="{D012EBE0-1A6F-4747-BAC5-C132B34C7689}"/>
</file>

<file path=customXml/itemProps3.xml><?xml version="1.0" encoding="utf-8"?>
<ds:datastoreItem xmlns:ds="http://schemas.openxmlformats.org/officeDocument/2006/customXml" ds:itemID="{46F7156C-D50C-4F74-9A0A-88D80931C9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2560</Characters>
  <Application>Microsoft Office Word</Application>
  <DocSecurity>0</DocSecurity>
  <Lines>51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proposition 2021 22 125 Val och beslut i kommuner och regioner</vt:lpstr>
      <vt:lpstr>
      </vt:lpstr>
    </vt:vector>
  </TitlesOfParts>
  <Company>Sveriges riksdag</Company>
  <LinksUpToDate>false</LinksUpToDate>
  <CharactersWithSpaces>2961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