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41B7" w:rsidRPr="00D441B7" w:rsidRDefault="00D441B7">
      <w:pPr>
        <w:pStyle w:val="Frslagsrubrik"/>
      </w:pPr>
      <w:r w:rsidRPr="00D441B7">
        <w:t>Förslag till riksdagsbeslut</w:t>
      </w:r>
    </w:p>
    <w:p w:rsidR="00D441B7" w:rsidRPr="00D441B7" w:rsidRDefault="00D441B7">
      <w:pPr>
        <w:pStyle w:val="Hemstlatt"/>
        <w:numPr>
          <w:ilvl w:val="0"/>
          <w:numId w:val="1"/>
        </w:numPr>
      </w:pPr>
      <w:r w:rsidRPr="00D441B7">
        <w:t>Riksdagen tillkännager för regeringen som sin mening vad som anförs i motionen om att ideell second hand-verksamhet även fortsättningsvis ska vara momsbefriad.</w:t>
      </w:r>
    </w:p>
    <w:p w:rsidR="00D441B7" w:rsidRPr="00D441B7" w:rsidRDefault="00D441B7">
      <w:pPr>
        <w:pStyle w:val="Hemstlatt"/>
        <w:numPr>
          <w:ilvl w:val="0"/>
          <w:numId w:val="1"/>
        </w:numPr>
      </w:pPr>
      <w:r w:rsidRPr="00D441B7">
        <w:t>Riksdagen tillkännager för regeringen som sin mening vad som anförs i motionen om att ideella organisationer inte ska omfattas av momsplikt vid lokalförhyrning.</w:t>
      </w:r>
    </w:p>
    <w:p w:rsidR="00D441B7" w:rsidRPr="00D441B7" w:rsidRDefault="00D441B7">
      <w:pPr>
        <w:pStyle w:val="Hemstlatt"/>
        <w:numPr>
          <w:ilvl w:val="0"/>
          <w:numId w:val="1"/>
        </w:numPr>
      </w:pPr>
      <w:r w:rsidRPr="00D441B7">
        <w:t>Riksdagen tillkännager för regeringen som sin mening vad som anförs i motionen om att regeringen vid en eventuell förändring av mervärdeslagstiftningen bör  finna vägar för att kompensera den ideella sektorn för minskade ekonomiska resurser till sin verksa</w:t>
      </w:r>
      <w:r w:rsidRPr="00D441B7">
        <w:t>m</w:t>
      </w:r>
      <w:r w:rsidRPr="00D441B7">
        <w:t>het.</w:t>
      </w:r>
    </w:p>
    <w:p w:rsidR="00D441B7" w:rsidRPr="00D441B7" w:rsidRDefault="00D441B7">
      <w:pPr>
        <w:pStyle w:val="Rubrik1"/>
      </w:pPr>
      <w:r w:rsidRPr="00D441B7">
        <w:t>Motivering</w:t>
      </w:r>
    </w:p>
    <w:p w:rsidR="00D441B7" w:rsidRPr="00D441B7" w:rsidRDefault="00D441B7">
      <w:r w:rsidRPr="00D441B7">
        <w:t>Två utredningsförslag föreligger som rör skyldigheten att betala moms för allmännyttiga ideella föreningar och registrerade trossamfund (Ds 2009:58). Det ena förslaget innebär att försäljningen av skänkta varor som görs av al</w:t>
      </w:r>
      <w:r w:rsidRPr="00D441B7">
        <w:t>l</w:t>
      </w:r>
      <w:r w:rsidRPr="00D441B7">
        <w:t>männyttiga ideella föreningar eller registrerade trossamfund ska vara mom</w:t>
      </w:r>
      <w:r w:rsidRPr="00D441B7">
        <w:t>s</w:t>
      </w:r>
      <w:r w:rsidRPr="00D441B7">
        <w:t>pliktig med en reducerad mervärdesskattesats om 6 %. I det andra förslaget föreslås en förändring av reglerna om s.k. frivillig skattskyldighet för lokalu</w:t>
      </w:r>
      <w:r w:rsidRPr="00D441B7">
        <w:t>t</w:t>
      </w:r>
      <w:r w:rsidRPr="00D441B7">
        <w:t>hyrning. Det blir i stället vanliga momsregler som ska gälla, dvs. vanlig ska</w:t>
      </w:r>
      <w:r w:rsidRPr="00D441B7">
        <w:t>t</w:t>
      </w:r>
      <w:r w:rsidRPr="00D441B7">
        <w:t>teplikt. Båda dessa förslag kommer att negativt påverka den ideella sektorn. Om skänkta varor till ideella organisationers second hand-verksamhet ska momsbeläggas vid försäljning blir följden mindre penga</w:t>
      </w:r>
      <w:r w:rsidRPr="00D441B7">
        <w:t>r till välgörenhet. Eftersom second hand-butikernas verksamhet bygger på gåvor finns inga inköp att kvitta momsen mot, alltså blir det ändamålet som drabbas. Likaså kommer mindre pengar att gå till den ideella sektorns verksamhet, om försl</w:t>
      </w:r>
      <w:r w:rsidRPr="00D441B7">
        <w:t>a</w:t>
      </w:r>
      <w:r w:rsidRPr="00D441B7">
        <w:t>get att allmännyttiga ideella föreningar ska tvingas att betala moms vid loka</w:t>
      </w:r>
      <w:r w:rsidRPr="00D441B7">
        <w:t>l</w:t>
      </w:r>
      <w:r w:rsidRPr="00D441B7">
        <w:t xml:space="preserve">förhyrning blir en verklighet. Utredarna anser själva att båda dessa förslag är </w:t>
      </w:r>
      <w:r w:rsidRPr="00D441B7">
        <w:lastRenderedPageBreak/>
        <w:t>problematiska eftersom det inte är önskvärt att den ideella sektorn drabbas av en försämrad ekonomi.</w:t>
      </w:r>
    </w:p>
    <w:p w:rsidR="00D441B7" w:rsidRPr="00D441B7" w:rsidRDefault="00D441B7">
      <w:pPr>
        <w:pStyle w:val="Normaltindrag"/>
      </w:pPr>
      <w:r w:rsidRPr="00D441B7">
        <w:t>Den ideella s</w:t>
      </w:r>
      <w:r w:rsidRPr="00D441B7">
        <w:t>econd hand-verksamheten växer i Sverige. Intäkterna från försäljningen stoppas dock inte i privata fickor utan överskotten används till välgörenhet och olika sociala projekt. Hittills har försäljningen i Sverige varit momsbefriad, men EU-kommissionen menar att det strider mot EG:s mervä</w:t>
      </w:r>
      <w:r w:rsidRPr="00D441B7">
        <w:t>r</w:t>
      </w:r>
      <w:r w:rsidRPr="00D441B7">
        <w:t>desskattedirektiv. Vi anser att regeringen i den vidare hanteringen bör göra allt som står i dess makt för att Sverige ska kunna behålla nuvarande mom</w:t>
      </w:r>
      <w:r w:rsidRPr="00D441B7">
        <w:t>s</w:t>
      </w:r>
      <w:r w:rsidRPr="00D441B7">
        <w:t>befrielse för den ideella second hand-försäljningen.</w:t>
      </w:r>
    </w:p>
    <w:p w:rsidR="00D441B7" w:rsidRPr="00D441B7" w:rsidRDefault="00D441B7">
      <w:pPr>
        <w:pStyle w:val="Normaltindrag"/>
      </w:pPr>
      <w:r w:rsidRPr="00D441B7">
        <w:t>Frågan om allmännytt</w:t>
      </w:r>
      <w:r w:rsidRPr="00D441B7">
        <w:t>iga ideella föreningar ska betala moms vid förhy</w:t>
      </w:r>
      <w:r w:rsidRPr="00D441B7">
        <w:t>r</w:t>
      </w:r>
      <w:r w:rsidRPr="00D441B7">
        <w:t>ning av lokaler är så vitt vi förstår inte relaterad till något krav från EU-kommissionen. Vi menar därför att nuvarande lagstiftning ska kvarstå. Det vore olyckligt om den ideella sektorn genom en sådan momsplikt får mindre ekonomiska resurser till den ideella verksamheten.</w:t>
      </w:r>
    </w:p>
    <w:p w:rsidR="00D441B7" w:rsidRPr="00D441B7" w:rsidRDefault="00D441B7">
      <w:pPr>
        <w:pStyle w:val="Normaltindrag"/>
      </w:pPr>
      <w:r w:rsidRPr="00D441B7">
        <w:t>Om båda dessa utredningsförslag blir verklighet så anser vi att regeringen bör finna vägar för att kompensera den ideella sektorn för de minskade ek</w:t>
      </w:r>
      <w:r w:rsidRPr="00D441B7">
        <w:t>o</w:t>
      </w:r>
      <w:r w:rsidRPr="00D441B7">
        <w:t>nomiska resurser den får för sin 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41B7">
        <w:trPr>
          <w:cantSplit/>
        </w:trPr>
        <w:tc>
          <w:tcPr>
            <w:tcW w:w="3046" w:type="dxa"/>
          </w:tcPr>
          <w:p w:rsidR="00D441B7" w:rsidRPr="00D441B7" w:rsidRDefault="00D441B7">
            <w:pPr>
              <w:pStyle w:val="UnderskriftDatum"/>
              <w:spacing w:before="240"/>
            </w:pPr>
            <w:r w:rsidRPr="00D441B7">
              <w:t>Stockholm den 26 oktober 2010</w:t>
            </w:r>
          </w:p>
        </w:tc>
        <w:tc>
          <w:tcPr>
            <w:tcW w:w="3047" w:type="dxa"/>
          </w:tcPr>
          <w:p w:rsidR="00D441B7" w:rsidRPr="00D441B7" w:rsidRDefault="00D441B7">
            <w:pPr>
              <w:pStyle w:val="Underskrifter"/>
              <w:spacing w:before="240"/>
            </w:pPr>
          </w:p>
        </w:tc>
      </w:tr>
      <w:tr w:rsidR="00000000" w:rsidRPr="00D441B7">
        <w:trPr>
          <w:cantSplit/>
        </w:trPr>
        <w:tc>
          <w:tcPr>
            <w:tcW w:w="3046" w:type="dxa"/>
          </w:tcPr>
          <w:p w:rsidR="00D441B7" w:rsidRPr="00D441B7" w:rsidRDefault="00D441B7">
            <w:pPr>
              <w:pStyle w:val="Underskrifter"/>
            </w:pPr>
            <w:r w:rsidRPr="00D441B7">
              <w:t>Thomas Strand (S)</w:t>
            </w:r>
          </w:p>
        </w:tc>
        <w:tc>
          <w:tcPr>
            <w:tcW w:w="3046" w:type="dxa"/>
          </w:tcPr>
          <w:p w:rsidR="00D441B7" w:rsidRPr="00D441B7" w:rsidRDefault="00D441B7">
            <w:pPr>
              <w:pStyle w:val="Underskrifter"/>
            </w:pPr>
          </w:p>
        </w:tc>
      </w:tr>
      <w:tr w:rsidR="00000000" w:rsidRPr="00D441B7">
        <w:trPr>
          <w:cantSplit/>
        </w:trPr>
        <w:tc>
          <w:tcPr>
            <w:tcW w:w="3046" w:type="dxa"/>
          </w:tcPr>
          <w:p w:rsidR="00D441B7" w:rsidRPr="00D441B7" w:rsidRDefault="00D441B7">
            <w:pPr>
              <w:pStyle w:val="Underskrifter"/>
            </w:pPr>
            <w:r w:rsidRPr="00D441B7">
              <w:t>Carina Hägg (S)</w:t>
            </w:r>
          </w:p>
        </w:tc>
        <w:tc>
          <w:tcPr>
            <w:tcW w:w="3046" w:type="dxa"/>
          </w:tcPr>
          <w:p w:rsidR="00D441B7" w:rsidRPr="00D441B7" w:rsidRDefault="00D441B7">
            <w:pPr>
              <w:pStyle w:val="Underskrifter"/>
            </w:pPr>
            <w:r w:rsidRPr="00D441B7">
              <w:t>Christer Engelhardt (S)</w:t>
            </w:r>
          </w:p>
        </w:tc>
      </w:tr>
      <w:tr w:rsidR="00000000" w:rsidRPr="00D441B7">
        <w:trPr>
          <w:cantSplit/>
        </w:trPr>
        <w:tc>
          <w:tcPr>
            <w:tcW w:w="3046" w:type="dxa"/>
          </w:tcPr>
          <w:p w:rsidR="00D441B7" w:rsidRPr="00D441B7" w:rsidRDefault="00D441B7">
            <w:pPr>
              <w:pStyle w:val="Underskrifter"/>
            </w:pPr>
            <w:r w:rsidRPr="00D441B7">
              <w:t>Eva-Lena Jansson (S)</w:t>
            </w:r>
          </w:p>
        </w:tc>
        <w:tc>
          <w:tcPr>
            <w:tcW w:w="3046" w:type="dxa"/>
          </w:tcPr>
          <w:p w:rsidR="00D441B7" w:rsidRPr="00D441B7" w:rsidRDefault="00D441B7">
            <w:pPr>
              <w:pStyle w:val="Underskrifter"/>
            </w:pPr>
            <w:r w:rsidRPr="00D441B7">
              <w:t>Hillevi Larsson (S)</w:t>
            </w:r>
          </w:p>
        </w:tc>
      </w:tr>
      <w:tr w:rsidR="00000000" w:rsidRPr="00D441B7">
        <w:trPr>
          <w:cantSplit/>
        </w:trPr>
        <w:tc>
          <w:tcPr>
            <w:tcW w:w="3046" w:type="dxa"/>
          </w:tcPr>
          <w:p w:rsidR="00D441B7" w:rsidRPr="00D441B7" w:rsidRDefault="00D441B7">
            <w:pPr>
              <w:pStyle w:val="Underskrifter"/>
            </w:pPr>
            <w:r w:rsidRPr="00D441B7">
              <w:t>Johan Andersson (S)</w:t>
            </w:r>
          </w:p>
        </w:tc>
        <w:tc>
          <w:tcPr>
            <w:tcW w:w="3046" w:type="dxa"/>
          </w:tcPr>
          <w:p w:rsidR="00D441B7" w:rsidRPr="00D441B7" w:rsidRDefault="00D441B7">
            <w:pPr>
              <w:pStyle w:val="Underskrifter"/>
            </w:pPr>
            <w:r w:rsidRPr="00D441B7">
              <w:t>Jörgen Hellman (S)</w:t>
            </w:r>
          </w:p>
        </w:tc>
      </w:tr>
      <w:tr w:rsidR="00000000" w:rsidRPr="00D441B7">
        <w:trPr>
          <w:cantSplit/>
        </w:trPr>
        <w:tc>
          <w:tcPr>
            <w:tcW w:w="3046" w:type="dxa"/>
          </w:tcPr>
          <w:p w:rsidR="00D441B7" w:rsidRPr="00D441B7" w:rsidRDefault="00D441B7">
            <w:pPr>
              <w:pStyle w:val="Underskrifter"/>
            </w:pPr>
            <w:r w:rsidRPr="00D441B7">
              <w:t>Kerstin Engle (S)</w:t>
            </w:r>
          </w:p>
        </w:tc>
        <w:tc>
          <w:tcPr>
            <w:tcW w:w="3046" w:type="dxa"/>
          </w:tcPr>
          <w:p w:rsidR="00D441B7" w:rsidRPr="00D441B7" w:rsidRDefault="00D441B7">
            <w:pPr>
              <w:pStyle w:val="Underskrifter"/>
            </w:pPr>
          </w:p>
        </w:tc>
      </w:tr>
    </w:tbl>
    <w:p w:rsidR="00D441B7" w:rsidRPr="00D441B7" w:rsidRDefault="00D441B7">
      <w:pPr>
        <w:pStyle w:val="Normaltindrag"/>
      </w:pPr>
    </w:p>
    <w:sectPr w:rsidR="00000000" w:rsidRPr="00D441B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41B7" w:rsidRPr="00D441B7" w:rsidRDefault="00D441B7">
      <w:r w:rsidRPr="00D441B7">
        <w:separator/>
      </w:r>
    </w:p>
  </w:endnote>
  <w:endnote w:type="continuationSeparator" w:id="0">
    <w:p w:rsidR="00D441B7" w:rsidRPr="00D441B7" w:rsidRDefault="00D441B7">
      <w:r w:rsidRPr="00D441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1B7" w:rsidRPr="00D441B7" w:rsidRDefault="00D441B7">
    <w:pPr>
      <w:pStyle w:val="Sidfot"/>
    </w:pPr>
    <w:r w:rsidRPr="00D441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56703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1B7" w:rsidRDefault="00D441B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41B7" w:rsidRDefault="00D441B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1B7" w:rsidRPr="00D441B7" w:rsidRDefault="00D441B7">
    <w:pPr>
      <w:pStyle w:val="Sidfot"/>
    </w:pPr>
    <w:r w:rsidRPr="00D441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89481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1B7" w:rsidRDefault="00D441B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41B7" w:rsidRDefault="00D441B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1B7" w:rsidRPr="00D441B7" w:rsidRDefault="00D441B7">
    <w:pPr>
      <w:pStyle w:val="Sidfot"/>
    </w:pPr>
    <w:r w:rsidRPr="00D441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52174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1B7" w:rsidRDefault="00D441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41B7" w:rsidRDefault="00D441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41B7" w:rsidRPr="00D441B7" w:rsidRDefault="00D441B7">
      <w:r w:rsidRPr="00D441B7">
        <w:separator/>
      </w:r>
    </w:p>
  </w:footnote>
  <w:footnote w:type="continuationSeparator" w:id="0">
    <w:p w:rsidR="00D441B7" w:rsidRPr="00D441B7" w:rsidRDefault="00D441B7">
      <w:r w:rsidRPr="00D441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1B7" w:rsidRPr="00D441B7" w:rsidRDefault="00D441B7">
    <w:pPr>
      <w:pStyle w:val="Sidhuvud"/>
    </w:pPr>
    <w:r w:rsidRPr="00D441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97168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1B7" w:rsidRDefault="00D441B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41B7" w:rsidRDefault="00D441B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1B7" w:rsidRPr="00D441B7" w:rsidRDefault="00D441B7">
    <w:pPr>
      <w:pStyle w:val="Sidhuvud"/>
    </w:pPr>
    <w:r w:rsidRPr="00D441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54785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1B7" w:rsidRDefault="00D441B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41B7" w:rsidRDefault="00D441B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1B7" w:rsidRPr="00D441B7" w:rsidRDefault="00D441B7">
    <w:pPr>
      <w:pStyle w:val="FSHNormal"/>
      <w:tabs>
        <w:tab w:val="right" w:pos="5840"/>
      </w:tabs>
    </w:pPr>
    <w:r w:rsidRPr="00D441B7">
      <w:br/>
    </w:r>
    <w:r w:rsidRPr="00D441B7">
      <w:fldChar w:fldCharType="begin" w:fldLock="1"/>
    </w:r>
    <w:r w:rsidRPr="00D441B7">
      <w:instrText xml:space="preserve"> DOCPROPERTY</w:instrText>
    </w:r>
    <w:r w:rsidRPr="00D441B7">
      <w:rPr>
        <w:sz w:val="18"/>
      </w:rPr>
      <w:instrText xml:space="preserve"> "YearUser" *\charformat </w:instrText>
    </w:r>
    <w:r w:rsidRPr="00D441B7">
      <w:fldChar w:fldCharType="separate"/>
    </w:r>
    <w:r w:rsidRPr="00D441B7">
      <w:t>2010/11</w:t>
    </w:r>
    <w:r w:rsidRPr="00D441B7">
      <w:fldChar w:fldCharType="end"/>
    </w:r>
    <w:r w:rsidRPr="00D441B7">
      <w:t xml:space="preserve"> </w:t>
    </w:r>
    <w:r w:rsidRPr="00D441B7">
      <w:tab/>
      <w:t xml:space="preserve">mnr: </w:t>
    </w:r>
    <w:r w:rsidRPr="00D441B7">
      <w:fldChar w:fldCharType="begin" w:fldLock="1"/>
    </w:r>
    <w:r w:rsidRPr="00D441B7">
      <w:instrText xml:space="preserve"> DOCPROPERTY</w:instrText>
    </w:r>
    <w:r w:rsidRPr="00D441B7">
      <w:rPr>
        <w:sz w:val="18"/>
      </w:rPr>
      <w:instrText xml:space="preserve"> "Motionsnummer" *\charformat </w:instrText>
    </w:r>
    <w:r w:rsidRPr="00D441B7">
      <w:fldChar w:fldCharType="separate"/>
    </w:r>
    <w:r w:rsidRPr="00D441B7">
      <w:t>Sk443</w:t>
    </w:r>
    <w:r w:rsidRPr="00D441B7">
      <w:fldChar w:fldCharType="end"/>
    </w:r>
    <w:r w:rsidRPr="00D441B7">
      <w:br/>
    </w:r>
    <w:r w:rsidRPr="00D441B7">
      <w:fldChar w:fldCharType="begin" w:fldLock="1"/>
    </w:r>
    <w:r w:rsidRPr="00D441B7">
      <w:instrText xml:space="preserve"> DOCPROPERTY</w:instrText>
    </w:r>
    <w:r w:rsidRPr="00D441B7">
      <w:rPr>
        <w:sz w:val="18"/>
      </w:rPr>
      <w:instrText xml:space="preserve"> "Samling" *\charformat </w:instrText>
    </w:r>
    <w:r w:rsidRPr="00D441B7">
      <w:fldChar w:fldCharType="end"/>
    </w:r>
    <w:r w:rsidRPr="00D441B7">
      <w:tab/>
      <w:t xml:space="preserve">pnr: </w:t>
    </w:r>
    <w:r w:rsidRPr="00D441B7">
      <w:fldChar w:fldCharType="begin" w:fldLock="1"/>
    </w:r>
    <w:r w:rsidRPr="00D441B7">
      <w:instrText xml:space="preserve"> DOCPROPERTY</w:instrText>
    </w:r>
    <w:r w:rsidRPr="00D441B7">
      <w:rPr>
        <w:sz w:val="18"/>
      </w:rPr>
      <w:instrText xml:space="preserve"> "Partinummer" *\charformat </w:instrText>
    </w:r>
    <w:r w:rsidRPr="00D441B7">
      <w:fldChar w:fldCharType="separate"/>
    </w:r>
    <w:r w:rsidRPr="00D441B7">
      <w:t>S30042</w:t>
    </w:r>
    <w:r w:rsidRPr="00D441B7">
      <w:fldChar w:fldCharType="end"/>
    </w:r>
  </w:p>
  <w:p w:rsidR="00D441B7" w:rsidRPr="00D441B7" w:rsidRDefault="00D441B7">
    <w:pPr>
      <w:pStyle w:val="FSHRub1"/>
    </w:pPr>
    <w:r w:rsidRPr="00D441B7">
      <w:t>Motion till riksdagen</w:t>
    </w:r>
    <w:r w:rsidRPr="00D441B7">
      <w:br/>
    </w:r>
    <w:r w:rsidRPr="00D441B7">
      <w:fldChar w:fldCharType="begin" w:fldLock="1"/>
    </w:r>
    <w:r w:rsidRPr="00D441B7">
      <w:instrText xml:space="preserve"> DOCPROPERTY "YearUser" *\charformat </w:instrText>
    </w:r>
    <w:r w:rsidRPr="00D441B7">
      <w:fldChar w:fldCharType="separate"/>
    </w:r>
    <w:r w:rsidRPr="00D441B7">
      <w:t>2010/11</w:t>
    </w:r>
    <w:r w:rsidRPr="00D441B7">
      <w:fldChar w:fldCharType="end"/>
    </w:r>
    <w:r w:rsidRPr="00D441B7">
      <w:t>:</w:t>
    </w:r>
    <w:r w:rsidRPr="00D441B7">
      <w:fldChar w:fldCharType="begin" w:fldLock="1"/>
    </w:r>
    <w:r w:rsidRPr="00D441B7">
      <w:instrText xml:space="preserve"> DOCPROPERTY "Motionsnummer" *\charformat </w:instrText>
    </w:r>
    <w:r w:rsidRPr="00D441B7">
      <w:fldChar w:fldCharType="separate"/>
    </w:r>
    <w:r w:rsidRPr="00D441B7">
      <w:t>Sk443</w:t>
    </w:r>
    <w:r w:rsidRPr="00D441B7">
      <w:fldChar w:fldCharType="end"/>
    </w:r>
  </w:p>
  <w:p w:rsidR="00D441B7" w:rsidRPr="00D441B7" w:rsidRDefault="00D441B7">
    <w:pPr>
      <w:pStyle w:val="FSHNormalS5"/>
    </w:pPr>
    <w:r w:rsidRPr="00D441B7">
      <w:fldChar w:fldCharType="begin" w:fldLock="1"/>
    </w:r>
    <w:r w:rsidRPr="00D441B7">
      <w:instrText xml:space="preserve"> DOCPROPERTY "MotionarText" *\charformat </w:instrText>
    </w:r>
    <w:r w:rsidRPr="00D441B7">
      <w:fldChar w:fldCharType="separate"/>
    </w:r>
    <w:r w:rsidRPr="00D441B7">
      <w:t>av Thomas Strand m.fl. (S)</w:t>
    </w:r>
    <w:r w:rsidRPr="00D441B7">
      <w:fldChar w:fldCharType="end"/>
    </w:r>
    <w:r w:rsidRPr="00D441B7">
      <w:br/>
    </w:r>
    <w:r w:rsidRPr="00D441B7">
      <w:fldChar w:fldCharType="begin" w:fldLock="1"/>
    </w:r>
    <w:r w:rsidRPr="00D441B7">
      <w:instrText xml:space="preserve"> DOCPROPERTY "SvarFrasKort" *\charformat </w:instrText>
    </w:r>
    <w:r w:rsidRPr="00D441B7">
      <w:fldChar w:fldCharType="end"/>
    </w:r>
  </w:p>
  <w:p w:rsidR="00D441B7" w:rsidRPr="00D441B7" w:rsidRDefault="00D441B7">
    <w:pPr>
      <w:pStyle w:val="FSHTitel"/>
    </w:pPr>
    <w:r w:rsidRPr="00D441B7">
      <w:fldChar w:fldCharType="begin" w:fldLock="1"/>
    </w:r>
    <w:r w:rsidRPr="00D441B7">
      <w:instrText xml:space="preserve"> DOCPROPERTY</w:instrText>
    </w:r>
    <w:r w:rsidRPr="00D441B7">
      <w:rPr>
        <w:sz w:val="18"/>
      </w:rPr>
      <w:instrText xml:space="preserve"> "RubrikSvar" *\charformat </w:instrText>
    </w:r>
    <w:r w:rsidRPr="00D441B7">
      <w:fldChar w:fldCharType="separate"/>
    </w:r>
    <w:r w:rsidRPr="00D441B7">
      <w:t>Ideella organisationer och moms</w:t>
    </w:r>
    <w:r w:rsidRPr="00D441B7">
      <w:fldChar w:fldCharType="end"/>
    </w:r>
  </w:p>
  <w:p w:rsidR="00D441B7" w:rsidRPr="00D441B7" w:rsidRDefault="00D441B7">
    <w:pPr>
      <w:pStyle w:val="Normal00"/>
    </w:pPr>
  </w:p>
  <w:p w:rsidR="00D441B7" w:rsidRPr="00D441B7" w:rsidRDefault="00D441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7333BE9"/>
    <w:multiLevelType w:val="hybridMultilevel"/>
    <w:tmpl w:val="F656CFA6"/>
    <w:lvl w:ilvl="0" w:tplc="61765C5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9344DD3"/>
    <w:multiLevelType w:val="hybridMultilevel"/>
    <w:tmpl w:val="B7BC4856"/>
    <w:lvl w:ilvl="0" w:tplc="E60E2E0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84449975">
    <w:abstractNumId w:val="3"/>
  </w:num>
  <w:num w:numId="2" w16cid:durableId="243104681">
    <w:abstractNumId w:val="2"/>
  </w:num>
  <w:num w:numId="3" w16cid:durableId="1423918187">
    <w:abstractNumId w:val="1"/>
  </w:num>
  <w:num w:numId="4" w16cid:durableId="1935017948">
    <w:abstractNumId w:val="0"/>
  </w:num>
  <w:num w:numId="5" w16cid:durableId="636640299">
    <w:abstractNumId w:val="7"/>
  </w:num>
  <w:num w:numId="6" w16cid:durableId="879244075">
    <w:abstractNumId w:val="6"/>
  </w:num>
  <w:num w:numId="7" w16cid:durableId="1184395655">
    <w:abstractNumId w:val="5"/>
  </w:num>
  <w:num w:numId="8" w16cid:durableId="667946809">
    <w:abstractNumId w:val="4"/>
  </w:num>
  <w:num w:numId="9" w16cid:durableId="1104838359">
    <w:abstractNumId w:val="8"/>
  </w:num>
  <w:num w:numId="10" w16cid:durableId="1403796062">
    <w:abstractNumId w:val="9"/>
  </w:num>
  <w:num w:numId="11" w16cid:durableId="1987123557">
    <w:abstractNumId w:val="10"/>
  </w:num>
  <w:num w:numId="12" w16cid:durableId="1976056119">
    <w:abstractNumId w:val="13"/>
  </w:num>
  <w:num w:numId="13" w16cid:durableId="584385265">
    <w:abstractNumId w:val="15"/>
  </w:num>
  <w:num w:numId="14" w16cid:durableId="183905426">
    <w:abstractNumId w:val="17"/>
  </w:num>
  <w:num w:numId="15" w16cid:durableId="343093734">
    <w:abstractNumId w:val="11"/>
  </w:num>
  <w:num w:numId="16" w16cid:durableId="173766908">
    <w:abstractNumId w:val="20"/>
  </w:num>
  <w:num w:numId="17" w16cid:durableId="977035100">
    <w:abstractNumId w:val="18"/>
  </w:num>
  <w:num w:numId="18" w16cid:durableId="524370910">
    <w:abstractNumId w:val="14"/>
  </w:num>
  <w:num w:numId="19" w16cid:durableId="1378427946">
    <w:abstractNumId w:val="12"/>
  </w:num>
  <w:num w:numId="20" w16cid:durableId="265623227">
    <w:abstractNumId w:val="19"/>
  </w:num>
  <w:num w:numId="21" w16cid:durableId="9609134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0"/>
    <w:docVar w:name="PersonGUIDs" w:val="{B95FC32C-C965-4CD0-8439-57561DC117E3},{39D62049-33A8-4B42-A320-9C90309F2B1C},{FF12F82A-E462-4A80-AF8A-996136FB2BDD},{0116109A-FD56-42D5-8551-9B68938ABFD6},{CFFF80BD-BBB8-47EC-A839-C0631728A435},{05DD8C55-D9A4-4282-8C04-58C9A347A29D},{18C2DAAE-5392-418E-9764-4B155BD54E99},{9A79731D-6EA4-4282-8936-A0551B20D296}"/>
  </w:docVars>
  <w:rsids>
    <w:rsidRoot w:val="006B14EA"/>
    <w:rsid w:val="006B14EA"/>
    <w:rsid w:val="00D441B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8C3DCE10-D2F1-449D-96CF-D63146F7A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2658</Characters>
  <Application>Microsoft Office Word</Application>
  <DocSecurity>4</DocSecurity>
  <Lines>56</Lines>
  <Paragraphs>20</Paragraphs>
  <ScaleCrop>false</ScaleCrop>
  <HeadingPairs>
    <vt:vector size="2" baseType="variant">
      <vt:variant>
        <vt:lpstr>Rubrik</vt:lpstr>
      </vt:variant>
      <vt:variant>
        <vt:i4>1</vt:i4>
      </vt:variant>
    </vt:vector>
  </HeadingPairs>
  <TitlesOfParts>
    <vt:vector size="1" baseType="lpstr">
      <vt:lpstr>s30042</vt:lpstr>
    </vt:vector>
  </TitlesOfParts>
  <Company>Riksdagen</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s30042</dc:title>
  <dc:subject>s30042</dc:subject>
  <dc:creator>Riksdagen</dc:creator>
  <cp:keywords>Riksdagen</cp:keywords>
  <dc:description>Versal/gemen i partibeteckning. Gemen i tryck för 0910, versal för 1011 och nyare</dc:description>
  <cp:lastModifiedBy>Lars Brink</cp:lastModifiedBy>
  <cp:revision>2</cp:revision>
  <cp:lastPrinted>2011-01-10T11:40:00Z</cp:lastPrinted>
  <dcterms:created xsi:type="dcterms:W3CDTF">2025-12-18T02:23:00Z</dcterms:created>
  <dcterms:modified xsi:type="dcterms:W3CDTF">2025-12-18T02:23:00Z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mot2000_530_2011-01-10</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JÖ</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Ideella organisationer och moms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Ideella organisationer och moms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S30042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Thomas Strand m.fl. (S)</vt:lpwstr>
  </property>
  <property fmtid="{D5CDD505-2E9C-101B-9397-08002B2CF9AE}" pid="26" name="MotionarLista">
    <vt:lpwstr>Strand, Thomas (S)\Hägg, Carina (S)\Engelhardt, Christer (S)\Jansson, Eva-Lena (S)\Larsson, Hillevi (S)\Andersson, Johan (S)\Hellman, Jörgen (S)\Engle,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Strand (S), Carina Hägg (S), Christer Engelhardt (S), Eva-Lena Jansson (S), Hillevi Larsson (S), Johan Andersson (S), Jörgen Hellman (S), 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Sk443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johan.ohrn@riksdagen.se</vt:lpwstr>
  </property>
  <property fmtid="{D5CDD505-2E9C-101B-9397-08002B2CF9AE}" pid="45" name="ReservUID">
    <vt:lpwstr>jn0810aa</vt:lpwstr>
  </property>
  <property fmtid="{D5CDD505-2E9C-101B-9397-08002B2CF9AE}" pid="46" name="MotionID">
    <vt:lpwstr>20102011000000000115000300420069</vt:lpwstr>
  </property>
  <property fmtid="{D5CDD505-2E9C-101B-9397-08002B2CF9AE}" pid="47" name="datum">
    <vt:lpwstr>101026</vt:lpwstr>
  </property>
  <property fmtid="{D5CDD505-2E9C-101B-9397-08002B2CF9AE}" pid="48" name="avsändar-e-post">
    <vt:lpwstr>johan.ohrn@riksdagen.se</vt:lpwstr>
  </property>
  <property fmtid="{D5CDD505-2E9C-101B-9397-08002B2CF9AE}" pid="49" name="id">
    <vt:lpwstr>20102011000000000115000300420069</vt:lpwstr>
  </property>
  <property fmtid="{D5CDD505-2E9C-101B-9397-08002B2CF9AE}" pid="50" name="nummer">
    <vt:lpwstr>443</vt:lpwstr>
  </property>
  <property fmtid="{D5CDD505-2E9C-101B-9397-08002B2CF9AE}" pid="51" name="utskottsbeteckning">
    <vt:lpwstr>Sk</vt:lpwstr>
  </property>
  <property fmtid="{D5CDD505-2E9C-101B-9397-08002B2CF9AE}" pid="52" name="GlobalUID">
    <vt:lpwstr>{67A1AA1A-0076-4582-9C7C-567F8E49FA33}</vt:lpwstr>
  </property>
  <property fmtid="{D5CDD505-2E9C-101B-9397-08002B2CF9AE}" pid="53" name="Överföringar">
    <vt:i4>1</vt:i4>
  </property>
  <property fmtid="{D5CDD505-2E9C-101B-9397-08002B2CF9AE}" pid="54" name="Checksum">
    <vt:lpwstr>*1009542033087*</vt:lpwstr>
  </property>
  <property fmtid="{D5CDD505-2E9C-101B-9397-08002B2CF9AE}" pid="55" name="skuggnummer">
    <vt:lpwstr>3011</vt:lpwstr>
  </property>
  <property fmtid="{D5CDD505-2E9C-101B-9397-08002B2CF9AE}" pid="56" name="urixVersion">
    <vt:lpwstr>4.3.2.0</vt:lpwstr>
  </property>
  <property fmtid="{D5CDD505-2E9C-101B-9397-08002B2CF9AE}" pid="57" name="urixOrigin">
    <vt:lpwstr>110110 12:42:19.270</vt:lpwstr>
  </property>
  <property fmtid="{D5CDD505-2E9C-101B-9397-08002B2CF9AE}" pid="58" name="urixGuid">
    <vt:lpwstr>{FE2E5114-ED4B-4DA0-9A03-564DBDD6CBF5}</vt:lpwstr>
  </property>
</Properties>
</file>