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53377F" w14:paraId="490856C3" w14:textId="77777777">
      <w:pPr>
        <w:pStyle w:val="RubrikFrslagTIllRiksdagsbeslut"/>
      </w:pPr>
      <w:sdt>
        <w:sdtPr>
          <w:alias w:val="CC_Boilerplate_4"/>
          <w:tag w:val="CC_Boilerplate_4"/>
          <w:id w:val="-1644581176"/>
          <w:lock w:val="sdtContentLocked"/>
          <w:placeholder>
            <w:docPart w:val="84D569CF81FB48A58A36F5149FB0F8EE"/>
          </w:placeholder>
          <w:text/>
        </w:sdtPr>
        <w:sdtEndPr/>
        <w:sdtContent>
          <w:r w:rsidRPr="009B062B" w:rsidR="00AF30DD">
            <w:t>Förslag till riksdagsbeslut</w:t>
          </w:r>
        </w:sdtContent>
      </w:sdt>
      <w:bookmarkEnd w:id="0"/>
      <w:bookmarkEnd w:id="1"/>
    </w:p>
    <w:sdt>
      <w:sdtPr>
        <w:alias w:val="Yrkande 1"/>
        <w:tag w:val="82cff963-4973-4584-bd4b-c959fa86f3aa"/>
        <w:id w:val="150261930"/>
        <w:lock w:val="sdtLocked"/>
      </w:sdtPr>
      <w:sdtEndPr/>
      <w:sdtContent>
        <w:p w:rsidR="008520A4" w:rsidRDefault="00050ED7" w14:paraId="5A16618C" w14:textId="77777777">
          <w:pPr>
            <w:pStyle w:val="Frslagstext"/>
            <w:numPr>
              <w:ilvl w:val="0"/>
              <w:numId w:val="0"/>
            </w:numPr>
          </w:pPr>
          <w:r>
            <w:t>Riksdagen ställer sig bakom det som anförs i motionen om att möjliggöra för Sverige att nationellt besluta om att införa sanktioner, i de fall beslutet delas av många i EU och FN men blockeras från att beslutas på dessa nivåer av ett fåtal stater,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CB3E718B27E4CF6BD25FC517D629047"/>
        </w:placeholder>
        <w:text/>
      </w:sdtPr>
      <w:sdtEndPr/>
      <w:sdtContent>
        <w:p w:rsidRPr="009B062B" w:rsidR="006D79C9" w:rsidP="00333E95" w:rsidRDefault="006D79C9" w14:paraId="6127D4C0" w14:textId="77777777">
          <w:pPr>
            <w:pStyle w:val="Rubrik1"/>
          </w:pPr>
          <w:r>
            <w:t>Motivering</w:t>
          </w:r>
        </w:p>
      </w:sdtContent>
    </w:sdt>
    <w:bookmarkEnd w:displacedByCustomXml="prev" w:id="3"/>
    <w:bookmarkEnd w:displacedByCustomXml="prev" w:id="4"/>
    <w:p w:rsidR="00E759BB" w:rsidP="0053377F" w:rsidRDefault="00E759BB" w14:paraId="12E421A3" w14:textId="24BF2A31">
      <w:pPr>
        <w:pStyle w:val="Normalutanindragellerluft"/>
      </w:pPr>
      <w:r>
        <w:t>För Centerpartiet är sanktioner ett viktigt verktyg för svensk utrikespolitik. Att kunna rikta effektiva sanktioner mot stater och individer som begått brott mot mänskligheten</w:t>
      </w:r>
      <w:r w:rsidR="00050ED7">
        <w:t xml:space="preserve"> eller</w:t>
      </w:r>
      <w:r>
        <w:t xml:space="preserve"> krigs- eller terroristbrott</w:t>
      </w:r>
      <w:r w:rsidR="00050ED7">
        <w:t xml:space="preserve"> eller</w:t>
      </w:r>
      <w:r>
        <w:t xml:space="preserve"> ägnat sig åt systematisk korruption eller penningtvätt når bäst effekt om de beslutas internationellt. Centerpartiet har föreslagit att en möjlig</w:t>
      </w:r>
      <w:r w:rsidR="0053377F">
        <w:softHyphen/>
      </w:r>
      <w:r>
        <w:t xml:space="preserve">het </w:t>
      </w:r>
      <w:r w:rsidR="00050ED7">
        <w:t>till</w:t>
      </w:r>
      <w:r>
        <w:t xml:space="preserve"> Magnitsk</w:t>
      </w:r>
      <w:r w:rsidR="00050ED7">
        <w:t>ij</w:t>
      </w:r>
      <w:r>
        <w:t>sanktioner ska införas också nationellt. Förutsättningen för sådana är att det inte är ensidiga beslut utan sker samordnat med likasinnade.</w:t>
      </w:r>
    </w:p>
    <w:p w:rsidR="00E759BB" w:rsidP="0053377F" w:rsidRDefault="00E759BB" w14:paraId="54EB3119" w14:textId="54C25764">
      <w:r>
        <w:t>De</w:t>
      </w:r>
      <w:r w:rsidR="00050ED7">
        <w:t>n</w:t>
      </w:r>
      <w:r>
        <w:t xml:space="preserve"> ny</w:t>
      </w:r>
      <w:r w:rsidR="00050ED7">
        <w:t>a</w:t>
      </w:r>
      <w:r>
        <w:t xml:space="preserve"> lag mot internationella sanktioner som föreslås i proposition 2024/25:126 stöder Centerpartiet</w:t>
      </w:r>
      <w:r w:rsidR="00050ED7">
        <w:t>, f</w:t>
      </w:r>
      <w:r>
        <w:t>ör internationella brott, inte minst i Ukraina, är ett nödvändigt och effektivt sätt att sätta press på dem som bryter mot folkrätten. EU:s främsta utrikes</w:t>
      </w:r>
      <w:r w:rsidR="0053377F">
        <w:softHyphen/>
      </w:r>
      <w:r>
        <w:t xml:space="preserve">politiska makt ligger i vår roll som stor och åtråvärd marknad och det är denna makt vi gemensamt använder för att backa upp effekten av våra sanktioner. Det har varit en styrka att besluten, fattade med enhällighet, alltid </w:t>
      </w:r>
      <w:r w:rsidR="00050ED7">
        <w:t>haft</w:t>
      </w:r>
      <w:r>
        <w:t xml:space="preserve"> uppbackning av alla EU:s medlemsstater.</w:t>
      </w:r>
    </w:p>
    <w:p w:rsidR="00E759BB" w:rsidP="0053377F" w:rsidRDefault="00E759BB" w14:paraId="5DC76AFA" w14:textId="3E9F7D02">
      <w:r>
        <w:t xml:space="preserve">På senare år har detta alltmer urholkats. Enstaka länder ledda av </w:t>
      </w:r>
      <w:r w:rsidR="00050ED7">
        <w:t>R</w:t>
      </w:r>
      <w:r>
        <w:t>ysslandvänliga ledare, som Ungern och Slovakien, har gång på gång tagit EU:s viktigaste utrikes</w:t>
      </w:r>
      <w:r w:rsidR="0053377F">
        <w:softHyphen/>
      </w:r>
      <w:r>
        <w:t>politiska verktyg som gisslan för att tvinga till sig ekonomiska fördelar eller urholka sanktionernas effektivitet. Ryssland har likaså länge agerat aktivt i FN för att stoppa sanktioner med anledning av den fullskaliga invasionen av Ukraina.</w:t>
      </w:r>
    </w:p>
    <w:p w:rsidRPr="00422B9E" w:rsidR="00422B9E" w:rsidP="0053377F" w:rsidRDefault="00E759BB" w14:paraId="5019C562" w14:textId="259782CC">
      <w:r>
        <w:lastRenderedPageBreak/>
        <w:t>I dagsläget är beslut i FN:s säkerhetsråd eller i EU den enda grunden i svensk lagstiftning för att införa sanktioner. Centerpartiet anser att, oaktat kravet på en nationell sanktionslagstiftning, det nu visar sig nödvändigt att finna vägar att bryta att enskilda länder blockerar sanktionsbeslut t</w:t>
      </w:r>
      <w:r w:rsidR="00050ED7">
        <w:t>.</w:t>
      </w:r>
      <w:r>
        <w:t>ex</w:t>
      </w:r>
      <w:r w:rsidR="00050ED7">
        <w:t>.</w:t>
      </w:r>
      <w:r>
        <w:t xml:space="preserve"> gällande Rysslands krig mot Ukraina. I de fall då beslut om sanktioner blockeras i EU eller FN </w:t>
      </w:r>
      <w:r w:rsidR="00050ED7">
        <w:rPr>
          <w:i/>
          <w:iCs/>
        </w:rPr>
        <w:t>måste</w:t>
      </w:r>
      <w:r>
        <w:t xml:space="preserve"> Sverige kunna fatta beslut om att, tillsammans med likasinnade, införa sanktioner på nationell nivå. I en alltmer orolig tid är det av största vikt att vi har möjlighet att agera tillsammans med likasinnade för att stå upp för folkrätten och vår internationella världsordning, och att säkra att sådana beslut inte blockeras av Ryssland och dess hantlangare.</w:t>
      </w:r>
    </w:p>
    <w:sdt>
      <w:sdtPr>
        <w:alias w:val="CC_Underskrifter"/>
        <w:tag w:val="CC_Underskrifter"/>
        <w:id w:val="583496634"/>
        <w:lock w:val="sdtContentLocked"/>
        <w:placeholder>
          <w:docPart w:val="0FC822CEA5D74288A88958FD1551783E"/>
        </w:placeholder>
      </w:sdtPr>
      <w:sdtEndPr/>
      <w:sdtContent>
        <w:p w:rsidR="00E759BB" w:rsidP="00E759BB" w:rsidRDefault="00E759BB" w14:paraId="3EA65BB5" w14:textId="77777777"/>
        <w:p w:rsidRPr="008E0FE2" w:rsidR="004801AC" w:rsidP="00E759BB" w:rsidRDefault="0053377F" w14:paraId="2761B100" w14:textId="4E766544"/>
      </w:sdtContent>
    </w:sdt>
    <w:tbl>
      <w:tblPr>
        <w:tblW w:w="5000" w:type="pct"/>
        <w:tblLook w:val="04A0" w:firstRow="1" w:lastRow="0" w:firstColumn="1" w:lastColumn="0" w:noHBand="0" w:noVBand="1"/>
        <w:tblCaption w:val="underskrifter"/>
      </w:tblPr>
      <w:tblGrid>
        <w:gridCol w:w="4252"/>
        <w:gridCol w:w="4252"/>
      </w:tblGrid>
      <w:tr w:rsidR="008520A4" w14:paraId="20E77F26" w14:textId="77777777">
        <w:trPr>
          <w:cantSplit/>
        </w:trPr>
        <w:tc>
          <w:tcPr>
            <w:tcW w:w="50" w:type="pct"/>
            <w:vAlign w:val="bottom"/>
          </w:tcPr>
          <w:p w:rsidR="008520A4" w:rsidRDefault="00050ED7" w14:paraId="33A29467" w14:textId="77777777">
            <w:pPr>
              <w:pStyle w:val="Underskrifter"/>
              <w:spacing w:after="0"/>
            </w:pPr>
            <w:r>
              <w:t>Kerstin Lundgren (C)</w:t>
            </w:r>
          </w:p>
        </w:tc>
        <w:tc>
          <w:tcPr>
            <w:tcW w:w="50" w:type="pct"/>
            <w:vAlign w:val="bottom"/>
          </w:tcPr>
          <w:p w:rsidR="008520A4" w:rsidRDefault="008520A4" w14:paraId="7F23F128" w14:textId="77777777">
            <w:pPr>
              <w:pStyle w:val="Underskrifter"/>
              <w:spacing w:after="0"/>
            </w:pPr>
          </w:p>
        </w:tc>
      </w:tr>
      <w:tr w:rsidR="008520A4" w14:paraId="20039E40" w14:textId="77777777">
        <w:trPr>
          <w:cantSplit/>
        </w:trPr>
        <w:tc>
          <w:tcPr>
            <w:tcW w:w="50" w:type="pct"/>
            <w:vAlign w:val="bottom"/>
          </w:tcPr>
          <w:p w:rsidR="008520A4" w:rsidRDefault="00050ED7" w14:paraId="6C0592C5" w14:textId="77777777">
            <w:pPr>
              <w:pStyle w:val="Underskrifter"/>
              <w:spacing w:after="0"/>
            </w:pPr>
            <w:r>
              <w:t>Anna Lasses (C)</w:t>
            </w:r>
          </w:p>
        </w:tc>
        <w:tc>
          <w:tcPr>
            <w:tcW w:w="50" w:type="pct"/>
            <w:vAlign w:val="bottom"/>
          </w:tcPr>
          <w:p w:rsidR="008520A4" w:rsidRDefault="00050ED7" w14:paraId="2CDC71B9" w14:textId="77777777">
            <w:pPr>
              <w:pStyle w:val="Underskrifter"/>
              <w:spacing w:after="0"/>
            </w:pPr>
            <w:r>
              <w:t>Mikael Larsson (C)</w:t>
            </w:r>
          </w:p>
        </w:tc>
      </w:tr>
    </w:tbl>
    <w:p w:rsidR="001843E2" w:rsidRDefault="001843E2" w14:paraId="7F09F987" w14:textId="77777777"/>
    <w:sectPr w:rsidR="001843E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7C49D" w14:textId="77777777" w:rsidR="00E759BB" w:rsidRDefault="00E759BB" w:rsidP="000C1CAD">
      <w:pPr>
        <w:spacing w:line="240" w:lineRule="auto"/>
      </w:pPr>
      <w:r>
        <w:separator/>
      </w:r>
    </w:p>
  </w:endnote>
  <w:endnote w:type="continuationSeparator" w:id="0">
    <w:p w14:paraId="351FC38E" w14:textId="77777777" w:rsidR="00E759BB" w:rsidRDefault="00E759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097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01F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FA6FE" w14:textId="046C8ABC" w:rsidR="00262EA3" w:rsidRPr="00E759BB" w:rsidRDefault="00262EA3" w:rsidP="00E759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80A78" w14:textId="77777777" w:rsidR="00E759BB" w:rsidRDefault="00E759BB" w:rsidP="000C1CAD">
      <w:pPr>
        <w:spacing w:line="240" w:lineRule="auto"/>
      </w:pPr>
      <w:r>
        <w:separator/>
      </w:r>
    </w:p>
  </w:footnote>
  <w:footnote w:type="continuationSeparator" w:id="0">
    <w:p w14:paraId="0FF02665" w14:textId="77777777" w:rsidR="00E759BB" w:rsidRDefault="00E759B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199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F1641B" wp14:editId="139A38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C97796" w14:textId="6B43F40F" w:rsidR="00262EA3" w:rsidRDefault="0053377F" w:rsidP="008103B5">
                          <w:pPr>
                            <w:jc w:val="right"/>
                          </w:pPr>
                          <w:sdt>
                            <w:sdtPr>
                              <w:alias w:val="CC_Noformat_Partikod"/>
                              <w:tag w:val="CC_Noformat_Partikod"/>
                              <w:id w:val="-53464382"/>
                              <w:text/>
                            </w:sdtPr>
                            <w:sdtEndPr/>
                            <w:sdtContent>
                              <w:r w:rsidR="00E759BB">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F1641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C97796" w14:textId="6B43F40F" w:rsidR="00262EA3" w:rsidRDefault="0053377F" w:rsidP="008103B5">
                    <w:pPr>
                      <w:jc w:val="right"/>
                    </w:pPr>
                    <w:sdt>
                      <w:sdtPr>
                        <w:alias w:val="CC_Noformat_Partikod"/>
                        <w:tag w:val="CC_Noformat_Partikod"/>
                        <w:id w:val="-53464382"/>
                        <w:text/>
                      </w:sdtPr>
                      <w:sdtEndPr/>
                      <w:sdtContent>
                        <w:r w:rsidR="00E759BB">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CF8B08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5D64A" w14:textId="77777777" w:rsidR="00262EA3" w:rsidRDefault="00262EA3" w:rsidP="008563AC">
    <w:pPr>
      <w:jc w:val="right"/>
    </w:pPr>
  </w:p>
  <w:p w14:paraId="791AC0B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40FE7" w14:textId="77777777" w:rsidR="00262EA3" w:rsidRDefault="0053377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6609B2" wp14:editId="4B8EAE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A2DD57" w14:textId="0F7C2340" w:rsidR="00262EA3" w:rsidRDefault="0053377F" w:rsidP="00A314CF">
    <w:pPr>
      <w:pStyle w:val="FSHNormal"/>
      <w:spacing w:before="40"/>
    </w:pPr>
    <w:sdt>
      <w:sdtPr>
        <w:alias w:val="CC_Noformat_Motionstyp"/>
        <w:tag w:val="CC_Noformat_Motionstyp"/>
        <w:id w:val="1162973129"/>
        <w:lock w:val="sdtContentLocked"/>
        <w15:appearance w15:val="hidden"/>
        <w:text/>
      </w:sdtPr>
      <w:sdtEndPr/>
      <w:sdtContent>
        <w:r w:rsidR="00E759BB">
          <w:t>Kommittémotion</w:t>
        </w:r>
      </w:sdtContent>
    </w:sdt>
    <w:r w:rsidR="00821B36">
      <w:t xml:space="preserve"> </w:t>
    </w:r>
    <w:sdt>
      <w:sdtPr>
        <w:alias w:val="CC_Noformat_Partikod"/>
        <w:tag w:val="CC_Noformat_Partikod"/>
        <w:id w:val="1471015553"/>
        <w:text/>
      </w:sdtPr>
      <w:sdtEndPr/>
      <w:sdtContent>
        <w:r w:rsidR="00E759BB">
          <w:t>C</w:t>
        </w:r>
      </w:sdtContent>
    </w:sdt>
    <w:sdt>
      <w:sdtPr>
        <w:alias w:val="CC_Noformat_Partinummer"/>
        <w:tag w:val="CC_Noformat_Partinummer"/>
        <w:id w:val="-2014525982"/>
        <w:showingPlcHdr/>
        <w:text/>
      </w:sdtPr>
      <w:sdtEndPr/>
      <w:sdtContent>
        <w:r w:rsidR="00821B36">
          <w:t xml:space="preserve"> </w:t>
        </w:r>
      </w:sdtContent>
    </w:sdt>
  </w:p>
  <w:p w14:paraId="1B125D4D" w14:textId="77777777" w:rsidR="00262EA3" w:rsidRPr="008227B3" w:rsidRDefault="0053377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920ED8" w14:textId="5A03C0B1" w:rsidR="00262EA3" w:rsidRPr="008227B3" w:rsidRDefault="0053377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759B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759BB">
          <w:t>:3354</w:t>
        </w:r>
      </w:sdtContent>
    </w:sdt>
  </w:p>
  <w:p w14:paraId="40502CF7" w14:textId="43DEC053" w:rsidR="00262EA3" w:rsidRDefault="0053377F" w:rsidP="00E03A3D">
    <w:pPr>
      <w:pStyle w:val="Motionr"/>
    </w:pPr>
    <w:sdt>
      <w:sdtPr>
        <w:alias w:val="CC_Noformat_Avtext"/>
        <w:tag w:val="CC_Noformat_Avtext"/>
        <w:id w:val="-2020768203"/>
        <w:lock w:val="sdtContentLocked"/>
        <w15:appearance w15:val="hidden"/>
        <w:text/>
      </w:sdtPr>
      <w:sdtEndPr/>
      <w:sdtContent>
        <w:r w:rsidR="00E759BB">
          <w:t>av Kerstin Lundgren m.fl. (C)</w:t>
        </w:r>
      </w:sdtContent>
    </w:sdt>
  </w:p>
  <w:sdt>
    <w:sdtPr>
      <w:alias w:val="CC_Noformat_Rubtext"/>
      <w:tag w:val="CC_Noformat_Rubtext"/>
      <w:id w:val="-218060500"/>
      <w:lock w:val="sdtLocked"/>
      <w:text/>
    </w:sdtPr>
    <w:sdtEndPr/>
    <w:sdtContent>
      <w:p w14:paraId="5ED9D7EB" w14:textId="5243B620" w:rsidR="00262EA3" w:rsidRDefault="00E759BB" w:rsidP="00283E0F">
        <w:pPr>
          <w:pStyle w:val="FSHRub2"/>
        </w:pPr>
        <w:r>
          <w:t>med anledning av prop. 2024/25:126 Ny lag om internationella sanktioner</w:t>
        </w:r>
      </w:p>
    </w:sdtContent>
  </w:sdt>
  <w:sdt>
    <w:sdtPr>
      <w:alias w:val="CC_Boilerplate_3"/>
      <w:tag w:val="CC_Boilerplate_3"/>
      <w:id w:val="1606463544"/>
      <w:lock w:val="sdtContentLocked"/>
      <w15:appearance w15:val="hidden"/>
      <w:text w:multiLine="1"/>
    </w:sdtPr>
    <w:sdtEndPr/>
    <w:sdtContent>
      <w:p w14:paraId="663D4A8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759B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0ED7"/>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3E2"/>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77F"/>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0A4"/>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2F47"/>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9BB"/>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17F2A3"/>
  <w15:chartTrackingRefBased/>
  <w15:docId w15:val="{00D03EAD-1E42-48BF-B4AC-D5F5BB854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D569CF81FB48A58A36F5149FB0F8EE"/>
        <w:category>
          <w:name w:val="Allmänt"/>
          <w:gallery w:val="placeholder"/>
        </w:category>
        <w:types>
          <w:type w:val="bbPlcHdr"/>
        </w:types>
        <w:behaviors>
          <w:behavior w:val="content"/>
        </w:behaviors>
        <w:guid w:val="{D6F9A93B-1901-416C-AE9F-39C63B843F28}"/>
      </w:docPartPr>
      <w:docPartBody>
        <w:p w:rsidR="005324D0" w:rsidRDefault="005324D0">
          <w:pPr>
            <w:pStyle w:val="84D569CF81FB48A58A36F5149FB0F8EE"/>
          </w:pPr>
          <w:r w:rsidRPr="005A0A93">
            <w:rPr>
              <w:rStyle w:val="Platshllartext"/>
            </w:rPr>
            <w:t>Förslag till riksdagsbeslut</w:t>
          </w:r>
        </w:p>
      </w:docPartBody>
    </w:docPart>
    <w:docPart>
      <w:docPartPr>
        <w:name w:val="5CB3E718B27E4CF6BD25FC517D629047"/>
        <w:category>
          <w:name w:val="Allmänt"/>
          <w:gallery w:val="placeholder"/>
        </w:category>
        <w:types>
          <w:type w:val="bbPlcHdr"/>
        </w:types>
        <w:behaviors>
          <w:behavior w:val="content"/>
        </w:behaviors>
        <w:guid w:val="{816347F8-9D92-49E9-A661-D95DEF10234C}"/>
      </w:docPartPr>
      <w:docPartBody>
        <w:p w:rsidR="005324D0" w:rsidRDefault="005324D0">
          <w:pPr>
            <w:pStyle w:val="5CB3E718B27E4CF6BD25FC517D629047"/>
          </w:pPr>
          <w:r w:rsidRPr="005A0A93">
            <w:rPr>
              <w:rStyle w:val="Platshllartext"/>
            </w:rPr>
            <w:t>Motivering</w:t>
          </w:r>
        </w:p>
      </w:docPartBody>
    </w:docPart>
    <w:docPart>
      <w:docPartPr>
        <w:name w:val="0FC822CEA5D74288A88958FD1551783E"/>
        <w:category>
          <w:name w:val="Allmänt"/>
          <w:gallery w:val="placeholder"/>
        </w:category>
        <w:types>
          <w:type w:val="bbPlcHdr"/>
        </w:types>
        <w:behaviors>
          <w:behavior w:val="content"/>
        </w:behaviors>
        <w:guid w:val="{2B11C305-A2FB-4B06-9DED-08826EBD89B1}"/>
      </w:docPartPr>
      <w:docPartBody>
        <w:p w:rsidR="00BE630E" w:rsidRDefault="00BE63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4D0"/>
    <w:rsid w:val="005324D0"/>
    <w:rsid w:val="00BE63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D569CF81FB48A58A36F5149FB0F8EE">
    <w:name w:val="84D569CF81FB48A58A36F5149FB0F8EE"/>
  </w:style>
  <w:style w:type="paragraph" w:customStyle="1" w:styleId="5CB3E718B27E4CF6BD25FC517D629047">
    <w:name w:val="5CB3E718B27E4CF6BD25FC517D6290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5AE2EF-8DE1-497C-8D60-16FD933A4A40}"/>
</file>

<file path=customXml/itemProps2.xml><?xml version="1.0" encoding="utf-8"?>
<ds:datastoreItem xmlns:ds="http://schemas.openxmlformats.org/officeDocument/2006/customXml" ds:itemID="{8FC4C107-7647-44B0-93F2-5FB07F4F6B08}"/>
</file>

<file path=customXml/itemProps3.xml><?xml version="1.0" encoding="utf-8"?>
<ds:datastoreItem xmlns:ds="http://schemas.openxmlformats.org/officeDocument/2006/customXml" ds:itemID="{5EFD0BBE-1B98-49F2-8C8C-9264DB229109}"/>
</file>

<file path=docProps/app.xml><?xml version="1.0" encoding="utf-8"?>
<Properties xmlns="http://schemas.openxmlformats.org/officeDocument/2006/extended-properties" xmlns:vt="http://schemas.openxmlformats.org/officeDocument/2006/docPropsVTypes">
  <Template>Normal</Template>
  <TotalTime>10</TotalTime>
  <Pages>2</Pages>
  <Words>393</Words>
  <Characters>2222</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