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A530D17" w14:textId="77777777">
      <w:pPr>
        <w:pStyle w:val="Normalutanindragellerluft"/>
      </w:pPr>
      <w:bookmarkStart w:id="0" w:name="_Toc106800475"/>
      <w:bookmarkStart w:id="1" w:name="_Toc106801300"/>
    </w:p>
    <w:p w:rsidR="00AF30DD" w:rsidRPr="009B062B" w:rsidP="003D26DA" w14:paraId="1F2A105C" w14:textId="77777777">
      <w:pPr>
        <w:pStyle w:val="RubrikFrslagTIllRiksdagsbeslut"/>
      </w:pPr>
      <w:sdt>
        <w:sdtPr>
          <w:alias w:val="CC_Boilerplate_4"/>
          <w:tag w:val="CC_Boilerplate_4"/>
          <w:id w:val="-1644581176"/>
          <w:lock w:val="sdtContentLocked"/>
          <w:placeholder>
            <w:docPart w:val="44623A9C59AD4EF0A66737FFB3E96D55"/>
          </w:placeholder>
          <w:text/>
        </w:sdtPr>
        <w:sdtContent>
          <w:r w:rsidRPr="009B062B">
            <w:t>Förslag till riksdagsbeslut</w:t>
          </w:r>
        </w:sdtContent>
      </w:sdt>
      <w:bookmarkEnd w:id="0"/>
      <w:bookmarkEnd w:id="1"/>
    </w:p>
    <w:sdt>
      <w:sdtPr>
        <w:alias w:val="Yrkande 1"/>
        <w:tag w:val="4b256436-a95f-4976-8377-f742f1f7af09"/>
        <w:id w:val="294366038"/>
        <w:lock w:val="sdtLocked"/>
        <w:richText/>
      </w:sdtPr>
      <w:sdtContent>
        <w:p>
          <w:pPr>
            <w:pStyle w:val="Frslagstext"/>
            <w:numPr>
              <w:ilvl w:val="0"/>
              <w:numId w:val="0"/>
            </w:numPr>
          </w:pPr>
          <w:r>
            <w:t>Riksdagen ställer sig bakom det som anförs i motionen om att valsedlar enbart får distribueras av valmyndigheten i vallokalen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782BADF5AFB48B48CBF994A13C7B1D7"/>
        </w:placeholder>
        <w:text/>
      </w:sdtPr>
      <w:sdtContent>
        <w:p w:rsidR="006D79C9" w:rsidRPr="009B062B" w:rsidP="00333E95" w14:paraId="5CF22CD7" w14:textId="77777777">
          <w:pPr>
            <w:pStyle w:val="Heading1"/>
          </w:pPr>
          <w:r>
            <w:t>Motivering</w:t>
          </w:r>
        </w:p>
      </w:sdtContent>
    </w:sdt>
    <w:bookmarkEnd w:id="3" w:displacedByCustomXml="prev"/>
    <w:bookmarkEnd w:id="4" w:displacedByCustomXml="prev"/>
    <w:p w:rsidR="006A7FFC" w:rsidP="006A7FFC" w14:paraId="7797739A" w14:textId="04F8ABB9">
      <w:pPr>
        <w:pStyle w:val="Normalutanindragellerluft"/>
      </w:pPr>
      <w:r>
        <w:t>Fria och hemliga val förutsätter att varje väljare själv kan välja parti och kandidat utan kontroll eller påtryckningar från andra. Idag gäller att valsedlarna ska tillhandahållas av den centrala valmyndigheten och väljarna ska kunna ta sina valsedlar utan insyn. Sedan 2022 ansvarar valnämnderna och utlandsmyndigheterna också för att lägga ut samtliga valsedlar på röstmottagningsställena.</w:t>
      </w:r>
    </w:p>
    <w:p w:rsidR="002360B0" w:rsidP="003E0651" w14:paraId="1B289742" w14:textId="77777777">
      <w:r>
        <w:t xml:space="preserve">Partier och kandidater kan samtidigt distribuera valsedlar direkt till väljare utanför dessa platser, exempelvis genom utdelning eller hushållsutskick. Det innebär att valsedlar som är färdiga att användas i ett val kan överlämnas utan någon erforderlig kontroll. Det skapar utrymme för förkryssade valsedlar, grupptryck och andra former av otillbörlig påverkan. </w:t>
      </w:r>
    </w:p>
    <w:p w:rsidR="006A7FFC" w:rsidP="003E0651" w14:paraId="083AC712" w14:textId="7FBC0B12">
      <w:r>
        <w:t xml:space="preserve">När en färdig valsedel har överlämnats till en väljare är det dessutom svårt att i efterhand avgöra under vilka förhållanden detta skedde och om ett personkryss </w:t>
      </w:r>
      <w:r>
        <w:t>verkligen uttryckte väljarens fria vilja.</w:t>
      </w:r>
      <w:r w:rsidR="002360B0">
        <w:t xml:space="preserve"> Förkryssade personröster på valsedeln är dessutom inte olagligt om de gjorts för hand. </w:t>
      </w:r>
    </w:p>
    <w:p w:rsidR="002360B0" w:rsidP="003E0651" w14:paraId="27CD7008" w14:textId="77777777">
      <w:r>
        <w:t>I flera val, men särskilt i valet 2026, har det framkommit flera uppgifter om röstning baserat på etnicitet, klan och religion. Den typen av kollektiv röstning, som i första hand inte grundar sig i politiska värderingar som överensstämmer med ett parti, är inte önskvärt i en liberal demokrati.</w:t>
      </w:r>
    </w:p>
    <w:p w:rsidR="009F53E2" w:rsidP="003E0651" w14:paraId="224B702F" w14:textId="77777777">
      <w:r>
        <w:t>För att motverka detta bör valsedlar</w:t>
      </w:r>
      <w:r w:rsidR="006A7FFC">
        <w:t xml:space="preserve"> endast tillhandahållas </w:t>
      </w:r>
      <w:r>
        <w:t xml:space="preserve">av </w:t>
      </w:r>
      <w:r w:rsidR="006A7FFC">
        <w:t>val</w:t>
      </w:r>
      <w:r>
        <w:t>myndigheten på plats i vallokalen</w:t>
      </w:r>
      <w:r w:rsidR="006A7FFC">
        <w:t xml:space="preserve">. </w:t>
      </w:r>
    </w:p>
    <w:sdt>
      <w:sdtPr>
        <w:rPr>
          <w:i/>
          <w:noProof/>
        </w:rPr>
        <w:alias w:val="CC_Underskrifter"/>
        <w:tag w:val="CC_Underskrifter"/>
        <w:id w:val="583496634"/>
        <w:lock w:val="sdtContentLocked"/>
        <w:placeholder>
          <w:docPart w:val="9950C09343CE44B2B938EE8695068FD9"/>
        </w:placeholder>
        <w:richText/>
      </w:sdtPr>
      <w:sdtContent>
        <w:p w:rsidR="003D26DA" w:rsidP="003D26DA" w14:paraId="3D6FB35B" w14:textId="77777777"/>
        <w:p w:rsidR="003D26DA" w:rsidP="003D26DA" w14:paraId="6156385F" w14:textId="70B36FEC"/>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Louise Meijer (M)</w:t>
            </w:r>
          </w:p>
        </w:tc>
        <w:tc>
          <w:tcPr>
            <w:tcW w:w="50" w:type="pct"/>
            <w:vAlign w:val="bottom"/>
          </w:tcPr>
          <w:p>
            <w:pPr>
              <w:pStyle w:val="Underskrifter"/>
            </w:pPr>
          </w:p>
        </w:tc>
      </w:tr>
    </w:tbl>
    <w:p w:rsidR="004801AC" w:rsidRPr="008E0FE2" w:rsidP="00DF3554" w14:paraId="0934012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A49E73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0DC304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D26DA" w:rsidP="003D26DA" w14:paraId="1AE8F808" w14:textId="4D4B352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9C84C5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BAB4047">
                          <w:pPr>
                            <w:jc w:val="right"/>
                          </w:pPr>
                          <w:sdt>
                            <w:sdtPr>
                              <w:alias w:val="CC_Noformat_Partikod"/>
                              <w:tag w:val="CC_Noformat_Partikod"/>
                              <w:id w:val="-53464382"/>
                              <w:placeholder>
                                <w:docPart w:val="FACC0BCD8319453E8DE180B74191C208"/>
                              </w:placeholder>
                              <w:text/>
                            </w:sdtPr>
                            <w:sdtContent>
                              <w:r w:rsidR="006A7FFC">
                                <w:t>M</w:t>
                              </w:r>
                            </w:sdtContent>
                          </w:sdt>
                          <w:sdt>
                            <w:sdtPr>
                              <w:alias w:val="CC_Noformat_Partinummer"/>
                              <w:tag w:val="CC_Noformat_Partinummer"/>
                              <w:id w:val="-1709555926"/>
                              <w:placeholder>
                                <w:docPart w:val="047356BEF3D64E08999F6F9AA0FF7057"/>
                              </w:placeholder>
                              <w:text/>
                            </w:sdtPr>
                            <w:sdtContent>
                              <w:r w:rsidR="005A7C31">
                                <w:t>1008</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89AA49F" w14:textId="5BAB4047">
                    <w:pPr>
                      <w:jc w:val="right"/>
                    </w:pPr>
                    <w:sdt>
                      <w:sdtPr>
                        <w:alias w:val="CC_Noformat_Partikod"/>
                        <w:tag w:val="CC_Noformat_Partikod"/>
                        <w:id w:val="1312660560"/>
                        <w:placeholder>
                          <w:docPart w:val="FACC0BCD8319453E8DE180B74191C208"/>
                        </w:placeholder>
                        <w:text/>
                      </w:sdtPr>
                      <w:sdtContent>
                        <w:r w:rsidR="006A7FFC">
                          <w:t>M</w:t>
                        </w:r>
                      </w:sdtContent>
                    </w:sdt>
                    <w:sdt>
                      <w:sdtPr>
                        <w:alias w:val="CC_Noformat_Partinummer"/>
                        <w:tag w:val="CC_Noformat_Partinummer"/>
                        <w:id w:val="1067373299"/>
                        <w:placeholder>
                          <w:docPart w:val="047356BEF3D64E08999F6F9AA0FF7057"/>
                        </w:placeholder>
                        <w:text/>
                      </w:sdtPr>
                      <w:sdtContent>
                        <w:r w:rsidR="005A7C31">
                          <w:t>1008</w:t>
                        </w:r>
                      </w:sdtContent>
                    </w:sdt>
                  </w:p>
                </w:txbxContent>
              </v:textbox>
            </v:shape>
          </w:pict>
        </mc:Fallback>
      </mc:AlternateContent>
    </w:r>
  </w:p>
  <w:p w:rsidR="00262EA3" w:rsidRPr="00293C4F" w:rsidP="00776B74" w14:paraId="242474E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E0D7A4A" w14:textId="77777777">
    <w:pPr>
      <w:jc w:val="right"/>
    </w:pPr>
  </w:p>
  <w:p w:rsidR="00262EA3" w:rsidP="00776B74" w14:paraId="6619679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9C483E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304BA03" w14:textId="181BB414">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6A7FFC">
          <w:t>M</w:t>
        </w:r>
      </w:sdtContent>
    </w:sdt>
    <w:sdt>
      <w:sdtPr>
        <w:alias w:val="CC_Noformat_Partinummer"/>
        <w:tag w:val="CC_Noformat_Partinummer"/>
        <w:id w:val="-2014525982"/>
        <w:text/>
      </w:sdtPr>
      <w:sdtContent>
        <w:r w:rsidR="005A7C31">
          <w:t>1008</w:t>
        </w:r>
      </w:sdtContent>
    </w:sdt>
  </w:p>
  <w:p w:rsidR="00262EA3" w:rsidRPr="008227B3" w:rsidP="008227B3" w14:paraId="7760EC6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C5A8ADA" w14:textId="3C67511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:52</w:t>
        </w:r>
      </w:sdtContent>
    </w:sdt>
  </w:p>
  <w:p w:rsidR="00262EA3" w:rsidP="00E03A3D" w14:paraId="188DC037" w14:textId="79B25BEE">
    <w:pPr>
      <w:pStyle w:val="Motionr"/>
    </w:pPr>
    <w:sdt>
      <w:sdtPr>
        <w:alias w:val="CC_Noformat_Avtext"/>
        <w:tag w:val="CC_Noformat_Avtext"/>
        <w:id w:val="-2020768203"/>
        <w:lock w:val="sdtContentLocked"/>
        <w:placeholder>
          <w:docPart w:val="FACC0BCD8319453E8DE180B74191C208"/>
        </w:placeholder>
        <w:text/>
        <w15:appearance w15:val="hidden"/>
      </w:sdtPr>
      <w:sdtContent>
        <w:r>
          <w:t>av Louise Meijer (M)</w:t>
        </w:r>
      </w:sdtContent>
    </w:sdt>
  </w:p>
  <w:sdt>
    <w:sdtPr>
      <w:alias w:val="CC_Noformat_Rubtext"/>
      <w:tag w:val="CC_Noformat_Rubtext"/>
      <w:id w:val="-218060500"/>
      <w:lock w:val="sdtContentLocked"/>
      <w:placeholder>
        <w:docPart w:val="047356BEF3D64E08999F6F9AA0FF7057"/>
      </w:placeholder>
      <w:text/>
    </w:sdtPr>
    <w:sdtContent>
      <w:p w:rsidR="00262EA3" w:rsidP="00283E0F" w14:paraId="1113AA7E" w14:textId="35F4A42F">
        <w:pPr>
          <w:pStyle w:val="FSHRub2"/>
        </w:pPr>
        <w:r>
          <w:t>Valsedlar får enbart distribueras av Valmyndigheten i vallokalen</w:t>
        </w:r>
      </w:p>
    </w:sdtContent>
  </w:sdt>
  <w:sdt>
    <w:sdtPr>
      <w:alias w:val="CC_Boilerplate_3"/>
      <w:tag w:val="CC_Boilerplate_3"/>
      <w:id w:val="1606463544"/>
      <w:lock w:val="sdtContentLocked"/>
      <w:text w:multiLine="1"/>
      <w15:appearance w15:val="hidden"/>
    </w:sdtPr>
    <w:sdtContent>
      <w:p w:rsidR="00262EA3" w:rsidP="00283E0F" w14:paraId="3A80533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FF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982"/>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0B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1557"/>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6DA"/>
    <w:rsid w:val="003D2C8C"/>
    <w:rsid w:val="003D3534"/>
    <w:rsid w:val="003D3D91"/>
    <w:rsid w:val="003D4127"/>
    <w:rsid w:val="003D47DF"/>
    <w:rsid w:val="003D4C5B"/>
    <w:rsid w:val="003D51A4"/>
    <w:rsid w:val="003D5855"/>
    <w:rsid w:val="003D69B6"/>
    <w:rsid w:val="003D6E61"/>
    <w:rsid w:val="003D7FDF"/>
    <w:rsid w:val="003E0651"/>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16B"/>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AF7"/>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7C31"/>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912"/>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A7FFC"/>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08E"/>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A51"/>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53D"/>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53E2"/>
    <w:rsid w:val="009F60AA"/>
    <w:rsid w:val="009F612C"/>
    <w:rsid w:val="009F673E"/>
    <w:rsid w:val="009F6B5E"/>
    <w:rsid w:val="009F6FA2"/>
    <w:rsid w:val="009F72D5"/>
    <w:rsid w:val="009F753E"/>
    <w:rsid w:val="00A0034C"/>
    <w:rsid w:val="00A00BD5"/>
    <w:rsid w:val="00A01004"/>
    <w:rsid w:val="00A016A0"/>
    <w:rsid w:val="00A01A14"/>
    <w:rsid w:val="00A02C00"/>
    <w:rsid w:val="00A0308B"/>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0D5"/>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594"/>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4D6C"/>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A07"/>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6F7F"/>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0F9"/>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36391CD"/>
  <w15:chartTrackingRefBased/>
  <w15:docId w15:val="{3984ABBF-8856-449C-A968-0F617FEC2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4623A9C59AD4EF0A66737FFB3E96D55"/>
        <w:category>
          <w:name w:val="Allmänt"/>
          <w:gallery w:val="placeholder"/>
        </w:category>
        <w:types>
          <w:type w:val="bbPlcHdr"/>
        </w:types>
        <w:behaviors>
          <w:behavior w:val="content"/>
        </w:behaviors>
        <w:guid w:val="{47CE2CE3-C070-4549-B119-9BCC9A69A3AE}"/>
      </w:docPartPr>
      <w:docPartBody>
        <w:p w:rsidR="00E06F7F">
          <w:pPr>
            <w:pStyle w:val="44623A9C59AD4EF0A66737FFB3E96D55"/>
          </w:pPr>
          <w:r w:rsidRPr="005A0A93">
            <w:rPr>
              <w:rStyle w:val="PlaceholderText"/>
            </w:rPr>
            <w:t>Förslag till riksdagsbeslut</w:t>
          </w:r>
        </w:p>
      </w:docPartBody>
    </w:docPart>
    <w:docPart>
      <w:docPartPr>
        <w:name w:val="F782BADF5AFB48B48CBF994A13C7B1D7"/>
        <w:category>
          <w:name w:val="Allmänt"/>
          <w:gallery w:val="placeholder"/>
        </w:category>
        <w:types>
          <w:type w:val="bbPlcHdr"/>
        </w:types>
        <w:behaviors>
          <w:behavior w:val="content"/>
        </w:behaviors>
        <w:guid w:val="{58009B1E-C23C-4D1A-93A6-DD04F4E48363}"/>
      </w:docPartPr>
      <w:docPartBody>
        <w:p w:rsidR="00E06F7F">
          <w:pPr>
            <w:pStyle w:val="F782BADF5AFB48B48CBF994A13C7B1D7"/>
          </w:pPr>
          <w:r w:rsidRPr="005A0A93">
            <w:rPr>
              <w:rStyle w:val="PlaceholderText"/>
            </w:rPr>
            <w:t>Motivering</w:t>
          </w:r>
        </w:p>
      </w:docPartBody>
    </w:docPart>
    <w:docPart>
      <w:docPartPr>
        <w:name w:val="9950C09343CE44B2B938EE8695068FD9"/>
        <w:category>
          <w:name w:val="Allmänt"/>
          <w:gallery w:val="placeholder"/>
        </w:category>
        <w:types>
          <w:type w:val="bbPlcHdr"/>
        </w:types>
        <w:behaviors>
          <w:behavior w:val="content"/>
        </w:behaviors>
        <w:guid w:val="{84B28EB0-2381-4CF7-877B-068B1D6DF209}"/>
      </w:docPartPr>
      <w:docPartBody>
        <w:p w:rsidR="00E06F7F">
          <w:pPr>
            <w:pStyle w:val="9950C09343CE44B2B938EE8695068FD9"/>
          </w:pPr>
          <w:r w:rsidRPr="009B077E">
            <w:rPr>
              <w:rStyle w:val="PlaceholderText"/>
            </w:rPr>
            <w:t>Namn på motionärer infogas/tas bort via panelen.</w:t>
          </w:r>
        </w:p>
      </w:docPartBody>
    </w:docPart>
    <w:docPart>
      <w:docPartPr>
        <w:name w:val="FACC0BCD8319453E8DE180B74191C208"/>
        <w:category>
          <w:name w:val="Allmänt"/>
          <w:gallery w:val="placeholder"/>
        </w:category>
        <w:types>
          <w:type w:val="bbPlcHdr"/>
        </w:types>
        <w:behaviors>
          <w:behavior w:val="content"/>
        </w:behaviors>
        <w:guid w:val="{9F611B6F-1165-4182-A556-A362F0501384}"/>
      </w:docPartPr>
      <w:docPartBody>
        <w:p w:rsidR="00E06F7F">
          <w:pPr>
            <w:pStyle w:val="FACC0BCD8319453E8DE180B74191C208"/>
          </w:pPr>
          <w:r>
            <w:rPr>
              <w:rStyle w:val="PlaceholderText"/>
            </w:rPr>
            <w:t xml:space="preserve"> </w:t>
          </w:r>
        </w:p>
      </w:docPartBody>
    </w:docPart>
    <w:docPart>
      <w:docPartPr>
        <w:name w:val="047356BEF3D64E08999F6F9AA0FF7057"/>
        <w:category>
          <w:name w:val="Allmänt"/>
          <w:gallery w:val="placeholder"/>
        </w:category>
        <w:types>
          <w:type w:val="bbPlcHdr"/>
        </w:types>
        <w:behaviors>
          <w:behavior w:val="content"/>
        </w:behaviors>
        <w:guid w:val="{B6ABDDC5-7FCD-4400-82A5-D5D4E25DC534}"/>
      </w:docPartPr>
      <w:docPartBody>
        <w:p w:rsidR="00E06F7F">
          <w:pPr>
            <w:pStyle w:val="047356BEF3D64E08999F6F9AA0FF7057"/>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F7F"/>
    <w:rsid w:val="00082982"/>
    <w:rsid w:val="002A3119"/>
    <w:rsid w:val="00476AF7"/>
    <w:rsid w:val="005E060A"/>
    <w:rsid w:val="0089008E"/>
    <w:rsid w:val="008C5A51"/>
    <w:rsid w:val="00A76594"/>
    <w:rsid w:val="00AD0829"/>
    <w:rsid w:val="00AE1B1F"/>
    <w:rsid w:val="00C4746B"/>
    <w:rsid w:val="00E06F7F"/>
    <w:rsid w:val="00E700F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4623A9C59AD4EF0A66737FFB3E96D55">
    <w:name w:val="44623A9C59AD4EF0A66737FFB3E96D55"/>
  </w:style>
  <w:style w:type="paragraph" w:customStyle="1" w:styleId="37B71C0D91794C718B283423DB594AF0">
    <w:name w:val="37B71C0D91794C718B283423DB594AF0"/>
  </w:style>
  <w:style w:type="paragraph" w:customStyle="1" w:styleId="F782BADF5AFB48B48CBF994A13C7B1D7">
    <w:name w:val="F782BADF5AFB48B48CBF994A13C7B1D7"/>
  </w:style>
  <w:style w:type="paragraph" w:customStyle="1" w:styleId="9950C09343CE44B2B938EE8695068FD9">
    <w:name w:val="9950C09343CE44B2B938EE8695068FD9"/>
  </w:style>
  <w:style w:type="paragraph" w:customStyle="1" w:styleId="FACC0BCD8319453E8DE180B74191C208">
    <w:name w:val="FACC0BCD8319453E8DE180B74191C208"/>
  </w:style>
  <w:style w:type="paragraph" w:customStyle="1" w:styleId="047356BEF3D64E08999F6F9AA0FF7057">
    <w:name w:val="047356BEF3D64E08999F6F9AA0FF70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1B1757-9795-4822-8246-CD09CDF0FC1D}"/>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241</Words>
  <Characters>1424</Characters>
  <Application>Microsoft Office Word</Application>
  <DocSecurity>0</DocSecurity>
  <Lines>29</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 Valsedlar får enbart distribueras av Valmyndigheten i vallokalen</vt:lpstr>
      <vt:lpstr>
      </vt:lpstr>
    </vt:vector>
  </TitlesOfParts>
  <Company>Sveriges riksdag</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