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BAA6AC33E440418099F6791E9718EF32"/>
        </w:placeholder>
        <w15:appearance w15:val="hidden"/>
        <w:text/>
      </w:sdtPr>
      <w:sdtEndPr/>
      <w:sdtContent>
        <w:p w:rsidR="00AF30DD" w:rsidP="00CC4C93" w:rsidRDefault="00AF30DD" w14:paraId="13B96454" w14:textId="77777777">
          <w:pPr>
            <w:pStyle w:val="Rubrik1"/>
          </w:pPr>
          <w:r>
            <w:t>Förslag till riksdagsbeslut</w:t>
          </w:r>
        </w:p>
      </w:sdtContent>
    </w:sdt>
    <w:sdt>
      <w:sdtPr>
        <w:alias w:val="Yrkande 1"/>
        <w:tag w:val="d0ef8bae-ff5c-4af4-af6f-c602b5b80f0f"/>
        <w:id w:val="1865562274"/>
        <w:lock w:val="sdtLocked"/>
      </w:sdtPr>
      <w:sdtEndPr/>
      <w:sdtContent>
        <w:p w:rsidR="00800E5D" w:rsidRDefault="00C3283C" w14:paraId="13B96455" w14:textId="185439C8">
          <w:pPr>
            <w:pStyle w:val="Frslagstext"/>
          </w:pPr>
          <w:r>
            <w:t>Riksdagen anvisar anslagen för 2016 inom utgiftsområde 11 Ekonomisk trygghet vid ålderdom enligt förslaget i tabell 1 i motionen.</w:t>
          </w:r>
        </w:p>
      </w:sdtContent>
    </w:sdt>
    <w:p w:rsidR="00AF30DD" w:rsidP="00AF30DD" w:rsidRDefault="000156D9" w14:paraId="13B96456" w14:textId="77777777">
      <w:pPr>
        <w:pStyle w:val="Rubrik1"/>
      </w:pPr>
      <w:bookmarkStart w:name="MotionsStart" w:id="0"/>
      <w:bookmarkEnd w:id="0"/>
      <w:r>
        <w:t>Motivering</w:t>
      </w:r>
    </w:p>
    <w:p w:rsidR="0075493B" w:rsidP="0075493B" w:rsidRDefault="0075493B" w14:paraId="13B96457" w14:textId="5BA1B665">
      <w:pPr>
        <w:pStyle w:val="Normalutanindragellerluft"/>
      </w:pPr>
      <w:r>
        <w:t>Utgiftsområdet omfattar garantipension, bostadstillägg till pensionärer, äldreför</w:t>
      </w:r>
      <w:r w:rsidR="007F058E">
        <w:t>sörjningsstöd samt efterlevande</w:t>
      </w:r>
      <w:r>
        <w:t xml:space="preserve">pensioner till vuxna, dvs. omställningspension, änkepension och särskild efterlevandepension. Utgiftsområdet omfattar även Pensionsmyndigheten. </w:t>
      </w:r>
    </w:p>
    <w:p w:rsidR="0075493B" w:rsidP="00AD14B8" w:rsidRDefault="007F058E" w14:paraId="13B96458" w14:textId="3C4B9698">
      <w:r>
        <w:t>Folkpartiet l</w:t>
      </w:r>
      <w:r w:rsidR="0075493B">
        <w:t xml:space="preserve">iberalerna står tillsammans med de andra allianspartierna och Socialdemokraterna bakom den blocköverskridande pensionsöverenskommelsen, som gett oss ett av världens mest stabila pensionssystem. Eftersom pensionen baseras på livsinkomsten uppmuntras arbete och egen försörjning. Den breda överenskommelsen skyddar systemet mot politiska nycker, och detta breda samförstånd bör värnas också </w:t>
      </w:r>
      <w:proofErr w:type="gramStart"/>
      <w:r w:rsidR="0075493B">
        <w:t>framgent</w:t>
      </w:r>
      <w:proofErr w:type="gramEnd"/>
      <w:r w:rsidR="0075493B">
        <w:t xml:space="preserve">. Förändringar i pensionssystemet ska också fortsatt göras i samförstånd mellan de partier som står bakom pensionsöverenskommelsen. När Miljöpartiet ingår </w:t>
      </w:r>
      <w:r w:rsidR="0075493B">
        <w:lastRenderedPageBreak/>
        <w:t>i regeringen har detta parti möjlighet att bidra till och medverka i pensionsarbetsgruppens arbete.</w:t>
      </w:r>
    </w:p>
    <w:p w:rsidR="0075493B" w:rsidP="00AD14B8" w:rsidRDefault="0075493B" w14:paraId="13B96459" w14:textId="77777777">
      <w:r>
        <w:t xml:space="preserve">Det som på lång sikt avgör hur pensionerna utvecklas är hur många som arbetar och betalar in till systemet. Arbetslinjen är viktig både för dagens och morgondagens pensioner. Alliansregeringen sänkte skatten för pensionärer totalt fem gånger, vilket sammanlagt har gett en </w:t>
      </w:r>
      <w:proofErr w:type="spellStart"/>
      <w:r>
        <w:t>garantipensionär</w:t>
      </w:r>
      <w:proofErr w:type="spellEnd"/>
      <w:r>
        <w:t xml:space="preserve"> 1 900 kronor mer i disponibel inkomst per månad jämfört med 2006. </w:t>
      </w:r>
    </w:p>
    <w:p w:rsidR="0075493B" w:rsidP="00AD14B8" w:rsidRDefault="0075493B" w14:paraId="13B9645A" w14:textId="77777777">
      <w:r>
        <w:t>Kronologisk ålder är ett dåligt mått på människors förmågor – både på arbetsmarknaden och i samhället. Äldre människors kunskap, kompetens och erfarenhet måste tas bättre tillvara i arbetslivet. Åldersgränsen för hur länge man har rätt att vara kvar på arbetet bör därför höjas från 67 år till 69 år. På sikt bör åldersgränserna för pensionsuttag och rätten att stanna kvar i arbetslivet knytas till medellivslängdens utveckling. Fördomar och diskriminering måste bekämpas, och regler och avtal som hindrar äldre att arbeta om de vill bör ses över.</w:t>
      </w:r>
    </w:p>
    <w:p w:rsidR="0075493B" w:rsidP="00AD14B8" w:rsidRDefault="0075493B" w14:paraId="13B9645B" w14:textId="77777777">
      <w:r>
        <w:t>Kvinnor har genom hela arbetslivet lägre inkomster än män. I kvinnligt dominerade yrken är lönerna lägre, kvinnor arbetar fler timmar hemma och färre avlönade timmar än män. Över ett arbetsliv summerar dessa ojäm</w:t>
      </w:r>
      <w:r>
        <w:lastRenderedPageBreak/>
        <w:t xml:space="preserve">ställdhetsfaktorer till 3,6 miljoner kronor i lägre inkomst för en genomsnittlig kvinna jämfört med en genomsnittlig man. Följden av ett </w:t>
      </w:r>
      <w:proofErr w:type="spellStart"/>
      <w:r>
        <w:t>ojämställt</w:t>
      </w:r>
      <w:proofErr w:type="spellEnd"/>
      <w:r>
        <w:t xml:space="preserve"> arbetsliv är därför att pensionsutbetalningarna också fördelas </w:t>
      </w:r>
      <w:proofErr w:type="spellStart"/>
      <w:r>
        <w:t>ojämställt</w:t>
      </w:r>
      <w:proofErr w:type="spellEnd"/>
      <w:r>
        <w:t>. Vi ser också att många kvinnor, som levt i äktenskap där löneskillnaderna inte upplevts som så allvarliga så länge som makarna hållit ihop, drabbas av dubbel orättvisa den dag då makarna går skilda vägar. Det är angeläget att det delprojekt om jämställda pensioner som regeringen utifrån riksdagens tillkännagivande uppdragit åt Pensionsgruppen överväger hur mer av den intjänade pensionen kan fördelas lika mellan makar.</w:t>
      </w:r>
    </w:p>
    <w:p w:rsidR="0075493B" w:rsidP="00AD14B8" w:rsidRDefault="0075493B" w14:paraId="13B9645C" w14:textId="77777777">
      <w:r>
        <w:t xml:space="preserve">Bostadstillägget har en avgörande betydelse för att lyfta ekonomiskt svaga pensionärer över fattigdomsgränsen. Det är riktat specifikt till pensionärer med låga inkomster, som har små marginaler när hyran är betald. Eftersom kvinnor i genomsnitt har lägre inkomster än män är det också betydligt fler kvinnor än män som uppbär bostadstillägg. </w:t>
      </w:r>
    </w:p>
    <w:p w:rsidR="0075493B" w:rsidP="00AD14B8" w:rsidRDefault="007F058E" w14:paraId="13B9645D" w14:textId="4FBE16F7">
      <w:r>
        <w:t>Det är enligt Folkpartiet l</w:t>
      </w:r>
      <w:r w:rsidR="0075493B">
        <w:t>iberalerna fortsatt angeläget att stärka ekonomin för denna grupp. Ett väl utformat bostadstillägg kan också bidra till att öka rörligheten på bostadsmarknaden, samt underlätta för äldre att flytta till en mer ändamålsenlig bostad. Vi föreslår därför att den del av bostads</w:t>
      </w:r>
      <w:r w:rsidR="0075493B">
        <w:lastRenderedPageBreak/>
        <w:t>kostnaden som ersätts höjs från 95 procent till 96 procent samt att den skäliga levnadsnivån i äldreförsörjningsstödet höjs så att de som träffas av detta stöd får motsvarande höjning av sin ekonomiska standard. Reformen beräknas försvaga de offentliga finanserna med 200 miljoner kronor 2016 på anslag 1:3.</w:t>
      </w:r>
    </w:p>
    <w:p w:rsidR="00A56FC0" w:rsidP="007F058E" w:rsidRDefault="007F058E" w14:paraId="13B96464" w14:textId="65E730D3">
      <w:r>
        <w:t>Folkpartiet l</w:t>
      </w:r>
      <w:r w:rsidR="0075493B">
        <w:t>iberalerna föreslår att PLO-uppräkningen för åren 2016–2018 justeras på samma sätt som för innevarande budgetår. På detta utgiftsområde påverkas anslag 2:1</w:t>
      </w:r>
      <w:r w:rsidR="00843CEF">
        <w:t>.</w:t>
      </w:r>
    </w:p>
    <w:p w:rsidR="007F058E" w:rsidP="007F058E" w:rsidRDefault="007F058E" w14:paraId="7148F9F2" w14:textId="77777777"/>
    <w:p w:rsidR="007F058E" w:rsidP="007F058E" w:rsidRDefault="007F058E" w14:paraId="17A9BD51" w14:textId="77777777"/>
    <w:p w:rsidR="007F058E" w:rsidP="007F058E" w:rsidRDefault="007F058E" w14:paraId="65D07E67" w14:textId="77777777"/>
    <w:p w:rsidR="007F058E" w:rsidP="007F058E" w:rsidRDefault="007F058E" w14:paraId="0A8E152E" w14:textId="77777777"/>
    <w:p w:rsidR="007F058E" w:rsidP="007F058E" w:rsidRDefault="007F058E" w14:paraId="349AEF0F" w14:textId="77777777"/>
    <w:tbl>
      <w:tblPr>
        <w:tblW w:w="8660" w:type="dxa"/>
        <w:tblCellMar>
          <w:left w:w="70" w:type="dxa"/>
          <w:right w:w="70" w:type="dxa"/>
        </w:tblCellMar>
        <w:tblLook w:val="04A0" w:firstRow="1" w:lastRow="0" w:firstColumn="1" w:lastColumn="0" w:noHBand="0" w:noVBand="1"/>
      </w:tblPr>
      <w:tblGrid>
        <w:gridCol w:w="600"/>
        <w:gridCol w:w="4800"/>
        <w:gridCol w:w="1300"/>
        <w:gridCol w:w="1960"/>
      </w:tblGrid>
      <w:tr w:rsidRPr="00A56FC0" w:rsidR="00A56FC0" w:rsidTr="00A56FC0" w14:paraId="13B96466" w14:textId="77777777">
        <w:trPr>
          <w:trHeight w:val="799"/>
        </w:trPr>
        <w:tc>
          <w:tcPr>
            <w:tcW w:w="8660" w:type="dxa"/>
            <w:gridSpan w:val="4"/>
            <w:tcBorders>
              <w:top w:val="nil"/>
              <w:left w:val="nil"/>
              <w:bottom w:val="nil"/>
              <w:right w:val="nil"/>
            </w:tcBorders>
            <w:shd w:val="clear" w:color="auto" w:fill="auto"/>
            <w:hideMark/>
          </w:tcPr>
          <w:p w:rsidRPr="00A56FC0" w:rsidR="00A56FC0" w:rsidP="007F058E" w:rsidRDefault="00A56FC0" w14:paraId="13B96465" w14:textId="77777777">
            <w:pPr>
              <w:pStyle w:val="Rubrik3"/>
              <w:rPr>
                <w:rFonts w:eastAsia="Times New Roman"/>
                <w:lang w:eastAsia="sv-SE"/>
              </w:rPr>
            </w:pPr>
            <w:r>
              <w:rPr>
                <w:rFonts w:eastAsia="Times New Roman"/>
                <w:lang w:eastAsia="sv-SE"/>
              </w:rPr>
              <w:t xml:space="preserve">Tabell 1. </w:t>
            </w:r>
            <w:r w:rsidRPr="00A56FC0">
              <w:rPr>
                <w:rFonts w:eastAsia="Times New Roman"/>
                <w:lang w:eastAsia="sv-SE"/>
              </w:rPr>
              <w:t>Anslagsförslag 2016 för utgiftsområde 11 Ekonomisk trygghet vid ålderdom</w:t>
            </w:r>
          </w:p>
        </w:tc>
      </w:tr>
      <w:tr w:rsidRPr="00A56FC0" w:rsidR="00A56FC0" w:rsidTr="00A56FC0" w14:paraId="13B96468" w14:textId="77777777">
        <w:trPr>
          <w:trHeight w:val="315"/>
        </w:trPr>
        <w:tc>
          <w:tcPr>
            <w:tcW w:w="8660" w:type="dxa"/>
            <w:gridSpan w:val="4"/>
            <w:tcBorders>
              <w:top w:val="nil"/>
              <w:left w:val="nil"/>
              <w:bottom w:val="nil"/>
              <w:right w:val="nil"/>
            </w:tcBorders>
            <w:shd w:val="clear" w:color="auto" w:fill="auto"/>
            <w:noWrap/>
            <w:hideMark/>
          </w:tcPr>
          <w:p w:rsidRPr="00A56FC0" w:rsidR="00A56FC0" w:rsidP="00A56FC0" w:rsidRDefault="00A56FC0" w14:paraId="13B9646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8"/>
                <w:szCs w:val="28"/>
                <w:lang w:eastAsia="sv-SE"/>
                <w14:numSpacing w14:val="default"/>
              </w:rPr>
            </w:pPr>
          </w:p>
        </w:tc>
      </w:tr>
      <w:tr w:rsidRPr="00A56FC0" w:rsidR="00A56FC0" w:rsidTr="00A56FC0" w14:paraId="13B9646A" w14:textId="77777777">
        <w:trPr>
          <w:trHeight w:val="255"/>
        </w:trPr>
        <w:tc>
          <w:tcPr>
            <w:tcW w:w="8660" w:type="dxa"/>
            <w:gridSpan w:val="4"/>
            <w:tcBorders>
              <w:top w:val="nil"/>
              <w:left w:val="nil"/>
              <w:bottom w:val="single" w:color="auto" w:sz="4" w:space="0"/>
              <w:right w:val="nil"/>
            </w:tcBorders>
            <w:shd w:val="clear" w:color="auto" w:fill="auto"/>
            <w:noWrap/>
            <w:hideMark/>
          </w:tcPr>
          <w:p w:rsidRPr="00A56FC0" w:rsidR="00A56FC0" w:rsidP="00A56FC0" w:rsidRDefault="00A56FC0" w14:paraId="13B9646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A56FC0">
              <w:rPr>
                <w:rFonts w:ascii="Times New Roman" w:hAnsi="Times New Roman" w:eastAsia="Times New Roman" w:cs="Times New Roman"/>
                <w:i/>
                <w:iCs/>
                <w:kern w:val="0"/>
                <w:sz w:val="20"/>
                <w:szCs w:val="20"/>
                <w:lang w:eastAsia="sv-SE"/>
                <w14:numSpacing w14:val="default"/>
              </w:rPr>
              <w:t>Tusental kronor</w:t>
            </w:r>
          </w:p>
        </w:tc>
      </w:tr>
      <w:tr w:rsidRPr="00A56FC0" w:rsidR="00A56FC0" w:rsidTr="00A56FC0" w14:paraId="13B9646E" w14:textId="77777777">
        <w:trPr>
          <w:trHeight w:val="510"/>
        </w:trPr>
        <w:tc>
          <w:tcPr>
            <w:tcW w:w="5400" w:type="dxa"/>
            <w:gridSpan w:val="2"/>
            <w:tcBorders>
              <w:top w:val="single" w:color="auto" w:sz="4" w:space="0"/>
              <w:left w:val="nil"/>
              <w:bottom w:val="single" w:color="auto" w:sz="4" w:space="0"/>
              <w:right w:val="nil"/>
            </w:tcBorders>
            <w:shd w:val="clear" w:color="auto" w:fill="auto"/>
            <w:noWrap/>
            <w:hideMark/>
          </w:tcPr>
          <w:p w:rsidRPr="00A56FC0" w:rsidR="00A56FC0" w:rsidP="00A56FC0" w:rsidRDefault="00A56FC0" w14:paraId="13B9646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A56FC0">
              <w:rPr>
                <w:rFonts w:ascii="Times New Roman" w:hAnsi="Times New Roman" w:eastAsia="Times New Roman" w:cs="Times New Roman"/>
                <w:b/>
                <w:bCs/>
                <w:kern w:val="0"/>
                <w:sz w:val="20"/>
                <w:szCs w:val="20"/>
                <w:lang w:eastAsia="sv-SE"/>
                <w14:numSpacing w14:val="default"/>
              </w:rPr>
              <w:t>Ramanslag</w:t>
            </w:r>
          </w:p>
        </w:tc>
        <w:tc>
          <w:tcPr>
            <w:tcW w:w="1300" w:type="dxa"/>
            <w:tcBorders>
              <w:top w:val="nil"/>
              <w:left w:val="nil"/>
              <w:bottom w:val="single" w:color="auto" w:sz="4" w:space="0"/>
              <w:right w:val="nil"/>
            </w:tcBorders>
            <w:shd w:val="clear" w:color="auto" w:fill="auto"/>
            <w:hideMark/>
          </w:tcPr>
          <w:p w:rsidRPr="00A56FC0" w:rsidR="00A56FC0" w:rsidP="00A56FC0" w:rsidRDefault="00A56FC0" w14:paraId="13B9646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A56FC0">
              <w:rPr>
                <w:rFonts w:ascii="Times New Roman" w:hAnsi="Times New Roman" w:eastAsia="Times New Roman" w:cs="Times New Roman"/>
                <w:b/>
                <w:bCs/>
                <w:kern w:val="0"/>
                <w:sz w:val="20"/>
                <w:szCs w:val="20"/>
                <w:lang w:eastAsia="sv-SE"/>
                <w14:numSpacing w14:val="default"/>
              </w:rPr>
              <w:t>Regeringens förslag</w:t>
            </w:r>
          </w:p>
        </w:tc>
        <w:tc>
          <w:tcPr>
            <w:tcW w:w="1960" w:type="dxa"/>
            <w:tcBorders>
              <w:top w:val="nil"/>
              <w:left w:val="nil"/>
              <w:bottom w:val="single" w:color="auto" w:sz="4" w:space="0"/>
              <w:right w:val="nil"/>
            </w:tcBorders>
            <w:shd w:val="clear" w:color="auto" w:fill="auto"/>
            <w:hideMark/>
          </w:tcPr>
          <w:p w:rsidRPr="00A56FC0" w:rsidR="00A56FC0" w:rsidP="00A56FC0" w:rsidRDefault="00A56FC0" w14:paraId="13B9646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A56FC0">
              <w:rPr>
                <w:rFonts w:ascii="Times New Roman" w:hAnsi="Times New Roman" w:eastAsia="Times New Roman" w:cs="Times New Roman"/>
                <w:b/>
                <w:bCs/>
                <w:kern w:val="0"/>
                <w:sz w:val="20"/>
                <w:szCs w:val="20"/>
                <w:lang w:eastAsia="sv-SE"/>
                <w14:numSpacing w14:val="default"/>
              </w:rPr>
              <w:t>Avvikelse från regeringen (FP)</w:t>
            </w:r>
          </w:p>
        </w:tc>
      </w:tr>
      <w:tr w:rsidRPr="00A56FC0" w:rsidR="00A56FC0" w:rsidTr="00A56FC0" w14:paraId="13B96473" w14:textId="77777777">
        <w:trPr>
          <w:trHeight w:val="255"/>
        </w:trPr>
        <w:tc>
          <w:tcPr>
            <w:tcW w:w="600" w:type="dxa"/>
            <w:tcBorders>
              <w:top w:val="nil"/>
              <w:left w:val="nil"/>
              <w:bottom w:val="nil"/>
              <w:right w:val="nil"/>
            </w:tcBorders>
            <w:shd w:val="clear" w:color="auto" w:fill="auto"/>
            <w:hideMark/>
          </w:tcPr>
          <w:p w:rsidRPr="00A56FC0" w:rsidR="00A56FC0" w:rsidP="00A56FC0" w:rsidRDefault="00A56FC0" w14:paraId="13B9646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56FC0">
              <w:rPr>
                <w:rFonts w:ascii="Times New Roman" w:hAnsi="Times New Roman" w:eastAsia="Times New Roman" w:cs="Times New Roman"/>
                <w:kern w:val="0"/>
                <w:sz w:val="20"/>
                <w:szCs w:val="20"/>
                <w:lang w:eastAsia="sv-SE"/>
                <w14:numSpacing w14:val="default"/>
              </w:rPr>
              <w:t>1:1</w:t>
            </w:r>
          </w:p>
        </w:tc>
        <w:tc>
          <w:tcPr>
            <w:tcW w:w="4800" w:type="dxa"/>
            <w:tcBorders>
              <w:top w:val="nil"/>
              <w:left w:val="nil"/>
              <w:bottom w:val="nil"/>
              <w:right w:val="nil"/>
            </w:tcBorders>
            <w:shd w:val="clear" w:color="auto" w:fill="auto"/>
            <w:hideMark/>
          </w:tcPr>
          <w:p w:rsidRPr="00A56FC0" w:rsidR="00A56FC0" w:rsidP="00A56FC0" w:rsidRDefault="00A56FC0" w14:paraId="13B9647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56FC0">
              <w:rPr>
                <w:rFonts w:ascii="Times New Roman" w:hAnsi="Times New Roman" w:eastAsia="Times New Roman" w:cs="Times New Roman"/>
                <w:kern w:val="0"/>
                <w:sz w:val="20"/>
                <w:szCs w:val="20"/>
                <w:lang w:eastAsia="sv-SE"/>
                <w14:numSpacing w14:val="default"/>
              </w:rPr>
              <w:t>Garantipension till ålderspension</w:t>
            </w:r>
          </w:p>
        </w:tc>
        <w:tc>
          <w:tcPr>
            <w:tcW w:w="1300" w:type="dxa"/>
            <w:tcBorders>
              <w:top w:val="nil"/>
              <w:left w:val="nil"/>
              <w:bottom w:val="nil"/>
              <w:right w:val="nil"/>
            </w:tcBorders>
            <w:shd w:val="clear" w:color="auto" w:fill="auto"/>
            <w:hideMark/>
          </w:tcPr>
          <w:p w:rsidRPr="00A56FC0" w:rsidR="00A56FC0" w:rsidP="00A56FC0" w:rsidRDefault="00A56FC0" w14:paraId="13B9647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56FC0">
              <w:rPr>
                <w:rFonts w:ascii="Times New Roman" w:hAnsi="Times New Roman" w:eastAsia="Times New Roman" w:cs="Times New Roman"/>
                <w:kern w:val="0"/>
                <w:sz w:val="20"/>
                <w:szCs w:val="20"/>
                <w:lang w:eastAsia="sv-SE"/>
                <w14:numSpacing w14:val="default"/>
              </w:rPr>
              <w:t>14 343 700</w:t>
            </w:r>
          </w:p>
        </w:tc>
        <w:tc>
          <w:tcPr>
            <w:tcW w:w="1960" w:type="dxa"/>
            <w:tcBorders>
              <w:top w:val="nil"/>
              <w:left w:val="nil"/>
              <w:bottom w:val="nil"/>
              <w:right w:val="nil"/>
            </w:tcBorders>
            <w:shd w:val="clear" w:color="auto" w:fill="auto"/>
            <w:hideMark/>
          </w:tcPr>
          <w:p w:rsidRPr="00A56FC0" w:rsidR="00A56FC0" w:rsidP="00A56FC0" w:rsidRDefault="00A56FC0" w14:paraId="13B9647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A56FC0" w:rsidR="00A56FC0" w:rsidTr="00A56FC0" w14:paraId="13B96478" w14:textId="77777777">
        <w:trPr>
          <w:trHeight w:val="255"/>
        </w:trPr>
        <w:tc>
          <w:tcPr>
            <w:tcW w:w="600" w:type="dxa"/>
            <w:tcBorders>
              <w:top w:val="nil"/>
              <w:left w:val="nil"/>
              <w:bottom w:val="nil"/>
              <w:right w:val="nil"/>
            </w:tcBorders>
            <w:shd w:val="clear" w:color="auto" w:fill="auto"/>
            <w:hideMark/>
          </w:tcPr>
          <w:p w:rsidRPr="00A56FC0" w:rsidR="00A56FC0" w:rsidP="00A56FC0" w:rsidRDefault="00A56FC0" w14:paraId="13B9647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56FC0">
              <w:rPr>
                <w:rFonts w:ascii="Times New Roman" w:hAnsi="Times New Roman" w:eastAsia="Times New Roman" w:cs="Times New Roman"/>
                <w:kern w:val="0"/>
                <w:sz w:val="20"/>
                <w:szCs w:val="20"/>
                <w:lang w:eastAsia="sv-SE"/>
                <w14:numSpacing w14:val="default"/>
              </w:rPr>
              <w:t>1:2</w:t>
            </w:r>
          </w:p>
        </w:tc>
        <w:tc>
          <w:tcPr>
            <w:tcW w:w="4800" w:type="dxa"/>
            <w:tcBorders>
              <w:top w:val="nil"/>
              <w:left w:val="nil"/>
              <w:bottom w:val="nil"/>
              <w:right w:val="nil"/>
            </w:tcBorders>
            <w:shd w:val="clear" w:color="auto" w:fill="auto"/>
            <w:hideMark/>
          </w:tcPr>
          <w:p w:rsidRPr="00A56FC0" w:rsidR="00A56FC0" w:rsidP="00A56FC0" w:rsidRDefault="00A56FC0" w14:paraId="13B9647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56FC0">
              <w:rPr>
                <w:rFonts w:ascii="Times New Roman" w:hAnsi="Times New Roman" w:eastAsia="Times New Roman" w:cs="Times New Roman"/>
                <w:kern w:val="0"/>
                <w:sz w:val="20"/>
                <w:szCs w:val="20"/>
                <w:lang w:eastAsia="sv-SE"/>
                <w14:numSpacing w14:val="default"/>
              </w:rPr>
              <w:t>Efterlevandepensioner till vuxna</w:t>
            </w:r>
          </w:p>
        </w:tc>
        <w:tc>
          <w:tcPr>
            <w:tcW w:w="1300" w:type="dxa"/>
            <w:tcBorders>
              <w:top w:val="nil"/>
              <w:left w:val="nil"/>
              <w:bottom w:val="nil"/>
              <w:right w:val="nil"/>
            </w:tcBorders>
            <w:shd w:val="clear" w:color="auto" w:fill="auto"/>
            <w:hideMark/>
          </w:tcPr>
          <w:p w:rsidRPr="00A56FC0" w:rsidR="00A56FC0" w:rsidP="00A56FC0" w:rsidRDefault="00A56FC0" w14:paraId="13B9647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56FC0">
              <w:rPr>
                <w:rFonts w:ascii="Times New Roman" w:hAnsi="Times New Roman" w:eastAsia="Times New Roman" w:cs="Times New Roman"/>
                <w:kern w:val="0"/>
                <w:sz w:val="20"/>
                <w:szCs w:val="20"/>
                <w:lang w:eastAsia="sv-SE"/>
                <w14:numSpacing w14:val="default"/>
              </w:rPr>
              <w:t>11 915 900</w:t>
            </w:r>
          </w:p>
        </w:tc>
        <w:tc>
          <w:tcPr>
            <w:tcW w:w="1960" w:type="dxa"/>
            <w:tcBorders>
              <w:top w:val="nil"/>
              <w:left w:val="nil"/>
              <w:bottom w:val="nil"/>
              <w:right w:val="nil"/>
            </w:tcBorders>
            <w:shd w:val="clear" w:color="auto" w:fill="auto"/>
            <w:hideMark/>
          </w:tcPr>
          <w:p w:rsidRPr="00A56FC0" w:rsidR="00A56FC0" w:rsidP="00A56FC0" w:rsidRDefault="00A56FC0" w14:paraId="13B9647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A56FC0" w:rsidR="00A56FC0" w:rsidTr="00A56FC0" w14:paraId="13B9647D" w14:textId="77777777">
        <w:trPr>
          <w:trHeight w:val="255"/>
        </w:trPr>
        <w:tc>
          <w:tcPr>
            <w:tcW w:w="600" w:type="dxa"/>
            <w:tcBorders>
              <w:top w:val="nil"/>
              <w:left w:val="nil"/>
              <w:bottom w:val="nil"/>
              <w:right w:val="nil"/>
            </w:tcBorders>
            <w:shd w:val="clear" w:color="auto" w:fill="auto"/>
            <w:hideMark/>
          </w:tcPr>
          <w:p w:rsidRPr="00A56FC0" w:rsidR="00A56FC0" w:rsidP="00A56FC0" w:rsidRDefault="00A56FC0" w14:paraId="13B9647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56FC0">
              <w:rPr>
                <w:rFonts w:ascii="Times New Roman" w:hAnsi="Times New Roman" w:eastAsia="Times New Roman" w:cs="Times New Roman"/>
                <w:kern w:val="0"/>
                <w:sz w:val="20"/>
                <w:szCs w:val="20"/>
                <w:lang w:eastAsia="sv-SE"/>
                <w14:numSpacing w14:val="default"/>
              </w:rPr>
              <w:t>1:3</w:t>
            </w:r>
          </w:p>
        </w:tc>
        <w:tc>
          <w:tcPr>
            <w:tcW w:w="4800" w:type="dxa"/>
            <w:tcBorders>
              <w:top w:val="nil"/>
              <w:left w:val="nil"/>
              <w:bottom w:val="nil"/>
              <w:right w:val="nil"/>
            </w:tcBorders>
            <w:shd w:val="clear" w:color="auto" w:fill="auto"/>
            <w:hideMark/>
          </w:tcPr>
          <w:p w:rsidRPr="00A56FC0" w:rsidR="00A56FC0" w:rsidP="00A56FC0" w:rsidRDefault="00A56FC0" w14:paraId="13B9647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56FC0">
              <w:rPr>
                <w:rFonts w:ascii="Times New Roman" w:hAnsi="Times New Roman" w:eastAsia="Times New Roman" w:cs="Times New Roman"/>
                <w:kern w:val="0"/>
                <w:sz w:val="20"/>
                <w:szCs w:val="20"/>
                <w:lang w:eastAsia="sv-SE"/>
                <w14:numSpacing w14:val="default"/>
              </w:rPr>
              <w:t>Bostadstillägg till pensionärer</w:t>
            </w:r>
          </w:p>
        </w:tc>
        <w:tc>
          <w:tcPr>
            <w:tcW w:w="1300" w:type="dxa"/>
            <w:tcBorders>
              <w:top w:val="nil"/>
              <w:left w:val="nil"/>
              <w:bottom w:val="nil"/>
              <w:right w:val="nil"/>
            </w:tcBorders>
            <w:shd w:val="clear" w:color="auto" w:fill="auto"/>
            <w:hideMark/>
          </w:tcPr>
          <w:p w:rsidRPr="00A56FC0" w:rsidR="00A56FC0" w:rsidP="00A56FC0" w:rsidRDefault="00A56FC0" w14:paraId="13B9647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56FC0">
              <w:rPr>
                <w:rFonts w:ascii="Times New Roman" w:hAnsi="Times New Roman" w:eastAsia="Times New Roman" w:cs="Times New Roman"/>
                <w:kern w:val="0"/>
                <w:sz w:val="20"/>
                <w:szCs w:val="20"/>
                <w:lang w:eastAsia="sv-SE"/>
                <w14:numSpacing w14:val="default"/>
              </w:rPr>
              <w:t>8 499 300</w:t>
            </w:r>
          </w:p>
        </w:tc>
        <w:tc>
          <w:tcPr>
            <w:tcW w:w="1960" w:type="dxa"/>
            <w:tcBorders>
              <w:top w:val="nil"/>
              <w:left w:val="nil"/>
              <w:bottom w:val="nil"/>
              <w:right w:val="nil"/>
            </w:tcBorders>
            <w:shd w:val="clear" w:color="auto" w:fill="auto"/>
            <w:hideMark/>
          </w:tcPr>
          <w:p w:rsidRPr="00A56FC0" w:rsidR="00A56FC0" w:rsidP="00A56FC0" w:rsidRDefault="00A56FC0" w14:paraId="13B9647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56FC0">
              <w:rPr>
                <w:rFonts w:ascii="Times New Roman" w:hAnsi="Times New Roman" w:eastAsia="Times New Roman" w:cs="Times New Roman"/>
                <w:kern w:val="0"/>
                <w:sz w:val="20"/>
                <w:szCs w:val="20"/>
                <w:lang w:eastAsia="sv-SE"/>
                <w14:numSpacing w14:val="default"/>
              </w:rPr>
              <w:t>+200 000</w:t>
            </w:r>
          </w:p>
        </w:tc>
      </w:tr>
      <w:tr w:rsidRPr="00A56FC0" w:rsidR="00A56FC0" w:rsidTr="00A56FC0" w14:paraId="13B96482" w14:textId="77777777">
        <w:trPr>
          <w:trHeight w:val="255"/>
        </w:trPr>
        <w:tc>
          <w:tcPr>
            <w:tcW w:w="600" w:type="dxa"/>
            <w:tcBorders>
              <w:top w:val="nil"/>
              <w:left w:val="nil"/>
              <w:bottom w:val="nil"/>
              <w:right w:val="nil"/>
            </w:tcBorders>
            <w:shd w:val="clear" w:color="auto" w:fill="auto"/>
            <w:hideMark/>
          </w:tcPr>
          <w:p w:rsidRPr="00A56FC0" w:rsidR="00A56FC0" w:rsidP="00A56FC0" w:rsidRDefault="00A56FC0" w14:paraId="13B9647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56FC0">
              <w:rPr>
                <w:rFonts w:ascii="Times New Roman" w:hAnsi="Times New Roman" w:eastAsia="Times New Roman" w:cs="Times New Roman"/>
                <w:kern w:val="0"/>
                <w:sz w:val="20"/>
                <w:szCs w:val="20"/>
                <w:lang w:eastAsia="sv-SE"/>
                <w14:numSpacing w14:val="default"/>
              </w:rPr>
              <w:t>1:4</w:t>
            </w:r>
          </w:p>
        </w:tc>
        <w:tc>
          <w:tcPr>
            <w:tcW w:w="4800" w:type="dxa"/>
            <w:tcBorders>
              <w:top w:val="nil"/>
              <w:left w:val="nil"/>
              <w:bottom w:val="nil"/>
              <w:right w:val="nil"/>
            </w:tcBorders>
            <w:shd w:val="clear" w:color="auto" w:fill="auto"/>
            <w:hideMark/>
          </w:tcPr>
          <w:p w:rsidRPr="00A56FC0" w:rsidR="00A56FC0" w:rsidP="00A56FC0" w:rsidRDefault="00A56FC0" w14:paraId="13B9647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56FC0">
              <w:rPr>
                <w:rFonts w:ascii="Times New Roman" w:hAnsi="Times New Roman" w:eastAsia="Times New Roman" w:cs="Times New Roman"/>
                <w:kern w:val="0"/>
                <w:sz w:val="20"/>
                <w:szCs w:val="20"/>
                <w:lang w:eastAsia="sv-SE"/>
                <w14:numSpacing w14:val="default"/>
              </w:rPr>
              <w:t>Äldreförsörjningsstöd</w:t>
            </w:r>
          </w:p>
        </w:tc>
        <w:tc>
          <w:tcPr>
            <w:tcW w:w="1300" w:type="dxa"/>
            <w:tcBorders>
              <w:top w:val="nil"/>
              <w:left w:val="nil"/>
              <w:bottom w:val="nil"/>
              <w:right w:val="nil"/>
            </w:tcBorders>
            <w:shd w:val="clear" w:color="auto" w:fill="auto"/>
            <w:hideMark/>
          </w:tcPr>
          <w:p w:rsidRPr="00A56FC0" w:rsidR="00A56FC0" w:rsidP="00A56FC0" w:rsidRDefault="00A56FC0" w14:paraId="13B9648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56FC0">
              <w:rPr>
                <w:rFonts w:ascii="Times New Roman" w:hAnsi="Times New Roman" w:eastAsia="Times New Roman" w:cs="Times New Roman"/>
                <w:kern w:val="0"/>
                <w:sz w:val="20"/>
                <w:szCs w:val="20"/>
                <w:lang w:eastAsia="sv-SE"/>
                <w14:numSpacing w14:val="default"/>
              </w:rPr>
              <w:t>897 300</w:t>
            </w:r>
          </w:p>
        </w:tc>
        <w:tc>
          <w:tcPr>
            <w:tcW w:w="1960" w:type="dxa"/>
            <w:tcBorders>
              <w:top w:val="nil"/>
              <w:left w:val="nil"/>
              <w:bottom w:val="nil"/>
              <w:right w:val="nil"/>
            </w:tcBorders>
            <w:shd w:val="clear" w:color="auto" w:fill="auto"/>
            <w:hideMark/>
          </w:tcPr>
          <w:p w:rsidRPr="00A56FC0" w:rsidR="00A56FC0" w:rsidP="00A56FC0" w:rsidRDefault="00A56FC0" w14:paraId="13B9648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A56FC0" w:rsidR="00A56FC0" w:rsidTr="00A56FC0" w14:paraId="13B96487" w14:textId="77777777">
        <w:trPr>
          <w:trHeight w:val="255"/>
        </w:trPr>
        <w:tc>
          <w:tcPr>
            <w:tcW w:w="600" w:type="dxa"/>
            <w:tcBorders>
              <w:top w:val="nil"/>
              <w:left w:val="nil"/>
              <w:bottom w:val="nil"/>
              <w:right w:val="nil"/>
            </w:tcBorders>
            <w:shd w:val="clear" w:color="auto" w:fill="auto"/>
            <w:hideMark/>
          </w:tcPr>
          <w:p w:rsidRPr="00A56FC0" w:rsidR="00A56FC0" w:rsidP="00A56FC0" w:rsidRDefault="00A56FC0" w14:paraId="13B9648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56FC0">
              <w:rPr>
                <w:rFonts w:ascii="Times New Roman" w:hAnsi="Times New Roman" w:eastAsia="Times New Roman" w:cs="Times New Roman"/>
                <w:kern w:val="0"/>
                <w:sz w:val="20"/>
                <w:szCs w:val="20"/>
                <w:lang w:eastAsia="sv-SE"/>
                <w14:numSpacing w14:val="default"/>
              </w:rPr>
              <w:t>2:1</w:t>
            </w:r>
          </w:p>
        </w:tc>
        <w:tc>
          <w:tcPr>
            <w:tcW w:w="4800" w:type="dxa"/>
            <w:tcBorders>
              <w:top w:val="nil"/>
              <w:left w:val="nil"/>
              <w:bottom w:val="nil"/>
              <w:right w:val="nil"/>
            </w:tcBorders>
            <w:shd w:val="clear" w:color="auto" w:fill="auto"/>
            <w:hideMark/>
          </w:tcPr>
          <w:p w:rsidRPr="00A56FC0" w:rsidR="00A56FC0" w:rsidP="00A56FC0" w:rsidRDefault="00A56FC0" w14:paraId="13B9648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56FC0">
              <w:rPr>
                <w:rFonts w:ascii="Times New Roman" w:hAnsi="Times New Roman" w:eastAsia="Times New Roman" w:cs="Times New Roman"/>
                <w:kern w:val="0"/>
                <w:sz w:val="20"/>
                <w:szCs w:val="20"/>
                <w:lang w:eastAsia="sv-SE"/>
                <w14:numSpacing w14:val="default"/>
              </w:rPr>
              <w:t>Pensionsmyndigheten</w:t>
            </w:r>
          </w:p>
        </w:tc>
        <w:tc>
          <w:tcPr>
            <w:tcW w:w="1300" w:type="dxa"/>
            <w:tcBorders>
              <w:top w:val="nil"/>
              <w:left w:val="nil"/>
              <w:bottom w:val="nil"/>
              <w:right w:val="nil"/>
            </w:tcBorders>
            <w:shd w:val="clear" w:color="auto" w:fill="auto"/>
            <w:hideMark/>
          </w:tcPr>
          <w:p w:rsidRPr="00A56FC0" w:rsidR="00A56FC0" w:rsidP="00A56FC0" w:rsidRDefault="00A56FC0" w14:paraId="13B9648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56FC0">
              <w:rPr>
                <w:rFonts w:ascii="Times New Roman" w:hAnsi="Times New Roman" w:eastAsia="Times New Roman" w:cs="Times New Roman"/>
                <w:kern w:val="0"/>
                <w:sz w:val="20"/>
                <w:szCs w:val="20"/>
                <w:lang w:eastAsia="sv-SE"/>
                <w14:numSpacing w14:val="default"/>
              </w:rPr>
              <w:t>528 050</w:t>
            </w:r>
          </w:p>
        </w:tc>
        <w:tc>
          <w:tcPr>
            <w:tcW w:w="1960" w:type="dxa"/>
            <w:tcBorders>
              <w:top w:val="nil"/>
              <w:left w:val="nil"/>
              <w:bottom w:val="nil"/>
              <w:right w:val="nil"/>
            </w:tcBorders>
            <w:shd w:val="clear" w:color="auto" w:fill="auto"/>
            <w:hideMark/>
          </w:tcPr>
          <w:p w:rsidRPr="00A56FC0" w:rsidR="00A56FC0" w:rsidP="00A56FC0" w:rsidRDefault="00A56FC0" w14:paraId="13B9648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56FC0">
              <w:rPr>
                <w:rFonts w:ascii="Times New Roman" w:hAnsi="Times New Roman" w:eastAsia="Times New Roman" w:cs="Times New Roman"/>
                <w:kern w:val="0"/>
                <w:sz w:val="20"/>
                <w:szCs w:val="20"/>
                <w:lang w:eastAsia="sv-SE"/>
                <w14:numSpacing w14:val="default"/>
              </w:rPr>
              <w:t>−1 000</w:t>
            </w:r>
          </w:p>
        </w:tc>
      </w:tr>
      <w:tr w:rsidRPr="00A56FC0" w:rsidR="00A56FC0" w:rsidTr="00A56FC0" w14:paraId="13B9648C" w14:textId="77777777">
        <w:trPr>
          <w:trHeight w:val="255"/>
        </w:trPr>
        <w:tc>
          <w:tcPr>
            <w:tcW w:w="600" w:type="dxa"/>
            <w:tcBorders>
              <w:top w:val="nil"/>
              <w:left w:val="nil"/>
              <w:bottom w:val="nil"/>
              <w:right w:val="nil"/>
            </w:tcBorders>
            <w:shd w:val="clear" w:color="auto" w:fill="auto"/>
            <w:hideMark/>
          </w:tcPr>
          <w:p w:rsidRPr="00A56FC0" w:rsidR="00A56FC0" w:rsidP="00A56FC0" w:rsidRDefault="00A56FC0" w14:paraId="13B9648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4800" w:type="dxa"/>
            <w:tcBorders>
              <w:top w:val="single" w:color="auto" w:sz="4" w:space="0"/>
              <w:left w:val="nil"/>
              <w:bottom w:val="nil"/>
              <w:right w:val="nil"/>
            </w:tcBorders>
            <w:shd w:val="clear" w:color="auto" w:fill="auto"/>
            <w:hideMark/>
          </w:tcPr>
          <w:p w:rsidRPr="00A56FC0" w:rsidR="00A56FC0" w:rsidP="00A56FC0" w:rsidRDefault="00A56FC0" w14:paraId="13B9648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A56FC0">
              <w:rPr>
                <w:rFonts w:ascii="Times New Roman" w:hAnsi="Times New Roman" w:eastAsia="Times New Roman" w:cs="Times New Roman"/>
                <w:b/>
                <w:bCs/>
                <w:kern w:val="0"/>
                <w:sz w:val="20"/>
                <w:szCs w:val="20"/>
                <w:lang w:eastAsia="sv-SE"/>
                <w14:numSpacing w14:val="default"/>
              </w:rPr>
              <w:t>Summa</w:t>
            </w:r>
          </w:p>
        </w:tc>
        <w:tc>
          <w:tcPr>
            <w:tcW w:w="1300" w:type="dxa"/>
            <w:tcBorders>
              <w:top w:val="single" w:color="auto" w:sz="4" w:space="0"/>
              <w:left w:val="nil"/>
              <w:bottom w:val="nil"/>
              <w:right w:val="nil"/>
            </w:tcBorders>
            <w:shd w:val="clear" w:color="auto" w:fill="auto"/>
            <w:hideMark/>
          </w:tcPr>
          <w:p w:rsidRPr="00A56FC0" w:rsidR="00A56FC0" w:rsidP="00A56FC0" w:rsidRDefault="00A56FC0" w14:paraId="13B9648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A56FC0">
              <w:rPr>
                <w:rFonts w:ascii="Times New Roman" w:hAnsi="Times New Roman" w:eastAsia="Times New Roman" w:cs="Times New Roman"/>
                <w:b/>
                <w:bCs/>
                <w:kern w:val="0"/>
                <w:sz w:val="20"/>
                <w:szCs w:val="20"/>
                <w:lang w:eastAsia="sv-SE"/>
                <w14:numSpacing w14:val="default"/>
              </w:rPr>
              <w:t>36 184 250</w:t>
            </w:r>
          </w:p>
        </w:tc>
        <w:tc>
          <w:tcPr>
            <w:tcW w:w="1960" w:type="dxa"/>
            <w:tcBorders>
              <w:top w:val="single" w:color="auto" w:sz="4" w:space="0"/>
              <w:left w:val="nil"/>
              <w:bottom w:val="nil"/>
              <w:right w:val="nil"/>
            </w:tcBorders>
            <w:shd w:val="clear" w:color="auto" w:fill="auto"/>
            <w:hideMark/>
          </w:tcPr>
          <w:p w:rsidRPr="00A56FC0" w:rsidR="00A56FC0" w:rsidP="00A56FC0" w:rsidRDefault="00A56FC0" w14:paraId="13B9648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A56FC0">
              <w:rPr>
                <w:rFonts w:ascii="Times New Roman" w:hAnsi="Times New Roman" w:eastAsia="Times New Roman" w:cs="Times New Roman"/>
                <w:b/>
                <w:bCs/>
                <w:kern w:val="0"/>
                <w:sz w:val="20"/>
                <w:szCs w:val="20"/>
                <w:lang w:eastAsia="sv-SE"/>
                <w14:numSpacing w14:val="default"/>
              </w:rPr>
              <w:t>+199 000</w:t>
            </w:r>
          </w:p>
        </w:tc>
      </w:tr>
      <w:tr w:rsidRPr="00A56FC0" w:rsidR="00A56FC0" w:rsidTr="00A56FC0" w14:paraId="13B96491" w14:textId="77777777">
        <w:trPr>
          <w:trHeight w:val="255"/>
        </w:trPr>
        <w:tc>
          <w:tcPr>
            <w:tcW w:w="600" w:type="dxa"/>
            <w:tcBorders>
              <w:top w:val="nil"/>
              <w:left w:val="nil"/>
              <w:bottom w:val="nil"/>
              <w:right w:val="nil"/>
            </w:tcBorders>
            <w:shd w:val="clear" w:color="auto" w:fill="auto"/>
            <w:hideMark/>
          </w:tcPr>
          <w:p w:rsidRPr="00A56FC0" w:rsidR="00A56FC0" w:rsidP="00A56FC0" w:rsidRDefault="00A56FC0" w14:paraId="13B9648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p>
        </w:tc>
        <w:tc>
          <w:tcPr>
            <w:tcW w:w="4800" w:type="dxa"/>
            <w:tcBorders>
              <w:top w:val="nil"/>
              <w:left w:val="nil"/>
              <w:bottom w:val="nil"/>
              <w:right w:val="nil"/>
            </w:tcBorders>
            <w:shd w:val="clear" w:color="auto" w:fill="auto"/>
            <w:hideMark/>
          </w:tcPr>
          <w:p w:rsidRPr="00A56FC0" w:rsidR="00A56FC0" w:rsidP="00A56FC0" w:rsidRDefault="00A56FC0" w14:paraId="13B9648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A56FC0">
              <w:rPr>
                <w:rFonts w:ascii="Times New Roman" w:hAnsi="Times New Roman" w:eastAsia="Times New Roman" w:cs="Times New Roman"/>
                <w:i/>
                <w:iCs/>
                <w:kern w:val="0"/>
                <w:sz w:val="20"/>
                <w:szCs w:val="20"/>
                <w:lang w:eastAsia="sv-SE"/>
                <w14:numSpacing w14:val="default"/>
              </w:rPr>
              <w:t>Specificering av anslagsförändringar</w:t>
            </w:r>
          </w:p>
        </w:tc>
        <w:tc>
          <w:tcPr>
            <w:tcW w:w="1300" w:type="dxa"/>
            <w:tcBorders>
              <w:top w:val="nil"/>
              <w:left w:val="nil"/>
              <w:bottom w:val="nil"/>
              <w:right w:val="nil"/>
            </w:tcBorders>
            <w:shd w:val="clear" w:color="auto" w:fill="auto"/>
            <w:hideMark/>
          </w:tcPr>
          <w:p w:rsidRPr="00A56FC0" w:rsidR="00A56FC0" w:rsidP="00A56FC0" w:rsidRDefault="00A56FC0" w14:paraId="13B9648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p>
        </w:tc>
        <w:tc>
          <w:tcPr>
            <w:tcW w:w="1960" w:type="dxa"/>
            <w:tcBorders>
              <w:top w:val="nil"/>
              <w:left w:val="nil"/>
              <w:bottom w:val="nil"/>
              <w:right w:val="nil"/>
            </w:tcBorders>
            <w:shd w:val="clear" w:color="auto" w:fill="auto"/>
            <w:hideMark/>
          </w:tcPr>
          <w:p w:rsidRPr="00A56FC0" w:rsidR="00A56FC0" w:rsidP="00A56FC0" w:rsidRDefault="00A56FC0" w14:paraId="13B9649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A56FC0" w:rsidR="00A56FC0" w:rsidTr="00A56FC0" w14:paraId="13B96496" w14:textId="77777777">
        <w:trPr>
          <w:trHeight w:val="255"/>
        </w:trPr>
        <w:tc>
          <w:tcPr>
            <w:tcW w:w="600" w:type="dxa"/>
            <w:tcBorders>
              <w:top w:val="nil"/>
              <w:left w:val="nil"/>
              <w:bottom w:val="nil"/>
              <w:right w:val="nil"/>
            </w:tcBorders>
            <w:shd w:val="clear" w:color="auto" w:fill="auto"/>
            <w:hideMark/>
          </w:tcPr>
          <w:p w:rsidRPr="00A56FC0" w:rsidR="00A56FC0" w:rsidP="00A56FC0" w:rsidRDefault="00A56FC0" w14:paraId="13B9649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56FC0">
              <w:rPr>
                <w:rFonts w:ascii="Times New Roman" w:hAnsi="Times New Roman" w:eastAsia="Times New Roman" w:cs="Times New Roman"/>
                <w:kern w:val="0"/>
                <w:sz w:val="20"/>
                <w:szCs w:val="20"/>
                <w:lang w:eastAsia="sv-SE"/>
                <w14:numSpacing w14:val="default"/>
              </w:rPr>
              <w:t>1:3</w:t>
            </w:r>
          </w:p>
        </w:tc>
        <w:tc>
          <w:tcPr>
            <w:tcW w:w="4800" w:type="dxa"/>
            <w:tcBorders>
              <w:top w:val="nil"/>
              <w:left w:val="nil"/>
              <w:bottom w:val="nil"/>
              <w:right w:val="nil"/>
            </w:tcBorders>
            <w:shd w:val="clear" w:color="auto" w:fill="auto"/>
            <w:hideMark/>
          </w:tcPr>
          <w:p w:rsidRPr="00A56FC0" w:rsidR="00A56FC0" w:rsidP="00A56FC0" w:rsidRDefault="00A56FC0" w14:paraId="13B9649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56FC0">
              <w:rPr>
                <w:rFonts w:ascii="Times New Roman" w:hAnsi="Times New Roman" w:eastAsia="Times New Roman" w:cs="Times New Roman"/>
                <w:kern w:val="0"/>
                <w:sz w:val="20"/>
                <w:szCs w:val="20"/>
                <w:lang w:eastAsia="sv-SE"/>
                <w14:numSpacing w14:val="default"/>
              </w:rPr>
              <w:t>Bostadstillägg till pensionärer</w:t>
            </w:r>
          </w:p>
        </w:tc>
        <w:tc>
          <w:tcPr>
            <w:tcW w:w="1300" w:type="dxa"/>
            <w:tcBorders>
              <w:top w:val="nil"/>
              <w:left w:val="nil"/>
              <w:bottom w:val="nil"/>
              <w:right w:val="nil"/>
            </w:tcBorders>
            <w:shd w:val="clear" w:color="auto" w:fill="auto"/>
            <w:hideMark/>
          </w:tcPr>
          <w:p w:rsidRPr="00A56FC0" w:rsidR="00A56FC0" w:rsidP="00A56FC0" w:rsidRDefault="00A56FC0" w14:paraId="13B9649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A56FC0" w:rsidR="00A56FC0" w:rsidP="00A56FC0" w:rsidRDefault="00A56FC0" w14:paraId="13B9649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56FC0">
              <w:rPr>
                <w:rFonts w:ascii="Times New Roman" w:hAnsi="Times New Roman" w:eastAsia="Times New Roman" w:cs="Times New Roman"/>
                <w:kern w:val="0"/>
                <w:sz w:val="20"/>
                <w:szCs w:val="20"/>
                <w:lang w:eastAsia="sv-SE"/>
                <w14:numSpacing w14:val="default"/>
              </w:rPr>
              <w:t>+200 000</w:t>
            </w:r>
          </w:p>
        </w:tc>
      </w:tr>
      <w:tr w:rsidRPr="00A56FC0" w:rsidR="00A56FC0" w:rsidTr="00A56FC0" w14:paraId="13B9649B" w14:textId="77777777">
        <w:trPr>
          <w:trHeight w:val="255"/>
        </w:trPr>
        <w:tc>
          <w:tcPr>
            <w:tcW w:w="600" w:type="dxa"/>
            <w:tcBorders>
              <w:top w:val="nil"/>
              <w:left w:val="nil"/>
              <w:bottom w:val="nil"/>
              <w:right w:val="nil"/>
            </w:tcBorders>
            <w:shd w:val="clear" w:color="auto" w:fill="auto"/>
            <w:hideMark/>
          </w:tcPr>
          <w:p w:rsidRPr="00A56FC0" w:rsidR="00A56FC0" w:rsidP="00A56FC0" w:rsidRDefault="00A56FC0" w14:paraId="13B9649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56FC0">
              <w:rPr>
                <w:rFonts w:ascii="Times New Roman" w:hAnsi="Times New Roman" w:eastAsia="Times New Roman" w:cs="Times New Roman"/>
                <w:kern w:val="0"/>
                <w:sz w:val="20"/>
                <w:szCs w:val="20"/>
                <w:lang w:eastAsia="sv-SE"/>
                <w14:numSpacing w14:val="default"/>
              </w:rPr>
              <w:t>2:1</w:t>
            </w:r>
          </w:p>
        </w:tc>
        <w:tc>
          <w:tcPr>
            <w:tcW w:w="4800" w:type="dxa"/>
            <w:tcBorders>
              <w:top w:val="nil"/>
              <w:left w:val="nil"/>
              <w:bottom w:val="nil"/>
              <w:right w:val="nil"/>
            </w:tcBorders>
            <w:shd w:val="clear" w:color="auto" w:fill="auto"/>
            <w:hideMark/>
          </w:tcPr>
          <w:p w:rsidRPr="00A56FC0" w:rsidR="00A56FC0" w:rsidP="00A56FC0" w:rsidRDefault="00A56FC0" w14:paraId="13B9649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56FC0">
              <w:rPr>
                <w:rFonts w:ascii="Times New Roman" w:hAnsi="Times New Roman" w:eastAsia="Times New Roman" w:cs="Times New Roman"/>
                <w:kern w:val="0"/>
                <w:sz w:val="20"/>
                <w:szCs w:val="20"/>
                <w:lang w:eastAsia="sv-SE"/>
                <w14:numSpacing w14:val="default"/>
              </w:rPr>
              <w:t>Pensionsmyndigheten</w:t>
            </w:r>
          </w:p>
        </w:tc>
        <w:tc>
          <w:tcPr>
            <w:tcW w:w="1300" w:type="dxa"/>
            <w:tcBorders>
              <w:top w:val="nil"/>
              <w:left w:val="nil"/>
              <w:bottom w:val="nil"/>
              <w:right w:val="nil"/>
            </w:tcBorders>
            <w:shd w:val="clear" w:color="auto" w:fill="auto"/>
            <w:hideMark/>
          </w:tcPr>
          <w:p w:rsidRPr="00A56FC0" w:rsidR="00A56FC0" w:rsidP="00A56FC0" w:rsidRDefault="00A56FC0" w14:paraId="13B9649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A56FC0" w:rsidR="00A56FC0" w:rsidP="00A56FC0" w:rsidRDefault="00A56FC0" w14:paraId="13B9649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56FC0">
              <w:rPr>
                <w:rFonts w:ascii="Times New Roman" w:hAnsi="Times New Roman" w:eastAsia="Times New Roman" w:cs="Times New Roman"/>
                <w:kern w:val="0"/>
                <w:sz w:val="20"/>
                <w:szCs w:val="20"/>
                <w:lang w:eastAsia="sv-SE"/>
                <w14:numSpacing w14:val="default"/>
              </w:rPr>
              <w:t>−1 000</w:t>
            </w:r>
          </w:p>
        </w:tc>
      </w:tr>
    </w:tbl>
    <w:bookmarkStart w:name="_GoBack" w:displacedByCustomXml="next" w:id="1"/>
    <w:bookmarkEnd w:displacedByCustomXml="next" w:id="1"/>
    <w:sdt>
      <w:sdtPr>
        <w:rPr>
          <w:i/>
        </w:rPr>
        <w:alias w:val="CC_Underskrifter"/>
        <w:tag w:val="CC_Underskrifter"/>
        <w:id w:val="583496634"/>
        <w:lock w:val="sdtContentLocked"/>
        <w:placeholder>
          <w:docPart w:val="11463FDCB1B747919080B2CC2F99DE9B"/>
        </w:placeholder>
        <w15:appearance w15:val="hidden"/>
      </w:sdtPr>
      <w:sdtEndPr/>
      <w:sdtContent>
        <w:p w:rsidRPr="00ED19F0" w:rsidR="00865E70" w:rsidP="00A70C07" w:rsidRDefault="007F058E" w14:paraId="13B9649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Emma Carlsson Löfdahl (FP)</w:t>
            </w:r>
          </w:p>
        </w:tc>
        <w:tc>
          <w:tcPr>
            <w:tcW w:w="50" w:type="pct"/>
            <w:vAlign w:val="bottom"/>
          </w:tcPr>
          <w:p>
            <w:pPr>
              <w:pStyle w:val="Underskrifter"/>
            </w:pPr>
            <w:r>
              <w:t> </w:t>
            </w:r>
          </w:p>
        </w:tc>
      </w:tr>
      <w:tr>
        <w:trPr>
          <w:cantSplit/>
        </w:trPr>
        <w:tc>
          <w:tcPr>
            <w:tcW w:w="50" w:type="pct"/>
            <w:vAlign w:val="bottom"/>
          </w:tcPr>
          <w:p>
            <w:pPr>
              <w:pStyle w:val="Underskrifter"/>
            </w:pPr>
            <w:r>
              <w:t>Barbro Westerholm (FP)</w:t>
            </w:r>
          </w:p>
        </w:tc>
        <w:tc>
          <w:tcPr>
            <w:tcW w:w="50" w:type="pct"/>
            <w:vAlign w:val="bottom"/>
          </w:tcPr>
          <w:p>
            <w:pPr>
              <w:pStyle w:val="Underskrifter"/>
            </w:pPr>
            <w:r>
              <w:t>Erik Ullenhag (FP)</w:t>
            </w:r>
          </w:p>
        </w:tc>
      </w:tr>
      <w:tr>
        <w:trPr>
          <w:cantSplit/>
        </w:trPr>
        <w:tc>
          <w:tcPr>
            <w:tcW w:w="50" w:type="pct"/>
            <w:vAlign w:val="bottom"/>
          </w:tcPr>
          <w:p>
            <w:pPr>
              <w:pStyle w:val="Underskrifter"/>
            </w:pPr>
            <w:r>
              <w:t>Tina Acketoft (FP)</w:t>
            </w:r>
          </w:p>
        </w:tc>
        <w:tc>
          <w:tcPr>
            <w:tcW w:w="50" w:type="pct"/>
            <w:vAlign w:val="bottom"/>
          </w:tcPr>
          <w:p>
            <w:pPr>
              <w:pStyle w:val="Underskrifter"/>
            </w:pPr>
            <w:r>
              <w:t>Christer Nylander (FP)</w:t>
            </w:r>
          </w:p>
        </w:tc>
      </w:tr>
      <w:tr>
        <w:trPr>
          <w:cantSplit/>
        </w:trPr>
        <w:tc>
          <w:tcPr>
            <w:tcW w:w="50" w:type="pct"/>
            <w:vAlign w:val="bottom"/>
          </w:tcPr>
          <w:p>
            <w:pPr>
              <w:pStyle w:val="Underskrifter"/>
            </w:pPr>
            <w:r>
              <w:t>Birgitta Ohlsson (FP)</w:t>
            </w:r>
          </w:p>
        </w:tc>
        <w:tc>
          <w:tcPr>
            <w:tcW w:w="50" w:type="pct"/>
            <w:vAlign w:val="bottom"/>
          </w:tcPr>
          <w:p>
            <w:pPr>
              <w:pStyle w:val="Underskrifter"/>
            </w:pPr>
            <w:r>
              <w:t> </w:t>
            </w:r>
          </w:p>
        </w:tc>
      </w:tr>
    </w:tbl>
    <w:p w:rsidR="00DC2255" w:rsidRDefault="00DC2255" w14:paraId="13B964AA" w14:textId="77777777"/>
    <w:sectPr w:rsidR="00DC2255"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B964AC" w14:textId="77777777" w:rsidR="00AA3DD0" w:rsidRDefault="00AA3DD0" w:rsidP="000C1CAD">
      <w:pPr>
        <w:spacing w:line="240" w:lineRule="auto"/>
      </w:pPr>
      <w:r>
        <w:separator/>
      </w:r>
    </w:p>
  </w:endnote>
  <w:endnote w:type="continuationSeparator" w:id="0">
    <w:p w14:paraId="13B964AD" w14:textId="77777777" w:rsidR="00AA3DD0" w:rsidRDefault="00AA3DD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B964B1"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7F058E">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B964B8" w14:textId="77777777" w:rsidR="008C5BB4" w:rsidRDefault="008C5BB4">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201510051144</w:instrText>
    </w:r>
    <w:r>
      <w:fldChar w:fldCharType="end"/>
    </w:r>
    <w:r>
      <w:instrText xml:space="preserve"> &gt; </w:instrText>
    </w:r>
    <w:r>
      <w:fldChar w:fldCharType="begin"/>
    </w:r>
    <w:r>
      <w:instrText xml:space="preserve"> PRINTDATE \@ "yyyyMMddHHmm" </w:instrText>
    </w:r>
    <w:r>
      <w:fldChar w:fldCharType="separate"/>
    </w:r>
    <w:r>
      <w:rPr>
        <w:noProof/>
      </w:rPr>
      <w:instrText>201510061943</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19:43</w:instrText>
    </w:r>
    <w:r>
      <w:fldChar w:fldCharType="end"/>
    </w:r>
    <w:r>
      <w:instrText xml:space="preserve"> </w:instrText>
    </w:r>
    <w:r>
      <w:fldChar w:fldCharType="separate"/>
    </w:r>
    <w:r>
      <w:rPr>
        <w:noProof/>
      </w:rPr>
      <w:t>2015-10-06 19:43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B964AA" w14:textId="77777777" w:rsidR="00AA3DD0" w:rsidRDefault="00AA3DD0" w:rsidP="000C1CAD">
      <w:pPr>
        <w:spacing w:line="240" w:lineRule="auto"/>
      </w:pPr>
      <w:r>
        <w:separator/>
      </w:r>
    </w:p>
  </w:footnote>
  <w:footnote w:type="continuationSeparator" w:id="0">
    <w:p w14:paraId="13B964AB" w14:textId="77777777" w:rsidR="00AA3DD0" w:rsidRDefault="00AA3DD0"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13B964B2"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7F058E" w14:paraId="13B964B4"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placeholder>
          <w:docPart w:val="C3B481B40C834138B67B4D3F35A8C6A1"/>
        </w:placeholder>
        <w:showingPlcHdr/>
        <w15:appearance w15:val="hidden"/>
        <w:text/>
      </w:sdtPr>
      <w:sdtEndPr/>
      <w:sdtContent>
        <w:r>
          <w:t>:3229</w:t>
        </w:r>
      </w:sdtContent>
    </w:sdt>
  </w:p>
  <w:p w:rsidR="00A42228" w:rsidP="00283E0F" w:rsidRDefault="007F058E" w14:paraId="13B964B5" w14:textId="77777777">
    <w:pPr>
      <w:pStyle w:val="FSHRub2"/>
    </w:pPr>
    <w:sdt>
      <w:sdtPr>
        <w:alias w:val="CC_Noformat_Avtext"/>
        <w:tag w:val="CC_Noformat_Avtext"/>
        <w:id w:val="1389603703"/>
        <w:lock w:val="sdtContentLocked"/>
        <w15:appearance w15:val="hidden"/>
        <w:text/>
      </w:sdtPr>
      <w:sdtEndPr/>
      <w:sdtContent>
        <w:r>
          <w:t>av Emma Carlsson Löfdahl m.fl. (FP)</w:t>
        </w:r>
      </w:sdtContent>
    </w:sdt>
  </w:p>
  <w:sdt>
    <w:sdtPr>
      <w:alias w:val="CC_Noformat_Rubtext"/>
      <w:tag w:val="CC_Noformat_Rubtext"/>
      <w:id w:val="1800419874"/>
      <w:lock w:val="sdtLocked"/>
      <w15:appearance w15:val="hidden"/>
      <w:text/>
    </w:sdtPr>
    <w:sdtEndPr/>
    <w:sdtContent>
      <w:p w:rsidR="00A42228" w:rsidP="00283E0F" w:rsidRDefault="00716D3B" w14:paraId="13B964B6" w14:textId="77777777">
        <w:pPr>
          <w:pStyle w:val="FSHRub2"/>
        </w:pPr>
        <w:r>
          <w:t>Utgiftsområde 11 Ekonomisk trygghet vid ålderdom</w:t>
        </w:r>
      </w:p>
    </w:sdtContent>
  </w:sdt>
  <w:sdt>
    <w:sdtPr>
      <w:alias w:val="CC_Boilerplate_3"/>
      <w:tag w:val="CC_Boilerplate_3"/>
      <w:id w:val="-1567486118"/>
      <w:lock w:val="sdtContentLocked"/>
      <w15:appearance w15:val="hidden"/>
      <w:text w:multiLine="1"/>
    </w:sdtPr>
    <w:sdtEndPr/>
    <w:sdtContent>
      <w:p w:rsidR="00A42228" w:rsidP="00283E0F" w:rsidRDefault="00A42228" w14:paraId="13B964B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5493B"/>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0673"/>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31E7"/>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40A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110"/>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D7888"/>
    <w:rsid w:val="005D7AA8"/>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16D3B"/>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493B"/>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40B3"/>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058E"/>
    <w:rsid w:val="007F22A4"/>
    <w:rsid w:val="007F28B3"/>
    <w:rsid w:val="007F29C5"/>
    <w:rsid w:val="007F3055"/>
    <w:rsid w:val="007F3C32"/>
    <w:rsid w:val="007F4802"/>
    <w:rsid w:val="007F4DA5"/>
    <w:rsid w:val="007F57B8"/>
    <w:rsid w:val="00800368"/>
    <w:rsid w:val="00800E5D"/>
    <w:rsid w:val="00802901"/>
    <w:rsid w:val="008039FB"/>
    <w:rsid w:val="00805EC4"/>
    <w:rsid w:val="00806F64"/>
    <w:rsid w:val="0080784F"/>
    <w:rsid w:val="008113C5"/>
    <w:rsid w:val="00812147"/>
    <w:rsid w:val="00812E41"/>
    <w:rsid w:val="00812EF3"/>
    <w:rsid w:val="00814412"/>
    <w:rsid w:val="008166D1"/>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568E"/>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BB4"/>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6FC0"/>
    <w:rsid w:val="00A5767D"/>
    <w:rsid w:val="00A61984"/>
    <w:rsid w:val="00A6692D"/>
    <w:rsid w:val="00A673F8"/>
    <w:rsid w:val="00A70C07"/>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3DD0"/>
    <w:rsid w:val="00AA71C8"/>
    <w:rsid w:val="00AA73AC"/>
    <w:rsid w:val="00AB1090"/>
    <w:rsid w:val="00AB111E"/>
    <w:rsid w:val="00AB11FF"/>
    <w:rsid w:val="00AB232B"/>
    <w:rsid w:val="00AB49B2"/>
    <w:rsid w:val="00AB7EC3"/>
    <w:rsid w:val="00AC01B5"/>
    <w:rsid w:val="00AC189C"/>
    <w:rsid w:val="00AC31E2"/>
    <w:rsid w:val="00AC3E22"/>
    <w:rsid w:val="00AD076C"/>
    <w:rsid w:val="00AD14B8"/>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802"/>
    <w:rsid w:val="00B21D6D"/>
    <w:rsid w:val="00B22179"/>
    <w:rsid w:val="00B23280"/>
    <w:rsid w:val="00B25364"/>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45D8"/>
    <w:rsid w:val="00BC6240"/>
    <w:rsid w:val="00BC6D66"/>
    <w:rsid w:val="00BD1969"/>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283C"/>
    <w:rsid w:val="00C369D4"/>
    <w:rsid w:val="00C37833"/>
    <w:rsid w:val="00C37957"/>
    <w:rsid w:val="00C4288F"/>
    <w:rsid w:val="00C463D5"/>
    <w:rsid w:val="00C51FE8"/>
    <w:rsid w:val="00C529B7"/>
    <w:rsid w:val="00C536E8"/>
    <w:rsid w:val="00C53BDA"/>
    <w:rsid w:val="00C5786A"/>
    <w:rsid w:val="00C57A48"/>
    <w:rsid w:val="00C57C2E"/>
    <w:rsid w:val="00C60742"/>
    <w:rsid w:val="00C63FBE"/>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071F1"/>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255"/>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2529"/>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3B96453"/>
  <w15:chartTrackingRefBased/>
  <w15:docId w15:val="{D08266FC-FCAE-486D-804D-DA80CDC11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3690260">
      <w:bodyDiv w:val="1"/>
      <w:marLeft w:val="0"/>
      <w:marRight w:val="0"/>
      <w:marTop w:val="0"/>
      <w:marBottom w:val="0"/>
      <w:divBdr>
        <w:top w:val="none" w:sz="0" w:space="0" w:color="auto"/>
        <w:left w:val="none" w:sz="0" w:space="0" w:color="auto"/>
        <w:bottom w:val="none" w:sz="0" w:space="0" w:color="auto"/>
        <w:right w:val="none" w:sz="0" w:space="0" w:color="auto"/>
      </w:divBdr>
    </w:div>
    <w:div w:id="2106336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AA6AC33E440418099F6791E9718EF32"/>
        <w:category>
          <w:name w:val="Allmänt"/>
          <w:gallery w:val="placeholder"/>
        </w:category>
        <w:types>
          <w:type w:val="bbPlcHdr"/>
        </w:types>
        <w:behaviors>
          <w:behavior w:val="content"/>
        </w:behaviors>
        <w:guid w:val="{6EB91699-9168-40B2-A1F2-46029735F30D}"/>
      </w:docPartPr>
      <w:docPartBody>
        <w:p w:rsidR="006A6C50" w:rsidRDefault="0076514E">
          <w:pPr>
            <w:pStyle w:val="BAA6AC33E440418099F6791E9718EF32"/>
          </w:pPr>
          <w:r w:rsidRPr="009A726D">
            <w:rPr>
              <w:rStyle w:val="Platshllartext"/>
            </w:rPr>
            <w:t>Klicka här för att ange text.</w:t>
          </w:r>
        </w:p>
      </w:docPartBody>
    </w:docPart>
    <w:docPart>
      <w:docPartPr>
        <w:name w:val="11463FDCB1B747919080B2CC2F99DE9B"/>
        <w:category>
          <w:name w:val="Allmänt"/>
          <w:gallery w:val="placeholder"/>
        </w:category>
        <w:types>
          <w:type w:val="bbPlcHdr"/>
        </w:types>
        <w:behaviors>
          <w:behavior w:val="content"/>
        </w:behaviors>
        <w:guid w:val="{613764A0-66E5-4A79-A74A-E943CF2C3C45}"/>
      </w:docPartPr>
      <w:docPartBody>
        <w:p w:rsidR="006A6C50" w:rsidRDefault="0076514E">
          <w:pPr>
            <w:pStyle w:val="11463FDCB1B747919080B2CC2F99DE9B"/>
          </w:pPr>
          <w:r w:rsidRPr="002551EA">
            <w:rPr>
              <w:rStyle w:val="Platshllartext"/>
              <w:color w:val="808080" w:themeColor="background1" w:themeShade="80"/>
            </w:rPr>
            <w:t>[Motionärernas namn]</w:t>
          </w:r>
        </w:p>
      </w:docPartBody>
    </w:docPart>
    <w:docPart>
      <w:docPartPr>
        <w:name w:val="C3B481B40C834138B67B4D3F35A8C6A1"/>
        <w:category>
          <w:name w:val="Allmänt"/>
          <w:gallery w:val="placeholder"/>
        </w:category>
        <w:types>
          <w:type w:val="bbPlcHdr"/>
        </w:types>
        <w:behaviors>
          <w:behavior w:val="content"/>
        </w:behaviors>
        <w:guid w:val="{7B33AF78-AA3D-40C6-B010-212ECE9DDEA2}"/>
      </w:docPartPr>
      <w:docPartBody>
        <w:p w:rsidR="00201B8D" w:rsidRDefault="001C2206" w:rsidP="001C2206">
          <w:pPr>
            <w:pStyle w:val="C3B481B40C834138B67B4D3F35A8C6A1"/>
          </w:pPr>
          <w:r w:rsidRPr="00BB099C">
            <w:rPr>
              <w:rStyle w:val="Platshllartext"/>
              <w:color w:val="808080" w:themeColor="background1" w:themeShade="8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514E"/>
    <w:rsid w:val="000E6BF9"/>
    <w:rsid w:val="001C2206"/>
    <w:rsid w:val="00201B8D"/>
    <w:rsid w:val="00313141"/>
    <w:rsid w:val="00342173"/>
    <w:rsid w:val="00596C61"/>
    <w:rsid w:val="006A6C50"/>
    <w:rsid w:val="0076514E"/>
    <w:rsid w:val="00B24607"/>
    <w:rsid w:val="00D9587A"/>
    <w:rsid w:val="00FD620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C2206"/>
    <w:rPr>
      <w:color w:val="F4B083" w:themeColor="accent2" w:themeTint="99"/>
    </w:rPr>
  </w:style>
  <w:style w:type="paragraph" w:customStyle="1" w:styleId="BAA6AC33E440418099F6791E9718EF32">
    <w:name w:val="BAA6AC33E440418099F6791E9718EF32"/>
  </w:style>
  <w:style w:type="paragraph" w:customStyle="1" w:styleId="689B52B6188344FA914CDCB2348B63DB">
    <w:name w:val="689B52B6188344FA914CDCB2348B63DB"/>
  </w:style>
  <w:style w:type="paragraph" w:customStyle="1" w:styleId="11463FDCB1B747919080B2CC2F99DE9B">
    <w:name w:val="11463FDCB1B747919080B2CC2F99DE9B"/>
  </w:style>
  <w:style w:type="paragraph" w:customStyle="1" w:styleId="61121743355F48A8BA35611F4D1C36E9">
    <w:name w:val="61121743355F48A8BA35611F4D1C36E9"/>
    <w:rsid w:val="00342173"/>
  </w:style>
  <w:style w:type="paragraph" w:customStyle="1" w:styleId="C3B481B40C834138B67B4D3F35A8C6A1">
    <w:name w:val="C3B481B40C834138B67B4D3F35A8C6A1"/>
    <w:rsid w:val="001C2206"/>
    <w:pPr>
      <w:keepNext/>
      <w:keepLines/>
      <w:suppressLineNumbers/>
      <w:tabs>
        <w:tab w:val="left" w:pos="284"/>
        <w:tab w:val="left" w:pos="567"/>
        <w:tab w:val="left" w:pos="851"/>
        <w:tab w:val="left" w:pos="1134"/>
        <w:tab w:val="left" w:pos="1701"/>
        <w:tab w:val="left" w:pos="2268"/>
        <w:tab w:val="center" w:pos="4536"/>
        <w:tab w:val="right" w:pos="9072"/>
      </w:tabs>
      <w:suppressAutoHyphens/>
      <w:spacing w:before="240" w:after="80" w:line="360" w:lineRule="exact"/>
    </w:pPr>
    <w:rPr>
      <w:rFonts w:eastAsiaTheme="minorHAnsi"/>
      <w:noProof/>
      <w:kern w:val="28"/>
      <w:sz w:val="36"/>
      <w:szCs w:val="24"/>
      <w:lang w:eastAsia="en-US"/>
      <w14:numSpacing w14:val="proportion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6357</RubrikLookup>
    <MotionGuid xmlns="00d11361-0b92-4bae-a181-288d6a55b763">6484b584-261a-40d8-b71e-049a371b1847</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E5E3ED-95AD-45BD-8EC0-3A2AE9F6DE28}"/>
</file>

<file path=customXml/itemProps2.xml><?xml version="1.0" encoding="utf-8"?>
<ds:datastoreItem xmlns:ds="http://schemas.openxmlformats.org/officeDocument/2006/customXml" ds:itemID="{BE35D5FE-46FE-40C7-8B50-DD6849162A56}"/>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4AB73C79-59F8-46F0-BC10-DB537807E55A}"/>
</file>

<file path=customXml/itemProps5.xml><?xml version="1.0" encoding="utf-8"?>
<ds:datastoreItem xmlns:ds="http://schemas.openxmlformats.org/officeDocument/2006/customXml" ds:itemID="{5E747D0A-A8EC-4336-B023-ABAC2CBA7F6D}"/>
</file>

<file path=docProps/app.xml><?xml version="1.0" encoding="utf-8"?>
<Properties xmlns="http://schemas.openxmlformats.org/officeDocument/2006/extended-properties" xmlns:vt="http://schemas.openxmlformats.org/officeDocument/2006/docPropsVTypes">
  <Template>GranskaMot</Template>
  <TotalTime>19</TotalTime>
  <Pages>3</Pages>
  <Words>652</Words>
  <Characters>4023</Characters>
  <Application>Microsoft Office Word</Application>
  <DocSecurity>0</DocSecurity>
  <Lines>118</Lines>
  <Paragraphs>57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201516FP3010 Utgiftsområde 11 Ekonomisk trygghet vid ålderdom</vt:lpstr>
      <vt:lpstr/>
    </vt:vector>
  </TitlesOfParts>
  <Company>Sveriges riksdag</Company>
  <LinksUpToDate>false</LinksUpToDate>
  <CharactersWithSpaces>4618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201516FP3010 Utgiftsområde 11 Ekonomisk trygghet vid ålderdom</dc:title>
  <dc:subject/>
  <dc:creator>Linn Friman</dc:creator>
  <cp:keywords/>
  <dc:description/>
  <cp:lastModifiedBy>Kerstin Carlqvist</cp:lastModifiedBy>
  <cp:revision>18</cp:revision>
  <cp:lastPrinted>2015-10-06T17:43:00Z</cp:lastPrinted>
  <dcterms:created xsi:type="dcterms:W3CDTF">2015-10-05T09:44:00Z</dcterms:created>
  <dcterms:modified xsi:type="dcterms:W3CDTF">2016-08-12T07:44:00Z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*Z59C6536D844A*</vt:lpwstr>
  </property>
  <property fmtid="{D5CDD505-2E9C-101B-9397-08002B2CF9AE}" pid="6" name="avbr">
    <vt:lpwstr>0</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https://filur.riksdagen.se/drop/DropOffLibrary/Z59C6536D844A.docx</vt:lpwstr>
  </property>
  <property fmtid="{D5CDD505-2E9C-101B-9397-08002B2CF9AE}" pid="11" name="RevisionsOn">
    <vt:lpwstr>1</vt:lpwstr>
  </property>
</Properties>
</file>