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4E9E" w:rsidP="00200980">
      <w:pPr>
        <w:pStyle w:val="Title"/>
      </w:pPr>
      <w:bookmarkStart w:id="0" w:name="Start"/>
      <w:bookmarkEnd w:id="0"/>
      <w:r>
        <w:t xml:space="preserve">Svar på fråga 2021/22:268 av </w:t>
      </w:r>
      <w:sdt>
        <w:sdtPr>
          <w:alias w:val="Frågeställare"/>
          <w:tag w:val="delete"/>
          <w:id w:val="-211816850"/>
          <w:placeholder>
            <w:docPart w:val="98AF40FE058840B09103BBB9FC43FE44"/>
          </w:placeholder>
          <w:dataBinding w:xpath="/ns0:DocumentInfo[1]/ns0:BaseInfo[1]/ns0:Extra3[1]" w:storeItemID="{E8DD5F60-5827-4AC5-85C2-17ED870A9849}" w:prefixMappings="xmlns:ns0='http://lp/documentinfo/RK' "/>
          <w:text/>
        </w:sdtPr>
        <w:sdtContent>
          <w:r w:rsidR="00170468">
            <w:t>Larry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FA1F54BB59E4153AFC4416B83B089D8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  <w:t>Tillfälliga moduler</w:t>
      </w:r>
    </w:p>
    <w:p w:rsidR="00304E9E" w:rsidP="006A4D4B">
      <w:pPr>
        <w:pStyle w:val="BodyText"/>
      </w:pPr>
      <w:r>
        <w:t xml:space="preserve">Larry Söder har frågat mig om jag </w:t>
      </w:r>
      <w:r w:rsidR="006A4D4B">
        <w:t xml:space="preserve">har </w:t>
      </w:r>
      <w:r>
        <w:t>uppmärksammat problem</w:t>
      </w:r>
      <w:r w:rsidR="006A4D4B">
        <w:t>et</w:t>
      </w:r>
      <w:r>
        <w:t xml:space="preserve"> </w:t>
      </w:r>
      <w:r w:rsidR="005618C3">
        <w:t xml:space="preserve">med flytt av </w:t>
      </w:r>
      <w:r w:rsidR="008D11B5">
        <w:t xml:space="preserve">tillfälliga </w:t>
      </w:r>
      <w:r>
        <w:t>modulbygg</w:t>
      </w:r>
      <w:r w:rsidR="005618C3">
        <w:t>nader</w:t>
      </w:r>
      <w:r>
        <w:t xml:space="preserve"> </w:t>
      </w:r>
      <w:r w:rsidR="000704EC">
        <w:t xml:space="preserve">och </w:t>
      </w:r>
      <w:r>
        <w:t xml:space="preserve">om jag avser att vidta några åtgärder. </w:t>
      </w:r>
    </w:p>
    <w:p w:rsidR="000704EC" w:rsidP="00304E9E">
      <w:pPr>
        <w:pStyle w:val="BodyText"/>
      </w:pPr>
      <w:r>
        <w:t xml:space="preserve">Frågan utgår från att </w:t>
      </w:r>
      <w:r>
        <w:t xml:space="preserve">det uppstår problem när </w:t>
      </w:r>
      <w:r>
        <w:t xml:space="preserve">de krav som ställs på en byggnad – exempelvis en skola eller en bostad – ändras ofta. </w:t>
      </w:r>
      <w:r w:rsidR="00B53322">
        <w:t xml:space="preserve">Boverket </w:t>
      </w:r>
      <w:r>
        <w:t>strävar efter att vara</w:t>
      </w:r>
      <w:r w:rsidR="00B53322">
        <w:t xml:space="preserve"> restriktiv </w:t>
      </w:r>
      <w:r>
        <w:t xml:space="preserve">med ändringar </w:t>
      </w:r>
      <w:r w:rsidR="00B53322">
        <w:t xml:space="preserve">och ändrar </w:t>
      </w:r>
      <w:r>
        <w:t xml:space="preserve">därför </w:t>
      </w:r>
      <w:r w:rsidR="006A4D4B">
        <w:t xml:space="preserve">bara </w:t>
      </w:r>
      <w:r>
        <w:t xml:space="preserve">byggreglerna </w:t>
      </w:r>
      <w:r w:rsidR="00B53322">
        <w:t>när det är nödvändigt</w:t>
      </w:r>
      <w:r>
        <w:t>.</w:t>
      </w:r>
      <w:r w:rsidR="00B53322">
        <w:t xml:space="preserve"> </w:t>
      </w:r>
      <w:r>
        <w:t>V</w:t>
      </w:r>
      <w:r w:rsidR="00B53322">
        <w:t>issa av ändringar</w:t>
      </w:r>
      <w:r w:rsidR="006A4D4B">
        <w:t>na</w:t>
      </w:r>
      <w:r w:rsidR="00B53322">
        <w:t xml:space="preserve"> styrs </w:t>
      </w:r>
      <w:r w:rsidR="006A4D4B">
        <w:t xml:space="preserve">dock </w:t>
      </w:r>
      <w:r w:rsidR="00B53322">
        <w:t>av EU-direktiv</w:t>
      </w:r>
      <w:r>
        <w:t xml:space="preserve"> och kan inte undvikas</w:t>
      </w:r>
      <w:r w:rsidR="00B53322">
        <w:t xml:space="preserve">. </w:t>
      </w:r>
    </w:p>
    <w:p w:rsidR="00304E9E" w:rsidP="00304E9E">
      <w:pPr>
        <w:pStyle w:val="BodyText"/>
      </w:pPr>
      <w:r>
        <w:t xml:space="preserve">Ett tidsbegränsat bygglov får ges för upp till tio år och </w:t>
      </w:r>
      <w:r w:rsidR="000704EC">
        <w:t xml:space="preserve">kan </w:t>
      </w:r>
      <w:r>
        <w:t>därefter förlängas med högst fem år. Det kan vara rimligt att en bostad</w:t>
      </w:r>
      <w:r w:rsidR="000704EC">
        <w:t>,</w:t>
      </w:r>
      <w:r>
        <w:t xml:space="preserve"> eller en skola</w:t>
      </w:r>
      <w:r w:rsidR="000704EC">
        <w:t>,</w:t>
      </w:r>
      <w:r>
        <w:t xml:space="preserve"> som ska användas i tio år uppfyller de minimikrav som gäller för en sådan byggnad, även om modulen tidigare varit placerad på en annan plats.</w:t>
      </w:r>
      <w:r w:rsidR="000704EC">
        <w:t xml:space="preserve"> </w:t>
      </w:r>
      <w:r w:rsidR="006A4D4B">
        <w:t>J</w:t>
      </w:r>
      <w:r>
        <w:t>ag</w:t>
      </w:r>
      <w:r w:rsidR="00180A17">
        <w:t xml:space="preserve"> </w:t>
      </w:r>
      <w:r w:rsidR="006A4D4B">
        <w:t xml:space="preserve">anser dock </w:t>
      </w:r>
      <w:r w:rsidR="00180A17">
        <w:t xml:space="preserve">i likhet med </w:t>
      </w:r>
      <w:r w:rsidR="006A4D4B">
        <w:t>Larry Söder</w:t>
      </w:r>
      <w:r>
        <w:t xml:space="preserve"> att det bör finnas viss flexibilitet i systemet för modulbyggnader som är avsedda att användas på olika platser. </w:t>
      </w:r>
      <w:r w:rsidR="006A4D4B">
        <w:t xml:space="preserve">Viss flexibilitet </w:t>
      </w:r>
      <w:r>
        <w:t xml:space="preserve">finns </w:t>
      </w:r>
      <w:r w:rsidR="006A4D4B">
        <w:t xml:space="preserve">också </w:t>
      </w:r>
      <w:r>
        <w:t xml:space="preserve">i dag. I byggnadsnämndens prövning av ett tidsbegränsat bygglov behöver </w:t>
      </w:r>
      <w:r>
        <w:t>t.ex.</w:t>
      </w:r>
      <w:r>
        <w:t xml:space="preserve"> inte alla utformningskrav vara uppfyllda. Vilka krav</w:t>
      </w:r>
      <w:r w:rsidR="006A4D4B">
        <w:t>,</w:t>
      </w:r>
      <w:r>
        <w:t xml:space="preserve"> och i vilken grad</w:t>
      </w:r>
      <w:r w:rsidR="006A4D4B">
        <w:t>,</w:t>
      </w:r>
      <w:r>
        <w:t xml:space="preserve"> kraven ska vara uppfyllda avgörs i det enskilda fallet. </w:t>
      </w:r>
      <w:r w:rsidR="000704EC">
        <w:t>När</w:t>
      </w:r>
      <w:r>
        <w:t xml:space="preserve"> en byggnad </w:t>
      </w:r>
      <w:r w:rsidR="000704EC">
        <w:t>flyttas</w:t>
      </w:r>
      <w:r>
        <w:t xml:space="preserve"> gäller dessutom att både utformningskraven och kraven på en byggnads tekniska egenskaper får anpassas och avsteg göras exempelvis med hänsyn till </w:t>
      </w:r>
      <w:r w:rsidR="000704EC">
        <w:t xml:space="preserve">byggnadens förutsättningar och syftet med </w:t>
      </w:r>
      <w:r>
        <w:t xml:space="preserve">flytten, om det inte är fråga om ett sådant krav som alltid ska uppfyllas. </w:t>
      </w:r>
    </w:p>
    <w:p w:rsidR="00304E9E" w:rsidP="00304E9E">
      <w:pPr>
        <w:pStyle w:val="BodyText"/>
      </w:pPr>
    </w:p>
    <w:p w:rsidR="00304E9E" w:rsidP="00304E9E">
      <w:pPr>
        <w:pStyle w:val="BodyText"/>
      </w:pPr>
      <w:r>
        <w:t xml:space="preserve">Som avslutning vill jag även nämna att Boverket </w:t>
      </w:r>
      <w:r w:rsidR="000704EC">
        <w:t xml:space="preserve">för närvarande </w:t>
      </w:r>
      <w:r>
        <w:t xml:space="preserve">genomför en omfattande översyn </w:t>
      </w:r>
      <w:r w:rsidR="005618C3">
        <w:t xml:space="preserve">av Boverkets byggregler (BBR) och konstruktionsregler (EKS). </w:t>
      </w:r>
      <w:r w:rsidR="007F18BD">
        <w:t xml:space="preserve">Den nya regelmodell som Boverket arbetar med syftar till att förenkla regelverket och främja innovation och teknisk utveckling. </w:t>
      </w:r>
      <w:r w:rsidR="005618C3">
        <w:t xml:space="preserve"> </w:t>
      </w:r>
    </w:p>
    <w:p w:rsidR="005618C3" w:rsidP="00304E9E">
      <w:pPr>
        <w:pStyle w:val="BodyText"/>
      </w:pPr>
    </w:p>
    <w:p w:rsidR="005618C3" w:rsidP="00304E9E">
      <w:pPr>
        <w:pStyle w:val="BodyText"/>
      </w:pPr>
      <w:r>
        <w:t>Stockholm den 3 november</w:t>
      </w:r>
    </w:p>
    <w:p w:rsidR="005618C3" w:rsidRPr="00304E9E" w:rsidP="00304E9E">
      <w:pPr>
        <w:pStyle w:val="BodyText"/>
      </w:pPr>
    </w:p>
    <w:p w:rsidR="00304E9E" w:rsidRPr="00DB48AB" w:rsidP="00200980">
      <w:pPr>
        <w:pStyle w:val="BodyText"/>
      </w:pPr>
      <w:r>
        <w:t>Märta Stenevi</w:t>
      </w:r>
    </w:p>
    <w:p w:rsidR="00304E9E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0098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50BA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0098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50BA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850BA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50BA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50BA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50BA4" w:rsidRPr="00F53AEA" w:rsidP="00F53AEA">
          <w:pPr>
            <w:pStyle w:val="Footer"/>
            <w:spacing w:line="276" w:lineRule="auto"/>
          </w:pPr>
        </w:p>
      </w:tc>
    </w:tr>
  </w:tbl>
  <w:p w:rsidR="00850BA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0B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0BA4" w:rsidRPr="007D73AB" w:rsidP="00340DE0">
          <w:pPr>
            <w:pStyle w:val="Header"/>
          </w:pPr>
        </w:p>
      </w:tc>
      <w:tc>
        <w:tcPr>
          <w:tcW w:w="1134" w:type="dxa"/>
        </w:tcPr>
        <w:p w:rsidR="00850BA4" w:rsidP="0020098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0B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0BA4" w:rsidRPr="00710A6C" w:rsidP="00EE3C0F">
          <w:pPr>
            <w:pStyle w:val="Header"/>
            <w:rPr>
              <w:b/>
            </w:rPr>
          </w:pPr>
        </w:p>
        <w:p w:rsidR="00850BA4" w:rsidP="00EE3C0F">
          <w:pPr>
            <w:pStyle w:val="Header"/>
          </w:pPr>
        </w:p>
        <w:p w:rsidR="00850BA4" w:rsidP="00EE3C0F">
          <w:pPr>
            <w:pStyle w:val="Header"/>
          </w:pPr>
        </w:p>
        <w:p w:rsidR="00850B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4A8569D8334151B4F2AD1D4E3E8E9B"/>
            </w:placeholder>
            <w:dataBinding w:xpath="/ns0:DocumentInfo[1]/ns0:BaseInfo[1]/ns0:Dnr[1]" w:storeItemID="{E8DD5F60-5827-4AC5-85C2-17ED870A9849}" w:prefixMappings="xmlns:ns0='http://lp/documentinfo/RK' "/>
            <w:text/>
          </w:sdtPr>
          <w:sdtContent>
            <w:p w:rsidR="00850BA4" w:rsidP="00EE3C0F">
              <w:pPr>
                <w:pStyle w:val="Header"/>
              </w:pPr>
              <w:r>
                <w:t>Fi2021/03492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CD9E9E4AFA483D8404B90097C73ED9"/>
            </w:placeholder>
            <w:showingPlcHdr/>
            <w:dataBinding w:xpath="/ns0:DocumentInfo[1]/ns0:BaseInfo[1]/ns0:DocNumber[1]" w:storeItemID="{E8DD5F60-5827-4AC5-85C2-17ED870A9849}" w:prefixMappings="xmlns:ns0='http://lp/documentinfo/RK' "/>
            <w:text/>
          </w:sdtPr>
          <w:sdtContent>
            <w:p w:rsidR="00850B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0BA4" w:rsidP="00EE3C0F">
          <w:pPr>
            <w:pStyle w:val="Header"/>
          </w:pPr>
        </w:p>
      </w:tc>
      <w:tc>
        <w:tcPr>
          <w:tcW w:w="1134" w:type="dxa"/>
        </w:tcPr>
        <w:p w:rsidR="00850BA4" w:rsidP="0094502D">
          <w:pPr>
            <w:pStyle w:val="Header"/>
          </w:pPr>
        </w:p>
        <w:p w:rsidR="00850B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250DD79AC44FF2B1DC775DF98CCA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0BA4" w:rsidRPr="00304E9E" w:rsidP="00340DE0">
              <w:pPr>
                <w:pStyle w:val="Header"/>
                <w:rPr>
                  <w:b/>
                </w:rPr>
              </w:pPr>
              <w:r w:rsidRPr="00304E9E">
                <w:rPr>
                  <w:b/>
                </w:rPr>
                <w:t>Finansdepartementet</w:t>
              </w:r>
            </w:p>
            <w:p w:rsidR="00850BA4" w:rsidP="005618C3">
              <w:pPr>
                <w:rPr>
                  <w:rFonts w:asciiTheme="majorHAnsi" w:hAnsiTheme="majorHAnsi"/>
                  <w:sz w:val="19"/>
                </w:rPr>
              </w:pPr>
              <w:r>
                <w:rPr>
                  <w:rFonts w:asciiTheme="majorHAnsi" w:hAnsiTheme="majorHAnsi"/>
                  <w:sz w:val="19"/>
                </w:rPr>
                <w:t>Jämställdhets- och bostadsministern</w:t>
              </w:r>
            </w:p>
            <w:p w:rsidR="00850BA4" w:rsidRPr="00340DE0" w:rsidP="005618C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373E123A1A44F2972FF50713BD4FF5"/>
          </w:placeholder>
          <w:dataBinding w:xpath="/ns0:DocumentInfo[1]/ns0:BaseInfo[1]/ns0:Recipient[1]" w:storeItemID="{E8DD5F60-5827-4AC5-85C2-17ED870A9849}" w:prefixMappings="xmlns:ns0='http://lp/documentinfo/RK' "/>
          <w:text w:multiLine="1"/>
        </w:sdtPr>
        <w:sdtContent>
          <w:tc>
            <w:tcPr>
              <w:tcW w:w="3170" w:type="dxa"/>
            </w:tcPr>
            <w:p w:rsidR="00850BA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0BA4" w:rsidP="003E6020">
          <w:pPr>
            <w:pStyle w:val="Header"/>
          </w:pPr>
        </w:p>
      </w:tc>
    </w:tr>
  </w:tbl>
  <w:p w:rsidR="00850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4A8569D8334151B4F2AD1D4E3E8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C5C4F-9EBA-4A6C-9483-33CCCF6158D9}"/>
      </w:docPartPr>
      <w:docPartBody>
        <w:p w:rsidR="0098389A" w:rsidP="0098389A">
          <w:pPr>
            <w:pStyle w:val="6C4A8569D8334151B4F2AD1D4E3E8E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CD9E9E4AFA483D8404B90097C73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7E34D-F319-4BFD-913C-9634E0913E23}"/>
      </w:docPartPr>
      <w:docPartBody>
        <w:p w:rsidR="0098389A" w:rsidP="0098389A">
          <w:pPr>
            <w:pStyle w:val="2ACD9E9E4AFA483D8404B90097C73E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250DD79AC44FF2B1DC775DF98CC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F079B-9EE0-40D7-9001-E304A87AA5AA}"/>
      </w:docPartPr>
      <w:docPartBody>
        <w:p w:rsidR="0098389A" w:rsidP="0098389A">
          <w:pPr>
            <w:pStyle w:val="34250DD79AC44FF2B1DC775DF98CCA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373E123A1A44F2972FF50713BD4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B0F44-F774-49C3-B214-A2CF3A2B6BBF}"/>
      </w:docPartPr>
      <w:docPartBody>
        <w:p w:rsidR="0098389A" w:rsidP="0098389A">
          <w:pPr>
            <w:pStyle w:val="90373E123A1A44F2972FF50713BD4F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F40FE058840B09103BBB9FC43F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31F26-EDAC-4023-AF6A-9BE9F06A90F3}"/>
      </w:docPartPr>
      <w:docPartBody>
        <w:p w:rsidR="0098389A" w:rsidP="0098389A">
          <w:pPr>
            <w:pStyle w:val="98AF40FE058840B09103BBB9FC43FE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FA1F54BB59E4153AFC4416B83B08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4F0A-D660-44B5-B07E-274BB99AEAA4}"/>
      </w:docPartPr>
      <w:docPartBody>
        <w:p w:rsidR="0098389A" w:rsidP="0098389A">
          <w:pPr>
            <w:pStyle w:val="AFA1F54BB59E4153AFC4416B83B089D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A8B6D3EE104CC9A8FF3A8AE64F5212">
    <w:name w:val="C9A8B6D3EE104CC9A8FF3A8AE64F5212"/>
    <w:rsid w:val="0098389A"/>
  </w:style>
  <w:style w:type="character" w:styleId="PlaceholderText">
    <w:name w:val="Placeholder Text"/>
    <w:basedOn w:val="DefaultParagraphFont"/>
    <w:uiPriority w:val="99"/>
    <w:semiHidden/>
    <w:rsid w:val="0098389A"/>
    <w:rPr>
      <w:noProof w:val="0"/>
      <w:color w:val="808080"/>
    </w:rPr>
  </w:style>
  <w:style w:type="paragraph" w:customStyle="1" w:styleId="EA4341E41B77456CBF5BA73CBB23FA70">
    <w:name w:val="EA4341E41B77456CBF5BA73CBB23FA70"/>
    <w:rsid w:val="0098389A"/>
  </w:style>
  <w:style w:type="paragraph" w:customStyle="1" w:styleId="AD802161E89A457F8D864FB93E232E93">
    <w:name w:val="AD802161E89A457F8D864FB93E232E93"/>
    <w:rsid w:val="0098389A"/>
  </w:style>
  <w:style w:type="paragraph" w:customStyle="1" w:styleId="B748A275F46544BE9F37CE9AE65DA0D2">
    <w:name w:val="B748A275F46544BE9F37CE9AE65DA0D2"/>
    <w:rsid w:val="0098389A"/>
  </w:style>
  <w:style w:type="paragraph" w:customStyle="1" w:styleId="6C4A8569D8334151B4F2AD1D4E3E8E9B">
    <w:name w:val="6C4A8569D8334151B4F2AD1D4E3E8E9B"/>
    <w:rsid w:val="0098389A"/>
  </w:style>
  <w:style w:type="paragraph" w:customStyle="1" w:styleId="2ACD9E9E4AFA483D8404B90097C73ED9">
    <w:name w:val="2ACD9E9E4AFA483D8404B90097C73ED9"/>
    <w:rsid w:val="0098389A"/>
  </w:style>
  <w:style w:type="paragraph" w:customStyle="1" w:styleId="55808766495B43A2AA4C0AF0D9A1EDC5">
    <w:name w:val="55808766495B43A2AA4C0AF0D9A1EDC5"/>
    <w:rsid w:val="0098389A"/>
  </w:style>
  <w:style w:type="paragraph" w:customStyle="1" w:styleId="4D0D67E7CA314E4CB55B89AA7CE3CDE4">
    <w:name w:val="4D0D67E7CA314E4CB55B89AA7CE3CDE4"/>
    <w:rsid w:val="0098389A"/>
  </w:style>
  <w:style w:type="paragraph" w:customStyle="1" w:styleId="8E881025C00744CCB1AD14217F37C7E8">
    <w:name w:val="8E881025C00744CCB1AD14217F37C7E8"/>
    <w:rsid w:val="0098389A"/>
  </w:style>
  <w:style w:type="paragraph" w:customStyle="1" w:styleId="34250DD79AC44FF2B1DC775DF98CCAD6">
    <w:name w:val="34250DD79AC44FF2B1DC775DF98CCAD6"/>
    <w:rsid w:val="0098389A"/>
  </w:style>
  <w:style w:type="paragraph" w:customStyle="1" w:styleId="90373E123A1A44F2972FF50713BD4FF5">
    <w:name w:val="90373E123A1A44F2972FF50713BD4FF5"/>
    <w:rsid w:val="0098389A"/>
  </w:style>
  <w:style w:type="paragraph" w:customStyle="1" w:styleId="2ACD9E9E4AFA483D8404B90097C73ED91">
    <w:name w:val="2ACD9E9E4AFA483D8404B90097C73ED91"/>
    <w:rsid w:val="009838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250DD79AC44FF2B1DC775DF98CCAD61">
    <w:name w:val="34250DD79AC44FF2B1DC775DF98CCAD61"/>
    <w:rsid w:val="009838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AF40FE058840B09103BBB9FC43FE44">
    <w:name w:val="98AF40FE058840B09103BBB9FC43FE44"/>
    <w:rsid w:val="0098389A"/>
  </w:style>
  <w:style w:type="paragraph" w:customStyle="1" w:styleId="AFA1F54BB59E4153AFC4416B83B089D8">
    <w:name w:val="AFA1F54BB59E4153AFC4416B83B089D8"/>
    <w:rsid w:val="0098389A"/>
  </w:style>
  <w:style w:type="paragraph" w:customStyle="1" w:styleId="E6DC796476B94F688E6B3537B6ECC304">
    <w:name w:val="E6DC796476B94F688E6B3537B6ECC304"/>
    <w:rsid w:val="0098389A"/>
  </w:style>
  <w:style w:type="paragraph" w:customStyle="1" w:styleId="42AEC04F8DF44FCF88A74A10839585FC">
    <w:name w:val="42AEC04F8DF44FCF88A74A10839585FC"/>
    <w:rsid w:val="009838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7748def9-db04-4450-8f8f-778cbd3fba20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2021-10-27</HeaderDate>
    <Office/>
    <Dnr>Fi2021/03492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0BD8A85-2747-4E2D-AD36-BFA24A5F956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BF35FE5-5D1F-4831-A92C-8802B9E528A4}"/>
</file>

<file path=customXml/itemProps4.xml><?xml version="1.0" encoding="utf-8"?>
<ds:datastoreItem xmlns:ds="http://schemas.openxmlformats.org/officeDocument/2006/customXml" ds:itemID="{E4D26F05-C8CF-4C14-B53B-EB66DF50094D}"/>
</file>

<file path=customXml/itemProps5.xml><?xml version="1.0" encoding="utf-8"?>
<ds:datastoreItem xmlns:ds="http://schemas.openxmlformats.org/officeDocument/2006/customXml" ds:itemID="{E8DD5F60-5827-4AC5-85C2-17ED870A98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268 Larry Söder (KD) Tillfälliga moduler.docx</dc:title>
  <cp:revision>2</cp:revision>
  <dcterms:created xsi:type="dcterms:W3CDTF">2021-11-02T10:35:00Z</dcterms:created>
  <dcterms:modified xsi:type="dcterms:W3CDTF">2021-11-02T10:35:00Z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9;#Finansdepartementet|0b2f41b1-db50-472c-80a1-d21b0254fb2b</vt:lpwstr>
  </property>
  <property fmtid="{D5CDD505-2E9C-101B-9397-08002B2CF9AE}" pid="5" name="ShowStyleSet">
    <vt:lpwstr>RKStyleSet</vt:lpwstr>
  </property>
</Properties>
</file>