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347BE" w:rsidR="00C57C2E" w:rsidP="00C57C2E" w:rsidRDefault="001F4293" w14:paraId="4B725075" w14:textId="77777777">
      <w:pPr>
        <w:pStyle w:val="Normalutanindragellerluft"/>
      </w:pPr>
      <w:r w:rsidRPr="008347BE">
        <w:t xml:space="preserve"> </w:t>
      </w:r>
    </w:p>
    <w:sdt>
      <w:sdtPr>
        <w:alias w:val="CC_Boilerplate_4"/>
        <w:tag w:val="CC_Boilerplate_4"/>
        <w:id w:val="-1644581176"/>
        <w:lock w:val="sdtLocked"/>
        <w:placeholder>
          <w:docPart w:val="3338C5D8EF6D41E98F9E2880115063A7"/>
        </w:placeholder>
        <w15:appearance w15:val="hidden"/>
        <w:text/>
      </w:sdtPr>
      <w:sdtEndPr/>
      <w:sdtContent>
        <w:p w:rsidRPr="008347BE" w:rsidR="00AF30DD" w:rsidP="00CC4C93" w:rsidRDefault="00AF30DD" w14:paraId="4B725076" w14:textId="77777777">
          <w:pPr>
            <w:pStyle w:val="Rubrik1"/>
          </w:pPr>
          <w:r w:rsidRPr="008347BE">
            <w:t>Förslag till riksdagsbeslut</w:t>
          </w:r>
        </w:p>
      </w:sdtContent>
    </w:sdt>
    <w:sdt>
      <w:sdtPr>
        <w:alias w:val="Yrkande 1"/>
        <w:tag w:val="11019c49-c249-4682-8477-f19cae22a837"/>
        <w:id w:val="-1612200323"/>
        <w:lock w:val="sdtLocked"/>
      </w:sdtPr>
      <w:sdtEndPr/>
      <w:sdtContent>
        <w:p w:rsidR="009F4C9C" w:rsidRDefault="00E57A89" w14:paraId="4B725077" w14:textId="3D7D8802">
          <w:pPr>
            <w:pStyle w:val="Frslagstext"/>
          </w:pPr>
          <w:r>
            <w:t>Riksdagen ställer sig bakom det som anförs i motionen om att verka för ett bevarande av en livskraftig fiskerinäring och tillkännager detta för regeringen.</w:t>
          </w:r>
        </w:p>
      </w:sdtContent>
    </w:sdt>
    <w:sdt>
      <w:sdtPr>
        <w:alias w:val="Yrkande 2"/>
        <w:tag w:val="93526230-2160-4ed3-ad2e-42afcd0dda59"/>
        <w:id w:val="201995598"/>
        <w:lock w:val="sdtLocked"/>
      </w:sdtPr>
      <w:sdtEndPr/>
      <w:sdtContent>
        <w:p w:rsidR="009F4C9C" w:rsidRDefault="00E57A89" w14:paraId="4B725078" w14:textId="13D78D38">
          <w:pPr>
            <w:pStyle w:val="Frslagstext"/>
          </w:pPr>
          <w:r>
            <w:t>Riksdagen ställer sig bakom det som anförs i motionen om att utveckla vattenbruket i Sverige och tillkännager detta för regeringen.</w:t>
          </w:r>
        </w:p>
      </w:sdtContent>
    </w:sdt>
    <w:sdt>
      <w:sdtPr>
        <w:alias w:val="Yrkande 3"/>
        <w:tag w:val="2cef5ff9-4c63-40ec-a65f-d376d0f77a54"/>
        <w:id w:val="825633027"/>
        <w:lock w:val="sdtLocked"/>
      </w:sdtPr>
      <w:sdtEndPr/>
      <w:sdtContent>
        <w:p w:rsidR="009F4C9C" w:rsidRDefault="00E57A89" w14:paraId="4B725079" w14:textId="4F5164AD">
          <w:pPr>
            <w:pStyle w:val="Frslagstext"/>
          </w:pPr>
          <w:r>
            <w:t>Riksdagen ställer sig bakom det som anförs i motionen om att utveckla svensk matfiskproduktion och tillkännager detta för regeringen.</w:t>
          </w:r>
        </w:p>
      </w:sdtContent>
    </w:sdt>
    <w:sdt>
      <w:sdtPr>
        <w:alias w:val="Yrkande 4"/>
        <w:tag w:val="76b61120-032b-4cc6-a1af-02db6196339e"/>
        <w:id w:val="-1335140443"/>
        <w:lock w:val="sdtLocked"/>
      </w:sdtPr>
      <w:sdtEndPr/>
      <w:sdtContent>
        <w:p w:rsidR="009F4C9C" w:rsidRDefault="00E57A89" w14:paraId="4B72507A" w14:textId="009017B2">
          <w:pPr>
            <w:pStyle w:val="Frslagstext"/>
          </w:pPr>
          <w:r>
            <w:t>Riksdagen ställer sig bakom det som anförs i motionen om att utreda lämpliga platser för fiskodling och tillkännager detta för regeringen.</w:t>
          </w:r>
        </w:p>
      </w:sdtContent>
    </w:sdt>
    <w:sdt>
      <w:sdtPr>
        <w:alias w:val="Yrkande 5"/>
        <w:tag w:val="81b8b72c-927b-4024-87a4-cfa3da885e48"/>
        <w:id w:val="-1647352110"/>
        <w:lock w:val="sdtLocked"/>
      </w:sdtPr>
      <w:sdtEndPr/>
      <w:sdtContent>
        <w:p w:rsidR="009F4C9C" w:rsidRDefault="00E57A89" w14:paraId="4B72507B" w14:textId="48FCE570">
          <w:pPr>
            <w:pStyle w:val="Frslagstext"/>
          </w:pPr>
          <w:r>
            <w:t>Riksdagen ställer sig bakom det som anförs i motionen om att det bör tillsättas en utredning kring hur ett samordnat investeringsstöd kan utformas för att stödja sportfisket och underlätta fiskens vandringar och tillkännager detta för regeringen.</w:t>
          </w:r>
        </w:p>
      </w:sdtContent>
    </w:sdt>
    <w:sdt>
      <w:sdtPr>
        <w:alias w:val="Yrkande 6"/>
        <w:tag w:val="7204afb1-1b32-421f-a426-507ce8cfad19"/>
        <w:id w:val="-345404830"/>
        <w:lock w:val="sdtLocked"/>
      </w:sdtPr>
      <w:sdtEndPr/>
      <w:sdtContent>
        <w:p w:rsidR="009F4C9C" w:rsidRDefault="00E57A89" w14:paraId="4B72507C" w14:textId="593A83F7">
          <w:pPr>
            <w:pStyle w:val="Frslagstext"/>
          </w:pPr>
          <w:r>
            <w:t>Riksdagen ställer sig bakom det som anförs i motionen om att dagens ålfisketillstånd ska övergå till att vara överförbara mellan personer och företag, och riksdagen tillkännager detta för regeringen.</w:t>
          </w:r>
        </w:p>
      </w:sdtContent>
    </w:sdt>
    <w:sdt>
      <w:sdtPr>
        <w:alias w:val="Yrkande 7"/>
        <w:tag w:val="eca51aa0-035e-4c14-8ed5-a1a5bcd9019d"/>
        <w:id w:val="836808486"/>
        <w:lock w:val="sdtLocked"/>
      </w:sdtPr>
      <w:sdtEndPr/>
      <w:sdtContent>
        <w:p w:rsidR="009F4C9C" w:rsidRDefault="00E57A89" w14:paraId="4B72507D" w14:textId="08148155">
          <w:pPr>
            <w:pStyle w:val="Frslagstext"/>
          </w:pPr>
          <w:r>
            <w:t>Riksdagen ställer sig bakom det som anförs i motionen om att regeringen inte bör verka för ett totalförbud mot att fiska ål och tillkännager detta för regeringen.</w:t>
          </w:r>
        </w:p>
      </w:sdtContent>
    </w:sdt>
    <w:sdt>
      <w:sdtPr>
        <w:alias w:val="Yrkande 8"/>
        <w:tag w:val="9953f208-5189-4930-b9cb-91e8e8f9da0a"/>
        <w:id w:val="-1151603264"/>
        <w:lock w:val="sdtLocked"/>
      </w:sdtPr>
      <w:sdtEndPr/>
      <w:sdtContent>
        <w:p w:rsidRPr="008347BE" w:rsidR="00AF30DD" w:rsidP="00AF30DD" w:rsidRDefault="00E57A89" w14:paraId="4B72507F" w14:textId="52121E74">
          <w:pPr>
            <w:pStyle w:val="Frslagstext"/>
          </w:pPr>
          <w:r>
            <w:t>Riksdagen ställer sig bakom det som anförs i motionen om att regeringen bör verka för att utöka Sveriges marina naturreservat och parker och tillkännager detta för regeringen.</w:t>
          </w:r>
        </w:p>
      </w:sdtContent>
    </w:sdt>
    <w:bookmarkStart w:name="MotionsStart" w:displacedByCustomXml="prev" w:id="0"/>
    <w:bookmarkEnd w:displacedByCustomXml="prev" w:id="0"/>
    <w:p w:rsidRPr="00997838" w:rsidR="00DD6364" w:rsidP="00DD6364" w:rsidRDefault="00DD6364" w14:paraId="4B725080" w14:textId="77777777">
      <w:pPr>
        <w:pStyle w:val="Rubrik1"/>
        <w:rPr>
          <w:rFonts w:asciiTheme="minorHAnsi" w:hAnsiTheme="minorHAnsi"/>
          <w:sz w:val="24"/>
          <w14:numSpacing w14:val="proportional"/>
        </w:rPr>
      </w:pPr>
      <w:r w:rsidRPr="00997838">
        <w:rPr>
          <w:rFonts w:asciiTheme="minorHAnsi" w:hAnsiTheme="minorHAnsi"/>
          <w:sz w:val="24"/>
          <w14:numSpacing w14:val="proportional"/>
        </w:rPr>
        <w:lastRenderedPageBreak/>
        <w:t>Fiske</w:t>
      </w:r>
    </w:p>
    <w:p w:rsidRPr="008347BE" w:rsidR="00DD6364" w:rsidP="00DD6364" w:rsidRDefault="00DD6364" w14:paraId="4B725081" w14:textId="0C6ED85C">
      <w:pPr>
        <w:pStyle w:val="Rubrik1"/>
        <w:rPr>
          <w:rFonts w:asciiTheme="minorHAnsi" w:hAnsiTheme="minorHAnsi"/>
          <w:b w:val="0"/>
          <w:sz w:val="24"/>
          <w14:numSpacing w14:val="proportional"/>
        </w:rPr>
      </w:pPr>
      <w:r w:rsidRPr="008347BE">
        <w:rPr>
          <w:rFonts w:asciiTheme="minorHAnsi" w:hAnsiTheme="minorHAnsi"/>
          <w:b w:val="0"/>
          <w:sz w:val="24"/>
          <w14:numSpacing w14:val="proportional"/>
        </w:rPr>
        <w:t>Fisket är en betydelsefull svensk näring med gamla anor. Sverigedemokraterna framhåller fiskets kulturella aspekt liksom dess ekonomiska betydelse. Antalet yrkesfiskarlicenser är i dag drygt 1</w:t>
      </w:r>
      <w:r w:rsidR="007B3B93">
        <w:rPr>
          <w:rFonts w:asciiTheme="minorHAnsi" w:hAnsiTheme="minorHAnsi"/>
          <w:b w:val="0"/>
          <w:sz w:val="24"/>
          <w14:numSpacing w14:val="proportional"/>
        </w:rPr>
        <w:t xml:space="preserve"> </w:t>
      </w:r>
      <w:r w:rsidRPr="008347BE">
        <w:rPr>
          <w:rFonts w:asciiTheme="minorHAnsi" w:hAnsiTheme="minorHAnsi"/>
          <w:b w:val="0"/>
          <w:sz w:val="24"/>
          <w14:numSpacing w14:val="proportional"/>
        </w:rPr>
        <w:t xml:space="preserve">000 till antalet, men fisket genererar flera gånger så många arbetstillfällen i livsmedelsindustrin. Förutom att fisk är ett bra livsmedel utgör fisket en viktig komponent i den svenska livsmedelsproduktionen. </w:t>
      </w:r>
    </w:p>
    <w:p w:rsidRPr="008347BE" w:rsidR="00DD6364" w:rsidP="00DD6364" w:rsidRDefault="00DD6364" w14:paraId="4B725082" w14:textId="77777777">
      <w:pPr>
        <w:pStyle w:val="Rubrik1"/>
        <w:rPr>
          <w:rFonts w:asciiTheme="minorHAnsi" w:hAnsiTheme="minorHAnsi"/>
          <w:b w:val="0"/>
          <w:sz w:val="24"/>
          <w14:numSpacing w14:val="proportional"/>
        </w:rPr>
      </w:pPr>
      <w:r w:rsidRPr="008347BE">
        <w:rPr>
          <w:rFonts w:asciiTheme="minorHAnsi" w:hAnsiTheme="minorHAnsi"/>
          <w:b w:val="0"/>
          <w:sz w:val="24"/>
          <w14:numSpacing w14:val="proportional"/>
        </w:rPr>
        <w:t>Det är Sverigedemokraternas målsättning att inom ramen för marknadsekonomiska principer och långsiktigt hållbart nyttjande av fiskevatten verka för en livskraftig svensk fiskerinäring. Det ligger i sakens natur att fisket måste regleras, detta sker på EU-nivå, men vi måste samtidigt arbeta för rimliga förutsättningar för enskilda näringsidkare vid implementerandet av EU-lagstiftning.</w:t>
      </w:r>
    </w:p>
    <w:p w:rsidRPr="00997838" w:rsidR="00DD6364" w:rsidP="00DD6364" w:rsidRDefault="00DD6364" w14:paraId="4B725083" w14:textId="77777777">
      <w:pPr>
        <w:pStyle w:val="Rubrik1"/>
        <w:rPr>
          <w:rFonts w:asciiTheme="minorHAnsi" w:hAnsiTheme="minorHAnsi"/>
          <w:sz w:val="24"/>
          <w14:numSpacing w14:val="proportional"/>
        </w:rPr>
      </w:pPr>
      <w:r w:rsidRPr="00997838">
        <w:rPr>
          <w:rFonts w:asciiTheme="minorHAnsi" w:hAnsiTheme="minorHAnsi"/>
          <w:sz w:val="24"/>
          <w14:numSpacing w14:val="proportional"/>
        </w:rPr>
        <w:t>Fiskodling</w:t>
      </w:r>
    </w:p>
    <w:p w:rsidRPr="008347BE" w:rsidR="00DD6364" w:rsidP="00DD6364" w:rsidRDefault="00DD6364" w14:paraId="4B725084" w14:textId="02E02D4E">
      <w:pPr>
        <w:pStyle w:val="Rubrik1"/>
        <w:rPr>
          <w:rFonts w:asciiTheme="minorHAnsi" w:hAnsiTheme="minorHAnsi"/>
          <w:b w:val="0"/>
          <w:sz w:val="24"/>
          <w14:numSpacing w14:val="proportional"/>
        </w:rPr>
      </w:pPr>
      <w:r w:rsidRPr="008347BE">
        <w:rPr>
          <w:rFonts w:asciiTheme="minorHAnsi" w:hAnsiTheme="minorHAnsi"/>
          <w:b w:val="0"/>
          <w:sz w:val="24"/>
          <w14:numSpacing w14:val="proportional"/>
        </w:rPr>
        <w:t>Uttaget av vildfån</w:t>
      </w:r>
      <w:r w:rsidR="007B3B93">
        <w:rPr>
          <w:rFonts w:asciiTheme="minorHAnsi" w:hAnsiTheme="minorHAnsi"/>
          <w:b w:val="0"/>
          <w:sz w:val="24"/>
          <w14:numSpacing w14:val="proportional"/>
        </w:rPr>
        <w:t>gad fisk är av naturliga skäl</w:t>
      </w:r>
      <w:r w:rsidRPr="008347BE">
        <w:rPr>
          <w:rFonts w:asciiTheme="minorHAnsi" w:hAnsiTheme="minorHAnsi"/>
          <w:b w:val="0"/>
          <w:sz w:val="24"/>
          <w14:numSpacing w14:val="proportional"/>
        </w:rPr>
        <w:t xml:space="preserve"> begränsat. Sverige har emellertid mycket goda förutsättningar för matfiskproduktion, alltså fiskodling, i synnerhet i de norra delarna där de näringsfattiga regleringsmagasinen finns. Fiskodling i dessa vatten kan vara ett sätt att återskapa livskraftiga ekosystem eftersom fiskodlingen tillför näring till dessa utarmande vatten. Odlad fisk är en resurseffektiv proteinkälla och hälsosam mat. Matfiskproduktion kan ge positiva regionalpoliska effekter och varaktiga arbetstillfällen på landsbygden. Vidareförädling ger ytterligare både direkta och indirekta arbetstillfällen. Regeringens utredning SOU 2009:26 ”Det växande vattenbrukslandet” har tydligt belyst potentialen med ett växande vattenbruk.</w:t>
      </w:r>
    </w:p>
    <w:p w:rsidRPr="008347BE" w:rsidR="00DD6364" w:rsidP="00DD6364" w:rsidRDefault="00DD6364" w14:paraId="4B725085" w14:textId="6D36CD25">
      <w:pPr>
        <w:pStyle w:val="Rubrik1"/>
        <w:rPr>
          <w:rFonts w:asciiTheme="minorHAnsi" w:hAnsiTheme="minorHAnsi"/>
          <w:b w:val="0"/>
          <w:sz w:val="24"/>
          <w14:numSpacing w14:val="proportional"/>
        </w:rPr>
      </w:pPr>
      <w:r w:rsidRPr="008347BE">
        <w:rPr>
          <w:rFonts w:asciiTheme="minorHAnsi" w:hAnsiTheme="minorHAnsi"/>
          <w:b w:val="0"/>
          <w:sz w:val="24"/>
          <w14:numSpacing w14:val="proportional"/>
        </w:rPr>
        <w:t>Självklart är det samhällsekonomiskt lönsamt att byta ut en del av den omfattande importen av lax från Norge, men också att förbättra möjligheterna att exportera odlad fisk. Främst röding och regnbåge är aktuella idag</w:t>
      </w:r>
      <w:r w:rsidR="007B3B93">
        <w:rPr>
          <w:rFonts w:asciiTheme="minorHAnsi" w:hAnsiTheme="minorHAnsi"/>
          <w:b w:val="0"/>
          <w:sz w:val="24"/>
          <w14:numSpacing w14:val="proportional"/>
        </w:rPr>
        <w:t>.</w:t>
      </w:r>
    </w:p>
    <w:p w:rsidRPr="008347BE" w:rsidR="00DD6364" w:rsidP="00DD6364" w:rsidRDefault="00DD6364" w14:paraId="4B725086" w14:textId="23AAF147">
      <w:pPr>
        <w:pStyle w:val="Rubrik1"/>
        <w:rPr>
          <w:rFonts w:asciiTheme="minorHAnsi" w:hAnsiTheme="minorHAnsi"/>
          <w:b w:val="0"/>
          <w:sz w:val="24"/>
          <w14:numSpacing w14:val="proportional"/>
        </w:rPr>
      </w:pPr>
      <w:r w:rsidRPr="008347BE">
        <w:rPr>
          <w:rFonts w:asciiTheme="minorHAnsi" w:hAnsiTheme="minorHAnsi"/>
          <w:b w:val="0"/>
          <w:sz w:val="24"/>
          <w14:numSpacing w14:val="proportional"/>
        </w:rPr>
        <w:t>Under 2014 odlades det vid våra svenska fiskodlingar mer än 13 000 ton fisk, en ökning på över 150 procent sedan 2007. I Norge, som förvisso har för ändamålet mycket gynnsam geografi, odlas varje år över 1 miljon ton fisk, huvudsakligen lax, varav över 40 000 ton exporteras till Sverige. Vi har i Sverige nästan 100 000 sjöar och över 200 mil kust, vilka utgör goda förutsättningar för kommersiellt vattenbruk. Branschens tillväxt bör generellt ske på marknadsekonomiska villkor, men staten k</w:t>
      </w:r>
      <w:r w:rsidR="007B3B93">
        <w:rPr>
          <w:rFonts w:asciiTheme="minorHAnsi" w:hAnsiTheme="minorHAnsi"/>
          <w:b w:val="0"/>
          <w:sz w:val="24"/>
          <w14:numSpacing w14:val="proportional"/>
        </w:rPr>
        <w:t>an stödja en diversifiering av s</w:t>
      </w:r>
      <w:r w:rsidRPr="008347BE">
        <w:rPr>
          <w:rFonts w:asciiTheme="minorHAnsi" w:hAnsiTheme="minorHAnsi"/>
          <w:b w:val="0"/>
          <w:sz w:val="24"/>
          <w14:numSpacing w14:val="proportional"/>
        </w:rPr>
        <w:t>vensk</w:t>
      </w:r>
      <w:r w:rsidR="007B3B93">
        <w:rPr>
          <w:rFonts w:asciiTheme="minorHAnsi" w:hAnsiTheme="minorHAnsi"/>
          <w:b w:val="0"/>
          <w:sz w:val="24"/>
          <w14:numSpacing w14:val="proportional"/>
        </w:rPr>
        <w:t>t</w:t>
      </w:r>
      <w:r w:rsidRPr="008347BE">
        <w:rPr>
          <w:rFonts w:asciiTheme="minorHAnsi" w:hAnsiTheme="minorHAnsi"/>
          <w:b w:val="0"/>
          <w:sz w:val="24"/>
          <w14:numSpacing w14:val="proportional"/>
        </w:rPr>
        <w:t xml:space="preserve"> vattenbruk</w:t>
      </w:r>
      <w:r w:rsidR="007B3B93">
        <w:rPr>
          <w:rFonts w:asciiTheme="minorHAnsi" w:hAnsiTheme="minorHAnsi"/>
          <w:b w:val="0"/>
          <w:sz w:val="24"/>
          <w14:numSpacing w14:val="proportional"/>
        </w:rPr>
        <w:t>,</w:t>
      </w:r>
      <w:r w:rsidRPr="008347BE">
        <w:rPr>
          <w:rFonts w:asciiTheme="minorHAnsi" w:hAnsiTheme="minorHAnsi"/>
          <w:b w:val="0"/>
          <w:sz w:val="24"/>
          <w14:numSpacing w14:val="proportional"/>
        </w:rPr>
        <w:t xml:space="preserve"> till exempel utvecklande av fisksorter, finansiering av avelsarbete och på andra sätt stödja branschens utveckling. Vi kan också bedriva samarbete med och inhämta kunskap från våra på området framgångsrika nordiska grannländer.</w:t>
      </w:r>
    </w:p>
    <w:p w:rsidRPr="008347BE" w:rsidR="00DD6364" w:rsidP="00DD6364" w:rsidRDefault="00DD6364" w14:paraId="4B725087" w14:textId="77777777">
      <w:pPr>
        <w:pStyle w:val="Rubrik1"/>
        <w:rPr>
          <w:rFonts w:asciiTheme="minorHAnsi" w:hAnsiTheme="minorHAnsi"/>
          <w:b w:val="0"/>
          <w:sz w:val="24"/>
          <w14:numSpacing w14:val="proportional"/>
        </w:rPr>
      </w:pPr>
      <w:r w:rsidRPr="008347BE">
        <w:rPr>
          <w:rFonts w:asciiTheme="minorHAnsi" w:hAnsiTheme="minorHAnsi"/>
          <w:b w:val="0"/>
          <w:sz w:val="24"/>
          <w14:numSpacing w14:val="proportional"/>
        </w:rPr>
        <w:t xml:space="preserve">Sverigedemokraterna vill utreda vilka insjöar och vattendrag som kan lämpa sig för fiskodling. Vi vill också utreda hur kostnaderna för näringsidkare i branschen kan sänkas. Lägre kostnader för näringsidkare skulle öka lönsamheten och bidra till förutsättningar för en varaktig och ekonomiskt bärkraftig industri. Till exempel är tillsynsavgifterna väsentligt högre än för annan verksamhet som kräver miljötillstånd. </w:t>
      </w:r>
    </w:p>
    <w:p w:rsidR="00DD6364" w:rsidP="00DD6364" w:rsidRDefault="00DD6364" w14:paraId="4B725088" w14:textId="77777777">
      <w:pPr>
        <w:pStyle w:val="Rubrik1"/>
        <w:rPr>
          <w:rFonts w:asciiTheme="minorHAnsi" w:hAnsiTheme="minorHAnsi"/>
          <w:b w:val="0"/>
          <w:sz w:val="24"/>
          <w14:numSpacing w14:val="proportional"/>
        </w:rPr>
      </w:pPr>
      <w:r w:rsidRPr="008347BE">
        <w:rPr>
          <w:rFonts w:asciiTheme="minorHAnsi" w:hAnsiTheme="minorHAnsi"/>
          <w:b w:val="0"/>
          <w:sz w:val="24"/>
          <w14:numSpacing w14:val="proportional"/>
        </w:rPr>
        <w:t>Vi vill även underlätta för etablering av nya fiskodlingar samt förbättra förutsättningarna för befintliga odlingar att expandera. De stöd som kommer från Havs- och fiskerifonden bör på ett tydligt och effektivt sätt förbättra möjligheterna för både nyetablering och för tillväxt i befintliga företag. Ytterligare en åtgärd som skulle underlätta för etablering av mindre fiskodlingar är uppstartslån via exempelvis Almi.</w:t>
      </w:r>
    </w:p>
    <w:p w:rsidRPr="00997838" w:rsidR="00997838" w:rsidP="00997838" w:rsidRDefault="00997838" w14:paraId="1C273BE8" w14:textId="77777777">
      <w:pPr>
        <w:pStyle w:val="Normalutanindragellerluft"/>
      </w:pPr>
    </w:p>
    <w:p w:rsidRPr="00997838" w:rsidR="00DD6364" w:rsidP="00DD6364" w:rsidRDefault="00DD6364" w14:paraId="4B725089" w14:textId="77777777">
      <w:pPr>
        <w:pStyle w:val="Rubrik1"/>
        <w:rPr>
          <w:rFonts w:asciiTheme="minorHAnsi" w:hAnsiTheme="minorHAnsi"/>
          <w:sz w:val="24"/>
          <w14:numSpacing w14:val="proportional"/>
        </w:rPr>
      </w:pPr>
      <w:r w:rsidRPr="00997838">
        <w:rPr>
          <w:rFonts w:asciiTheme="minorHAnsi" w:hAnsiTheme="minorHAnsi"/>
          <w:sz w:val="24"/>
          <w14:numSpacing w14:val="proportional"/>
        </w:rPr>
        <w:lastRenderedPageBreak/>
        <w:t>Fiskutsättning</w:t>
      </w:r>
    </w:p>
    <w:p w:rsidRPr="008347BE" w:rsidR="00DD6364" w:rsidP="00DD6364" w:rsidRDefault="00DD6364" w14:paraId="4B72508A" w14:textId="467FF99D">
      <w:pPr>
        <w:pStyle w:val="Rubrik1"/>
        <w:rPr>
          <w:rFonts w:asciiTheme="minorHAnsi" w:hAnsiTheme="minorHAnsi"/>
          <w:b w:val="0"/>
          <w:sz w:val="24"/>
          <w14:numSpacing w14:val="proportional"/>
        </w:rPr>
      </w:pPr>
      <w:proofErr w:type="gramStart"/>
      <w:r w:rsidRPr="008347BE">
        <w:rPr>
          <w:rFonts w:asciiTheme="minorHAnsi" w:hAnsiTheme="minorHAnsi"/>
          <w:b w:val="0"/>
          <w:sz w:val="24"/>
          <w14:numSpacing w14:val="proportional"/>
        </w:rPr>
        <w:t>Hav</w:t>
      </w:r>
      <w:proofErr w:type="gramEnd"/>
      <w:r w:rsidRPr="008347BE">
        <w:rPr>
          <w:rFonts w:asciiTheme="minorHAnsi" w:hAnsiTheme="minorHAnsi"/>
          <w:b w:val="0"/>
          <w:sz w:val="24"/>
          <w14:numSpacing w14:val="proportional"/>
        </w:rPr>
        <w:t>, sjöar och vattendrag med tillhörande fauna är viktiga att bevara och skydda och vi måste även stimulera utkomstmöjligheter för människor som bor i dessa områden. Vi ska vara rädda om den art- och miljörikedom som finns i våra vatten. Som ett led i detta arbete vill Sverigedemokraterna uppmuntra den fiskutsättning som sker. De arter som främst sätts ut i dag för beva</w:t>
      </w:r>
      <w:r w:rsidR="00317400">
        <w:rPr>
          <w:rFonts w:asciiTheme="minorHAnsi" w:hAnsiTheme="minorHAnsi"/>
          <w:b w:val="0"/>
          <w:sz w:val="24"/>
          <w14:numSpacing w14:val="proportional"/>
        </w:rPr>
        <w:t>rande av naturliga arter är lax</w:t>
      </w:r>
      <w:r w:rsidRPr="008347BE">
        <w:rPr>
          <w:rFonts w:asciiTheme="minorHAnsi" w:hAnsiTheme="minorHAnsi"/>
          <w:b w:val="0"/>
          <w:sz w:val="24"/>
          <w14:numSpacing w14:val="proportional"/>
        </w:rPr>
        <w:t xml:space="preserve"> och öring. Den för sportfisket vanligast utplanterade arten är regnbåge. </w:t>
      </w:r>
    </w:p>
    <w:p w:rsidRPr="008347BE" w:rsidR="00DD6364" w:rsidP="00DD6364" w:rsidRDefault="00DD6364" w14:paraId="4B72508B" w14:textId="77777777">
      <w:pPr>
        <w:pStyle w:val="Rubrik1"/>
        <w:rPr>
          <w:rFonts w:asciiTheme="minorHAnsi" w:hAnsiTheme="minorHAnsi"/>
          <w:b w:val="0"/>
          <w:sz w:val="24"/>
          <w14:numSpacing w14:val="proportional"/>
        </w:rPr>
      </w:pPr>
      <w:r w:rsidRPr="008347BE">
        <w:rPr>
          <w:rFonts w:asciiTheme="minorHAnsi" w:hAnsiTheme="minorHAnsi"/>
          <w:b w:val="0"/>
          <w:sz w:val="24"/>
          <w14:numSpacing w14:val="proportional"/>
        </w:rPr>
        <w:t>Sportfisket av lax, öring, och regnbåge samt andra arter bidrar, förutom nöjet, tillfällen till motion, naturupplevelser och avkoppling. Fisketurismen har under senare tid växt och omfattar besök vid sjöar och älvar, stugbyar, båtuthyrningsfirmor, fiskekurser och mycket annat, vilket i sin tur bidrar till regional tillväxt.</w:t>
      </w:r>
    </w:p>
    <w:p w:rsidRPr="00997838" w:rsidR="00DD6364" w:rsidP="00DD6364" w:rsidRDefault="00DD6364" w14:paraId="4B72508C" w14:textId="77777777">
      <w:pPr>
        <w:pStyle w:val="Rubrik1"/>
        <w:rPr>
          <w:rFonts w:asciiTheme="minorHAnsi" w:hAnsiTheme="minorHAnsi"/>
          <w:sz w:val="24"/>
          <w14:numSpacing w14:val="proportional"/>
        </w:rPr>
      </w:pPr>
      <w:r w:rsidRPr="00997838">
        <w:rPr>
          <w:rFonts w:asciiTheme="minorHAnsi" w:hAnsiTheme="minorHAnsi"/>
          <w:sz w:val="24"/>
          <w14:numSpacing w14:val="proportional"/>
        </w:rPr>
        <w:t>Sportfisket</w:t>
      </w:r>
    </w:p>
    <w:p w:rsidRPr="008347BE" w:rsidR="00DD6364" w:rsidP="00DD6364" w:rsidRDefault="00DD6364" w14:paraId="4B72508D" w14:textId="77777777">
      <w:pPr>
        <w:pStyle w:val="Rubrik1"/>
        <w:rPr>
          <w:rFonts w:asciiTheme="minorHAnsi" w:hAnsiTheme="minorHAnsi"/>
          <w:b w:val="0"/>
          <w:sz w:val="24"/>
          <w14:numSpacing w14:val="proportional"/>
        </w:rPr>
      </w:pPr>
      <w:r w:rsidRPr="008347BE">
        <w:rPr>
          <w:rFonts w:asciiTheme="minorHAnsi" w:hAnsiTheme="minorHAnsi"/>
          <w:b w:val="0"/>
          <w:sz w:val="24"/>
          <w14:numSpacing w14:val="proportional"/>
        </w:rPr>
        <w:t>Sportfisket är en stor potential för turism och landsbygdsutveckling och som bidrar till sysselsättning, en levande landsbygd och biologisk mångfald. Samtidigt bör man inte blunda för intressekonflikten mellan sportfisket och andra aktörer som nyttjar vattnet som resurs.</w:t>
      </w:r>
    </w:p>
    <w:p w:rsidRPr="008347BE" w:rsidR="00DD6364" w:rsidP="00DD6364" w:rsidRDefault="00DD6364" w14:paraId="4B72508E" w14:textId="77777777">
      <w:pPr>
        <w:pStyle w:val="Rubrik1"/>
        <w:rPr>
          <w:rFonts w:asciiTheme="minorHAnsi" w:hAnsiTheme="minorHAnsi"/>
          <w:b w:val="0"/>
          <w:sz w:val="24"/>
          <w14:numSpacing w14:val="proportional"/>
        </w:rPr>
      </w:pPr>
      <w:r w:rsidRPr="008347BE">
        <w:rPr>
          <w:rFonts w:asciiTheme="minorHAnsi" w:hAnsiTheme="minorHAnsi"/>
          <w:b w:val="0"/>
          <w:sz w:val="24"/>
          <w14:numSpacing w14:val="proportional"/>
        </w:rPr>
        <w:t xml:space="preserve">Mycket av den flora och fauna som etablerats under århundraden av mänsklig verksamhet lever i och gynnas av de förhållanden som råder i vattenkraftsdammarna. Emellertid har regleringsmagasin och kraftverksdammar har nästan alltid ett stort näringsunderskott, vilket gör dem lämpliga för fiskodling. Dammarna utgör viktiga flödesbegränsningar och slamfällor i vattendragen vilket jordbruket annars uppmuntras att anlägga. Dessutom bidrar dammarna till viktiga miljöer för rekreation och ett rikt friluftsliv. </w:t>
      </w:r>
    </w:p>
    <w:p w:rsidRPr="008347BE" w:rsidR="00DD6364" w:rsidP="00DD6364" w:rsidRDefault="00DD6364" w14:paraId="4B72508F" w14:textId="77777777">
      <w:pPr>
        <w:pStyle w:val="Rubrik1"/>
        <w:rPr>
          <w:rFonts w:asciiTheme="minorHAnsi" w:hAnsiTheme="minorHAnsi"/>
          <w:b w:val="0"/>
          <w:sz w:val="24"/>
          <w14:numSpacing w14:val="proportional"/>
        </w:rPr>
      </w:pPr>
      <w:r w:rsidRPr="008347BE">
        <w:rPr>
          <w:rFonts w:asciiTheme="minorHAnsi" w:hAnsiTheme="minorHAnsi"/>
          <w:b w:val="0"/>
          <w:sz w:val="24"/>
          <w14:numSpacing w14:val="proportional"/>
        </w:rPr>
        <w:t>Vi i Sverigedemokraterna ser positivt på frivilliga initiativ hos olika intressegrupper och vattenkraftsägare runt vattendrag gällande fiske- och miljöförbättrande åtgärder. Dessa åtgärder kan till exempel vara att just underlätta för ålens och fiskens vandringar.</w:t>
      </w:r>
    </w:p>
    <w:p w:rsidRPr="008347BE" w:rsidR="00DD6364" w:rsidP="00DD6364" w:rsidRDefault="00DD6364" w14:paraId="4B725090" w14:textId="77777777">
      <w:pPr>
        <w:pStyle w:val="Rubrik1"/>
        <w:rPr>
          <w:rFonts w:asciiTheme="minorHAnsi" w:hAnsiTheme="minorHAnsi"/>
          <w:b w:val="0"/>
          <w:sz w:val="24"/>
          <w14:numSpacing w14:val="proportional"/>
        </w:rPr>
      </w:pPr>
      <w:r w:rsidRPr="008347BE">
        <w:rPr>
          <w:rFonts w:asciiTheme="minorHAnsi" w:hAnsiTheme="minorHAnsi"/>
          <w:b w:val="0"/>
          <w:sz w:val="24"/>
          <w14:numSpacing w14:val="proportional"/>
        </w:rPr>
        <w:t xml:space="preserve">Att återskapa vandringsvägar för fisken i främst små och medelstora vattendrag innebär naturligtvis en kostnad. I dagsläget kan olika finansieringsmöjligheter bestå i att äska medel från exempelvis Landsbygdsprogrammet, Europeiska fiskerifonden, Havs- och vattenmyndigheten, LONA eller Bra Miljöval. Vi föreslår att en utredning tillsätts kring hur ett samordnat investeringsstöd för att underlätta fiskens vandringar skulle kunna utformas. </w:t>
      </w:r>
    </w:p>
    <w:p w:rsidRPr="00997838" w:rsidR="00DD6364" w:rsidP="00DD6364" w:rsidRDefault="00DD6364" w14:paraId="4B725091" w14:textId="77777777">
      <w:pPr>
        <w:pStyle w:val="Rubrik1"/>
        <w:rPr>
          <w:rFonts w:asciiTheme="minorHAnsi" w:hAnsiTheme="minorHAnsi"/>
          <w:sz w:val="24"/>
          <w14:numSpacing w14:val="proportional"/>
        </w:rPr>
      </w:pPr>
      <w:r w:rsidRPr="00997838">
        <w:rPr>
          <w:rFonts w:asciiTheme="minorHAnsi" w:hAnsiTheme="minorHAnsi"/>
          <w:sz w:val="24"/>
          <w14:numSpacing w14:val="proportional"/>
        </w:rPr>
        <w:t>Ålfiske</w:t>
      </w:r>
    </w:p>
    <w:p w:rsidRPr="008347BE" w:rsidR="00DD6364" w:rsidP="00DD6364" w:rsidRDefault="00DD6364" w14:paraId="4B725092" w14:textId="39289554">
      <w:pPr>
        <w:pStyle w:val="Rubrik1"/>
        <w:rPr>
          <w:rFonts w:asciiTheme="minorHAnsi" w:hAnsiTheme="minorHAnsi"/>
          <w:b w:val="0"/>
          <w:sz w:val="24"/>
          <w:lang w:val="en-GB"/>
          <w14:numSpacing w14:val="proportional"/>
        </w:rPr>
      </w:pPr>
      <w:r w:rsidRPr="008347BE">
        <w:rPr>
          <w:rFonts w:asciiTheme="minorHAnsi" w:hAnsiTheme="minorHAnsi"/>
          <w:b w:val="0"/>
          <w:sz w:val="24"/>
          <w14:numSpacing w14:val="proportional"/>
        </w:rPr>
        <w:t xml:space="preserve">År 2007 infördes ett generellt ålfiskeförbud i Sverige. Regleringen gav möjlighet för Havs- och vattenmyndigheten att tillåta fiske på dispens genom så kallade ålfisketillstånd. Ett krav för att få ålfisketillstånd var att fiskaren fiskat en viss </w:t>
      </w:r>
      <w:r w:rsidR="00317400">
        <w:rPr>
          <w:rFonts w:asciiTheme="minorHAnsi" w:hAnsiTheme="minorHAnsi"/>
          <w:b w:val="0"/>
          <w:sz w:val="24"/>
          <w14:numSpacing w14:val="proportional"/>
        </w:rPr>
        <w:t>minsta mängd ål under åren 2003–</w:t>
      </w:r>
      <w:r w:rsidRPr="008347BE">
        <w:rPr>
          <w:rFonts w:asciiTheme="minorHAnsi" w:hAnsiTheme="minorHAnsi"/>
          <w:b w:val="0"/>
          <w:sz w:val="24"/>
          <w14:numSpacing w14:val="proportional"/>
        </w:rPr>
        <w:t xml:space="preserve">2005. Ålfiskeförbudet utvidgades från och med år 2012 så att allt ålfiske på västkusten förbjöds, vilket enligt uppgift drabbade ett åttiotal ålfiskare. Det fiske som i dag sker på ostkusten </w:t>
      </w:r>
      <w:r w:rsidR="00317400">
        <w:rPr>
          <w:rFonts w:asciiTheme="minorHAnsi" w:hAnsiTheme="minorHAnsi"/>
          <w:b w:val="0"/>
          <w:sz w:val="24"/>
          <w14:numSpacing w14:val="proportional"/>
        </w:rPr>
        <w:t xml:space="preserve">beräknas påverka </w:t>
      </w:r>
      <w:proofErr w:type="spellStart"/>
      <w:r w:rsidR="00317400">
        <w:rPr>
          <w:rFonts w:asciiTheme="minorHAnsi" w:hAnsiTheme="minorHAnsi"/>
          <w:b w:val="0"/>
          <w:sz w:val="24"/>
          <w14:numSpacing w14:val="proportional"/>
        </w:rPr>
        <w:t>ålbeståndet</w:t>
      </w:r>
      <w:proofErr w:type="spellEnd"/>
      <w:r w:rsidR="00317400">
        <w:rPr>
          <w:rFonts w:asciiTheme="minorHAnsi" w:hAnsiTheme="minorHAnsi"/>
          <w:b w:val="0"/>
          <w:sz w:val="24"/>
          <w14:numSpacing w14:val="proportional"/>
        </w:rPr>
        <w:t xml:space="preserve"> i</w:t>
      </w:r>
      <w:r w:rsidRPr="008347BE">
        <w:rPr>
          <w:rFonts w:asciiTheme="minorHAnsi" w:hAnsiTheme="minorHAnsi"/>
          <w:b w:val="0"/>
          <w:sz w:val="24"/>
          <w14:numSpacing w14:val="proportional"/>
        </w:rPr>
        <w:t xml:space="preserve"> Östersjön med 2 procent</w:t>
      </w:r>
      <w:proofErr w:type="gramStart"/>
      <w:r w:rsidRPr="008347BE">
        <w:rPr>
          <w:rFonts w:asciiTheme="minorHAnsi" w:hAnsiTheme="minorHAnsi"/>
          <w:b w:val="0"/>
          <w:sz w:val="24"/>
          <w14:numSpacing w14:val="proportional"/>
        </w:rPr>
        <w:t xml:space="preserve"> (Willem </w:t>
      </w:r>
      <w:proofErr w:type="spellStart"/>
      <w:r w:rsidRPr="008347BE">
        <w:rPr>
          <w:rFonts w:asciiTheme="minorHAnsi" w:hAnsiTheme="minorHAnsi"/>
          <w:b w:val="0"/>
          <w:sz w:val="24"/>
          <w14:numSpacing w14:val="proportional"/>
        </w:rPr>
        <w:t>Dekker</w:t>
      </w:r>
      <w:proofErr w:type="spellEnd"/>
      <w:r w:rsidRPr="008347BE">
        <w:rPr>
          <w:rFonts w:asciiTheme="minorHAnsi" w:hAnsiTheme="minorHAnsi"/>
          <w:b w:val="0"/>
          <w:sz w:val="24"/>
          <w14:numSpacing w14:val="proportional"/>
        </w:rPr>
        <w:t>.</w:t>
      </w:r>
      <w:proofErr w:type="gramEnd"/>
      <w:r w:rsidRPr="008347BE">
        <w:rPr>
          <w:rFonts w:asciiTheme="minorHAnsi" w:hAnsiTheme="minorHAnsi"/>
          <w:b w:val="0"/>
          <w:sz w:val="24"/>
          <w14:numSpacing w14:val="proportional"/>
        </w:rPr>
        <w:t xml:space="preserve"> </w:t>
      </w:r>
      <w:r w:rsidRPr="008347BE">
        <w:rPr>
          <w:rFonts w:asciiTheme="minorHAnsi" w:hAnsiTheme="minorHAnsi"/>
          <w:b w:val="0"/>
          <w:sz w:val="24"/>
          <w:lang w:val="en-GB"/>
          <w14:numSpacing w14:val="proportional"/>
        </w:rPr>
        <w:t>Aqua reports 2015:11. SLU. Assessment of the eel stock in Sweden, spring 2015, s</w:t>
      </w:r>
      <w:r w:rsidR="00317400">
        <w:rPr>
          <w:rFonts w:asciiTheme="minorHAnsi" w:hAnsiTheme="minorHAnsi"/>
          <w:b w:val="0"/>
          <w:sz w:val="24"/>
          <w:lang w:val="en-GB"/>
          <w14:numSpacing w14:val="proportional"/>
        </w:rPr>
        <w:t>.</w:t>
      </w:r>
      <w:r w:rsidRPr="008347BE">
        <w:rPr>
          <w:rFonts w:asciiTheme="minorHAnsi" w:hAnsiTheme="minorHAnsi"/>
          <w:b w:val="0"/>
          <w:sz w:val="24"/>
          <w:lang w:val="en-GB"/>
          <w14:numSpacing w14:val="proportional"/>
        </w:rPr>
        <w:t xml:space="preserve"> 4).</w:t>
      </w:r>
    </w:p>
    <w:p w:rsidRPr="008347BE" w:rsidR="00DD6364" w:rsidP="00DD6364" w:rsidRDefault="00DD6364" w14:paraId="4B725093" w14:textId="64F58511">
      <w:pPr>
        <w:pStyle w:val="Rubrik1"/>
        <w:rPr>
          <w:rFonts w:asciiTheme="minorHAnsi" w:hAnsiTheme="minorHAnsi"/>
          <w:b w:val="0"/>
          <w:sz w:val="24"/>
          <w14:numSpacing w14:val="proportional"/>
        </w:rPr>
      </w:pPr>
      <w:r w:rsidRPr="008347BE">
        <w:rPr>
          <w:rFonts w:asciiTheme="minorHAnsi" w:hAnsiTheme="minorHAnsi"/>
          <w:b w:val="0"/>
          <w:sz w:val="24"/>
          <w14:numSpacing w14:val="proportional"/>
        </w:rPr>
        <w:lastRenderedPageBreak/>
        <w:t>Dagens innehavare av ålfisketillstånd riskerar att bli de sista svenska ålfiskarna. Detta på grund av att de, till skillnad mot vad som annars är brukligt</w:t>
      </w:r>
      <w:r w:rsidR="00317400">
        <w:rPr>
          <w:rFonts w:asciiTheme="minorHAnsi" w:hAnsiTheme="minorHAnsi"/>
          <w:b w:val="0"/>
          <w:sz w:val="24"/>
          <w14:numSpacing w14:val="proportional"/>
        </w:rPr>
        <w:t>,</w:t>
      </w:r>
      <w:r w:rsidRPr="008347BE">
        <w:rPr>
          <w:rFonts w:asciiTheme="minorHAnsi" w:hAnsiTheme="minorHAnsi"/>
          <w:b w:val="0"/>
          <w:sz w:val="24"/>
          <w14:numSpacing w14:val="proportional"/>
        </w:rPr>
        <w:t xml:space="preserve"> inte kan överlåta sina företag och därtill nödvändiga licenser för att bedriva ålfiske till annan person eller företag. Detta är en helt orimlig ordning och situationen riskerar att leda till att dagens ålfiskeföretag inte kan fortsätta sin verksamhet när innevarande tillståndshavare upphör.</w:t>
      </w:r>
    </w:p>
    <w:p w:rsidRPr="008347BE" w:rsidR="00DD6364" w:rsidP="00DD6364" w:rsidRDefault="00DD6364" w14:paraId="4B725094" w14:textId="77777777">
      <w:pPr>
        <w:pStyle w:val="Rubrik1"/>
        <w:rPr>
          <w:rFonts w:asciiTheme="minorHAnsi" w:hAnsiTheme="minorHAnsi"/>
          <w:b w:val="0"/>
          <w:sz w:val="24"/>
          <w14:numSpacing w14:val="proportional"/>
        </w:rPr>
      </w:pPr>
      <w:r w:rsidRPr="008347BE">
        <w:rPr>
          <w:rFonts w:asciiTheme="minorHAnsi" w:hAnsiTheme="minorHAnsi"/>
          <w:b w:val="0"/>
          <w:sz w:val="24"/>
          <w14:numSpacing w14:val="proportional"/>
        </w:rPr>
        <w:t xml:space="preserve">De åtgärder som EU:s medlemsstater vidtagit för att förbättra </w:t>
      </w:r>
      <w:proofErr w:type="spellStart"/>
      <w:r w:rsidRPr="008347BE">
        <w:rPr>
          <w:rFonts w:asciiTheme="minorHAnsi" w:hAnsiTheme="minorHAnsi"/>
          <w:b w:val="0"/>
          <w:sz w:val="24"/>
          <w14:numSpacing w14:val="proportional"/>
        </w:rPr>
        <w:t>ålbeståndet</w:t>
      </w:r>
      <w:proofErr w:type="spellEnd"/>
      <w:r w:rsidRPr="008347BE">
        <w:rPr>
          <w:rFonts w:asciiTheme="minorHAnsi" w:hAnsiTheme="minorHAnsi"/>
          <w:b w:val="0"/>
          <w:sz w:val="24"/>
          <w14:numSpacing w14:val="proportional"/>
        </w:rPr>
        <w:t xml:space="preserve"> har haft positiva effekter. Under de senaste åren har glasålsinvandringen till Europa ökat kraftigt liksom ålyngeletableringen i Sverige, där blankålsbeståndet också ökar.</w:t>
      </w:r>
    </w:p>
    <w:p w:rsidRPr="008347BE" w:rsidR="00DD6364" w:rsidP="00DD6364" w:rsidRDefault="00DD6364" w14:paraId="4B725095" w14:textId="77777777">
      <w:pPr>
        <w:pStyle w:val="Rubrik1"/>
        <w:rPr>
          <w:rFonts w:asciiTheme="minorHAnsi" w:hAnsiTheme="minorHAnsi"/>
          <w:b w:val="0"/>
          <w:sz w:val="24"/>
          <w14:numSpacing w14:val="proportional"/>
        </w:rPr>
      </w:pPr>
      <w:r w:rsidRPr="008347BE">
        <w:rPr>
          <w:rFonts w:asciiTheme="minorHAnsi" w:hAnsiTheme="minorHAnsi"/>
          <w:b w:val="0"/>
          <w:sz w:val="24"/>
          <w14:numSpacing w14:val="proportional"/>
        </w:rPr>
        <w:t xml:space="preserve">Ålfisket är i dag hårt reglerat genom kravet på ålfisketillstånd. Vidare är fångstmängd och fångsttid maximerad och endast större ålar får fångas (minimimått 70 cm). Det mycket begränsade ålfiske, som bedrivs i dag, kan nog anses som ett långsiktigt hållbart fiske som ger viktiga arbetstillfällen på landsbygden. Den unika </w:t>
      </w:r>
      <w:proofErr w:type="spellStart"/>
      <w:r w:rsidRPr="008347BE">
        <w:rPr>
          <w:rFonts w:asciiTheme="minorHAnsi" w:hAnsiTheme="minorHAnsi"/>
          <w:b w:val="0"/>
          <w:sz w:val="24"/>
          <w14:numSpacing w14:val="proportional"/>
        </w:rPr>
        <w:t>Ålakulturen</w:t>
      </w:r>
      <w:proofErr w:type="spellEnd"/>
      <w:r w:rsidRPr="008347BE">
        <w:rPr>
          <w:rFonts w:asciiTheme="minorHAnsi" w:hAnsiTheme="minorHAnsi"/>
          <w:b w:val="0"/>
          <w:sz w:val="24"/>
          <w14:numSpacing w14:val="proportional"/>
        </w:rPr>
        <w:t xml:space="preserve"> ger viktiga inkomster bland annat till turistnäringen. Ålfiskarna, som är beroende av ålen, verkar för ålens fortlevnad. Ett totalförbud för ålfisket skulle slå sönder en flerhundraårig kulturarvstradition med rötter till medeltiden. </w:t>
      </w:r>
    </w:p>
    <w:p w:rsidRPr="00997838" w:rsidR="00DD6364" w:rsidP="00DD6364" w:rsidRDefault="00DD6364" w14:paraId="4B725096" w14:textId="77777777">
      <w:pPr>
        <w:pStyle w:val="Rubrik1"/>
        <w:rPr>
          <w:rFonts w:asciiTheme="minorHAnsi" w:hAnsiTheme="minorHAnsi"/>
          <w:sz w:val="24"/>
          <w14:numSpacing w14:val="proportional"/>
        </w:rPr>
      </w:pPr>
      <w:bookmarkStart w:name="_GoBack" w:id="1"/>
      <w:r w:rsidRPr="00997838">
        <w:rPr>
          <w:rFonts w:asciiTheme="minorHAnsi" w:hAnsiTheme="minorHAnsi"/>
          <w:sz w:val="24"/>
          <w14:numSpacing w14:val="proportional"/>
        </w:rPr>
        <w:t>Marina nationalparker</w:t>
      </w:r>
    </w:p>
    <w:bookmarkEnd w:id="1"/>
    <w:p w:rsidRPr="008347BE" w:rsidR="00DD6364" w:rsidP="00DD6364" w:rsidRDefault="00DD6364" w14:paraId="4B725097" w14:textId="77777777">
      <w:pPr>
        <w:pStyle w:val="Rubrik1"/>
        <w:rPr>
          <w:rFonts w:asciiTheme="minorHAnsi" w:hAnsiTheme="minorHAnsi"/>
          <w:b w:val="0"/>
          <w:sz w:val="24"/>
          <w14:numSpacing w14:val="proportional"/>
        </w:rPr>
      </w:pPr>
      <w:r w:rsidRPr="008347BE">
        <w:rPr>
          <w:rFonts w:asciiTheme="minorHAnsi" w:hAnsiTheme="minorHAnsi"/>
          <w:b w:val="0"/>
          <w:sz w:val="24"/>
          <w14:numSpacing w14:val="proportional"/>
        </w:rPr>
        <w:t xml:space="preserve">Sverige har idag en marin nationalpark, Kosterhavet som ligger i Västra Götalands län. Nationalparken invigdes 2009 och omfattar 37 953 hektar hav. Dessutom har Sverige 43 marina naturreservat. I Sverige omfattas i dag 6,3 procent av havsarealen av marint områdesskydd, dvs. marina naturreservat, Natura 2000-områden med marina livsmiljöer och den marina nationalparken Kosterhavet. Till dessa områden knyts bevarandemål för att säkerställa den biologiska mångfalden. </w:t>
      </w:r>
    </w:p>
    <w:p w:rsidRPr="008347BE" w:rsidR="00DD6364" w:rsidP="00DD6364" w:rsidRDefault="00DD6364" w14:paraId="4B725098" w14:textId="7F2F7E8C">
      <w:pPr>
        <w:pStyle w:val="Rubrik1"/>
        <w:rPr>
          <w:rFonts w:asciiTheme="minorHAnsi" w:hAnsiTheme="minorHAnsi"/>
          <w:b w:val="0"/>
          <w:sz w:val="24"/>
          <w14:numSpacing w14:val="proportional"/>
        </w:rPr>
      </w:pPr>
      <w:r w:rsidRPr="008347BE">
        <w:rPr>
          <w:rFonts w:asciiTheme="minorHAnsi" w:hAnsiTheme="minorHAnsi"/>
          <w:b w:val="0"/>
          <w:sz w:val="24"/>
          <w14:numSpacing w14:val="proportional"/>
        </w:rPr>
        <w:t>Havs- och vattenmyndigheten har ett tydligt uppdrag att utveckla hur fisket ska regleras i de skyddade områdena. Vissa fiskemetoder kan påverka skyddsvärda arter och livsmiljöer negativt; exempelvis kan bottentrålning orsaka skador på rev och svampdjur</w:t>
      </w:r>
      <w:r w:rsidR="00317400">
        <w:rPr>
          <w:rFonts w:asciiTheme="minorHAnsi" w:hAnsiTheme="minorHAnsi"/>
          <w:b w:val="0"/>
          <w:sz w:val="24"/>
          <w14:numSpacing w14:val="proportional"/>
        </w:rPr>
        <w:t>s</w:t>
      </w:r>
      <w:r w:rsidRPr="008347BE">
        <w:rPr>
          <w:rFonts w:asciiTheme="minorHAnsi" w:hAnsiTheme="minorHAnsi"/>
          <w:b w:val="0"/>
          <w:sz w:val="24"/>
          <w14:numSpacing w14:val="proportional"/>
        </w:rPr>
        <w:t xml:space="preserve">samhällen. Myndigheten har därför reglerat med hjälp av fiskebestämmelser och i princip förbjudit </w:t>
      </w:r>
      <w:proofErr w:type="spellStart"/>
      <w:r w:rsidRPr="008347BE">
        <w:rPr>
          <w:rFonts w:asciiTheme="minorHAnsi" w:hAnsiTheme="minorHAnsi"/>
          <w:b w:val="0"/>
          <w:sz w:val="24"/>
          <w14:numSpacing w14:val="proportional"/>
        </w:rPr>
        <w:t>oselektiv</w:t>
      </w:r>
      <w:proofErr w:type="spellEnd"/>
      <w:r w:rsidRPr="008347BE">
        <w:rPr>
          <w:rFonts w:asciiTheme="minorHAnsi" w:hAnsiTheme="minorHAnsi"/>
          <w:b w:val="0"/>
          <w:sz w:val="24"/>
          <w14:numSpacing w14:val="proportional"/>
        </w:rPr>
        <w:t xml:space="preserve"> bottentrålning i de områden som bemyndigandet tillåter. Därtill pågår det ett arbete i Kosterhavet med att förstärka skyddet för de känsliga bottenlevande organismerna genom tillståndsplikt för trålning samt trålförbud i de känsligaste områdena. Se</w:t>
      </w:r>
      <w:r w:rsidR="00317400">
        <w:rPr>
          <w:rFonts w:asciiTheme="minorHAnsi" w:hAnsiTheme="minorHAnsi"/>
          <w:b w:val="0"/>
          <w:sz w:val="24"/>
          <w14:numSpacing w14:val="proportional"/>
        </w:rPr>
        <w:t>da</w:t>
      </w:r>
      <w:r w:rsidRPr="008347BE">
        <w:rPr>
          <w:rFonts w:asciiTheme="minorHAnsi" w:hAnsiTheme="minorHAnsi"/>
          <w:b w:val="0"/>
          <w:sz w:val="24"/>
          <w14:numSpacing w14:val="proportional"/>
        </w:rPr>
        <w:t>n år 2012 har inga ytterligare marina nationalparker eller naturreservat tillkommit.</w:t>
      </w:r>
    </w:p>
    <w:p w:rsidRPr="008347BE" w:rsidR="00DD6364" w:rsidP="00DD6364" w:rsidRDefault="00DD6364" w14:paraId="4B725099" w14:textId="77777777">
      <w:pPr>
        <w:pStyle w:val="Normalutanindragellerluft"/>
      </w:pPr>
    </w:p>
    <w:sdt>
      <w:sdtPr>
        <w:rPr>
          <w:i/>
        </w:rPr>
        <w:alias w:val="CC_Underskrifter"/>
        <w:tag w:val="CC_Underskrifter"/>
        <w:id w:val="583496634"/>
        <w:lock w:val="sdtContentLocked"/>
        <w:placeholder>
          <w:docPart w:val="0E28CAA66530416C92059261A016CB51"/>
        </w:placeholder>
        <w15:appearance w15:val="hidden"/>
      </w:sdtPr>
      <w:sdtEndPr/>
      <w:sdtContent>
        <w:p w:rsidRPr="00ED19F0" w:rsidR="00865E70" w:rsidP="000F5DB3" w:rsidRDefault="00997838" w14:paraId="4B7250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 </w:t>
            </w:r>
          </w:p>
        </w:tc>
      </w:tr>
      <w:tr>
        <w:trPr>
          <w:cantSplit/>
        </w:trPr>
        <w:tc>
          <w:tcPr>
            <w:tcW w:w="50" w:type="pct"/>
            <w:vAlign w:val="bottom"/>
          </w:tcPr>
          <w:p>
            <w:pPr>
              <w:pStyle w:val="Underskrifter"/>
            </w:pPr>
            <w:r>
              <w:t>Martin Kinnunen (SD)</w:t>
            </w:r>
          </w:p>
        </w:tc>
        <w:tc>
          <w:tcPr>
            <w:tcW w:w="50" w:type="pct"/>
            <w:vAlign w:val="bottom"/>
          </w:tcPr>
          <w:p>
            <w:pPr>
              <w:pStyle w:val="Underskrifter"/>
            </w:pPr>
            <w:r>
              <w:t>Runar Filper (SD)</w:t>
            </w:r>
          </w:p>
        </w:tc>
      </w:tr>
    </w:tbl>
    <w:p w:rsidR="00BD5C90" w:rsidRDefault="00BD5C90" w14:paraId="4B7250A1" w14:textId="77777777"/>
    <w:sectPr w:rsidR="00BD5C9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7250A3" w14:textId="77777777" w:rsidR="006E360C" w:rsidRDefault="006E360C" w:rsidP="000C1CAD">
      <w:pPr>
        <w:spacing w:line="240" w:lineRule="auto"/>
      </w:pPr>
      <w:r>
        <w:separator/>
      </w:r>
    </w:p>
  </w:endnote>
  <w:endnote w:type="continuationSeparator" w:id="0">
    <w:p w14:paraId="4B7250A4" w14:textId="77777777" w:rsidR="006E360C" w:rsidRDefault="006E36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3076C" w14:textId="77777777" w:rsidR="00593AEA" w:rsidRDefault="00593AE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250A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97838">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250AF" w14:textId="77777777" w:rsidR="00D94D78" w:rsidRDefault="00D94D7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201510052104</w:instrText>
    </w:r>
    <w:r>
      <w:fldChar w:fldCharType="end"/>
    </w:r>
    <w:r>
      <w:instrText xml:space="preserve"> &gt; </w:instrText>
    </w:r>
    <w:r>
      <w:fldChar w:fldCharType="begin"/>
    </w:r>
    <w:r>
      <w:instrText xml:space="preserve"> PRINTDATE \@ "yyyyMMddHHmm" </w:instrText>
    </w:r>
    <w:r>
      <w:fldChar w:fldCharType="separate"/>
    </w:r>
    <w:r>
      <w:rPr>
        <w:noProof/>
      </w:rPr>
      <w:instrText>201510060855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08:55</w:instrText>
    </w:r>
    <w:r>
      <w:fldChar w:fldCharType="end"/>
    </w:r>
    <w:r>
      <w:instrText xml:space="preserve"> </w:instrText>
    </w:r>
    <w:r>
      <w:fldChar w:fldCharType="separate"/>
    </w:r>
    <w:r>
      <w:rPr>
        <w:noProof/>
      </w:rPr>
      <w:t>2015-10-06 08:55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7250A1" w14:textId="77777777" w:rsidR="006E360C" w:rsidRDefault="006E360C" w:rsidP="000C1CAD">
      <w:pPr>
        <w:spacing w:line="240" w:lineRule="auto"/>
      </w:pPr>
      <w:r>
        <w:separator/>
      </w:r>
    </w:p>
  </w:footnote>
  <w:footnote w:type="continuationSeparator" w:id="0">
    <w:p w14:paraId="4B7250A2" w14:textId="77777777" w:rsidR="006E360C" w:rsidRDefault="006E360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AEA" w:rsidRDefault="00593AEA" w14:paraId="024FFA4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AEA" w:rsidRDefault="00593AEA" w14:paraId="2597A65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B7250A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997838" w14:paraId="4B7250A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:2076</w:t>
        </w:r>
      </w:sdtContent>
    </w:sdt>
  </w:p>
  <w:p w:rsidR="00A42228" w:rsidP="00283E0F" w:rsidRDefault="00997838" w14:paraId="4B7250AC" w14:textId="77777777">
    <w:pPr>
      <w:pStyle w:val="FSHRub2"/>
    </w:pPr>
    <w:sdt>
      <w:sdtPr>
        <w:alias w:val="CC_Noformat_Avtext"/>
        <w:tag w:val="CC_Noformat_Avtext"/>
        <w:id w:val="1389603703"/>
        <w:lock w:val="sdtContentLocked"/>
        <w15:appearance w15:val="hidden"/>
        <w:text/>
      </w:sdtPr>
      <w:sdtEndPr/>
      <w:sdtContent>
        <w:r>
          <w:t>av Anders Forsberg m.fl. (SD)</w:t>
        </w:r>
      </w:sdtContent>
    </w:sdt>
  </w:p>
  <w:sdt>
    <w:sdtPr>
      <w:alias w:val="CC_Noformat_Rubtext"/>
      <w:tag w:val="CC_Noformat_Rubtext"/>
      <w:id w:val="1800419874"/>
      <w:lock w:val="sdtLocked"/>
      <w15:appearance w15:val="hidden"/>
      <w:text/>
    </w:sdtPr>
    <w:sdtEndPr/>
    <w:sdtContent>
      <w:p w:rsidR="00A42228" w:rsidP="00283E0F" w:rsidRDefault="00DD6364" w14:paraId="4B7250AD" w14:textId="77777777">
        <w:pPr>
          <w:pStyle w:val="FSHRub2"/>
        </w:pPr>
        <w:r>
          <w:t>Fiske och vattenbruk</w:t>
        </w:r>
      </w:p>
    </w:sdtContent>
  </w:sdt>
  <w:sdt>
    <w:sdtPr>
      <w:alias w:val="CC_Boilerplate_3"/>
      <w:tag w:val="CC_Boilerplate_3"/>
      <w:id w:val="-1567486118"/>
      <w:lock w:val="sdtContentLocked"/>
      <w15:appearance w15:val="hidden"/>
      <w:text w:multiLine="1"/>
    </w:sdtPr>
    <w:sdtEndPr/>
    <w:sdtContent>
      <w:p w:rsidR="00A42228" w:rsidP="00283E0F" w:rsidRDefault="00A42228" w14:paraId="4B7250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D636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796"/>
    <w:rsid w:val="000F5CF0"/>
    <w:rsid w:val="000F5DB3"/>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4A2"/>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400"/>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178D"/>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2E71"/>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3AEA"/>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685"/>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60C"/>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3B93"/>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3EDD"/>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47BE"/>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838"/>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4C9C"/>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5C90"/>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1F77"/>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4D78"/>
    <w:rsid w:val="00DA451B"/>
    <w:rsid w:val="00DA5731"/>
    <w:rsid w:val="00DA5854"/>
    <w:rsid w:val="00DA6396"/>
    <w:rsid w:val="00DA7F72"/>
    <w:rsid w:val="00DB65E8"/>
    <w:rsid w:val="00DB7E7F"/>
    <w:rsid w:val="00DC2A5B"/>
    <w:rsid w:val="00DC668D"/>
    <w:rsid w:val="00DD2331"/>
    <w:rsid w:val="00DD2DD6"/>
    <w:rsid w:val="00DD6364"/>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57A89"/>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725075"/>
  <w15:chartTrackingRefBased/>
  <w15:docId w15:val="{9E2A0DE5-9FD9-4A86-866D-467DF4E00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38C5D8EF6D41E98F9E2880115063A7"/>
        <w:category>
          <w:name w:val="Allmänt"/>
          <w:gallery w:val="placeholder"/>
        </w:category>
        <w:types>
          <w:type w:val="bbPlcHdr"/>
        </w:types>
        <w:behaviors>
          <w:behavior w:val="content"/>
        </w:behaviors>
        <w:guid w:val="{7A26430F-3CDE-4D52-9008-3FFD1D1AD0BF}"/>
      </w:docPartPr>
      <w:docPartBody>
        <w:p w:rsidR="00974289" w:rsidRDefault="005A74D3">
          <w:pPr>
            <w:pStyle w:val="3338C5D8EF6D41E98F9E2880115063A7"/>
          </w:pPr>
          <w:r w:rsidRPr="009A726D">
            <w:rPr>
              <w:rStyle w:val="Platshllartext"/>
            </w:rPr>
            <w:t>Klicka här för att ange text.</w:t>
          </w:r>
        </w:p>
      </w:docPartBody>
    </w:docPart>
    <w:docPart>
      <w:docPartPr>
        <w:name w:val="0E28CAA66530416C92059261A016CB51"/>
        <w:category>
          <w:name w:val="Allmänt"/>
          <w:gallery w:val="placeholder"/>
        </w:category>
        <w:types>
          <w:type w:val="bbPlcHdr"/>
        </w:types>
        <w:behaviors>
          <w:behavior w:val="content"/>
        </w:behaviors>
        <w:guid w:val="{E029435D-6936-42D6-900A-EFD49D9D6BA9}"/>
      </w:docPartPr>
      <w:docPartBody>
        <w:p w:rsidR="00974289" w:rsidRDefault="005A74D3">
          <w:pPr>
            <w:pStyle w:val="0E28CAA66530416C92059261A016CB5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4D3"/>
    <w:rsid w:val="0050236E"/>
    <w:rsid w:val="005A74D3"/>
    <w:rsid w:val="009742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38C5D8EF6D41E98F9E2880115063A7">
    <w:name w:val="3338C5D8EF6D41E98F9E2880115063A7"/>
  </w:style>
  <w:style w:type="paragraph" w:customStyle="1" w:styleId="25F44D7E817F48C79B77E5200BD9DBD1">
    <w:name w:val="25F44D7E817F48C79B77E5200BD9DBD1"/>
  </w:style>
  <w:style w:type="paragraph" w:customStyle="1" w:styleId="0E28CAA66530416C92059261A016CB51">
    <w:name w:val="0E28CAA66530416C92059261A016CB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UtskottVald>1</UtskottVald>
</root>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5178</RubrikLookup>
    <MotionGuid xmlns="00d11361-0b92-4bae-a181-288d6a55b763">fcc6e491-53e1-4eff-9670-33f8563e5a1e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BF50B-A46F-4302-AE27-331F15F69ED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B1F1FA9-84B7-4B6B-AE76-2BABF84B7538}"/>
</file>

<file path=customXml/itemProps4.xml><?xml version="1.0" encoding="utf-8"?>
<ds:datastoreItem xmlns:ds="http://schemas.openxmlformats.org/officeDocument/2006/customXml" ds:itemID="{15774DF9-F9BB-4A1A-AE50-53D7F2206E6D}"/>
</file>

<file path=customXml/itemProps5.xml><?xml version="1.0" encoding="utf-8"?>
<ds:datastoreItem xmlns:ds="http://schemas.openxmlformats.org/officeDocument/2006/customXml" ds:itemID="{771BBBFD-B6AB-46CA-BFAD-FCCA9DBE7635}"/>
</file>

<file path=docProps/app.xml><?xml version="1.0" encoding="utf-8"?>
<Properties xmlns="http://schemas.openxmlformats.org/officeDocument/2006/extended-properties" xmlns:vt="http://schemas.openxmlformats.org/officeDocument/2006/docPropsVTypes">
  <Template>GranskaMot</Template>
  <TotalTime>10</TotalTime>
  <Pages>4</Pages>
  <Words>1447</Words>
  <Characters>8813</Characters>
  <Application>Microsoft Office Word</Application>
  <DocSecurity>0</DocSecurity>
  <Lines>144</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201516SD434 Fiske och vattenbruk</vt:lpstr>
      <vt:lpstr/>
    </vt:vector>
  </TitlesOfParts>
  <Company>Sveriges riksdag</Company>
  <LinksUpToDate>false</LinksUpToDate>
  <CharactersWithSpaces>10216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201516SD434 Fiske och vattenbruk</dc:title>
  <dc:subject/>
  <dc:creator>Anders Forsberg</dc:creator>
  <cp:keywords/>
  <dc:description/>
  <cp:lastModifiedBy>Kerstin Carlqvist</cp:lastModifiedBy>
  <cp:revision>12</cp:revision>
  <cp:lastPrinted>2015-10-06T06:55:00Z</cp:lastPrinted>
  <dcterms:created xsi:type="dcterms:W3CDTF">2015-10-05T19:04:00Z</dcterms:created>
  <dcterms:modified xsi:type="dcterms:W3CDTF">2016-06-22T08:33:00Z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*KB479379C5D37*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https://filur.riksdagen.se/drop/DropOffLibrary/KB479379C5D37.docx</vt:lpwstr>
  </property>
  <property fmtid="{D5CDD505-2E9C-101B-9397-08002B2CF9AE}" pid="11" name="RevisionsOn">
    <vt:lpwstr>1</vt:lpwstr>
  </property>
</Properties>
</file>