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CA9429A69074362801A22ED323D44A7"/>
        </w:placeholder>
        <w:text/>
      </w:sdtPr>
      <w:sdtEndPr/>
      <w:sdtContent>
        <w:p w:rsidRPr="009B062B" w:rsidR="00AF30DD" w:rsidP="00AE0AA1" w:rsidRDefault="00AF30DD" w14:paraId="7CD7AD0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6772821-7e34-4c28-86e2-74ba8db90623"/>
        <w:id w:val="52511132"/>
        <w:lock w:val="sdtLocked"/>
      </w:sdtPr>
      <w:sdtEndPr/>
      <w:sdtContent>
        <w:p w:rsidR="00A47A5A" w:rsidRDefault="0048003C" w14:paraId="7CD7AD0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förutsättningarna för att införa ett nytt könsneutralt personnummer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6AAF5BBA8BD483F9BF4CFA456C16EFF"/>
        </w:placeholder>
        <w:text/>
      </w:sdtPr>
      <w:sdtEndPr/>
      <w:sdtContent>
        <w:p w:rsidRPr="009B062B" w:rsidR="006D79C9" w:rsidP="00333E95" w:rsidRDefault="006D79C9" w14:paraId="7CD7AD0F" w14:textId="77777777">
          <w:pPr>
            <w:pStyle w:val="Rubrik1"/>
          </w:pPr>
          <w:r>
            <w:t>Motivering</w:t>
          </w:r>
        </w:p>
      </w:sdtContent>
    </w:sdt>
    <w:p w:rsidR="00D35559" w:rsidP="00D35559" w:rsidRDefault="00D35559" w14:paraId="7CD7AD10" w14:textId="0DF33D2D">
      <w:pPr>
        <w:pStyle w:val="Normalutanindragellerluft"/>
      </w:pPr>
      <w:r>
        <w:t>Sverige bör införa ett smartare och mer neutralt system för personnummer. Detta vore i linje med hur en del andra länder har gjort eller är på väg att göra</w:t>
      </w:r>
      <w:r w:rsidR="00234C10">
        <w:t>. E</w:t>
      </w:r>
      <w:r>
        <w:t>xempelvis har Norge börjat med detta och på andra ställen har man infört ett tredje juridiskt kön. Detta förekommer även i Tyskland</w:t>
      </w:r>
      <w:r w:rsidR="00234C10">
        <w:t>,</w:t>
      </w:r>
      <w:r>
        <w:t xml:space="preserve"> Australien, Nepal, Nya Zeeland, Pakistan och Sydafrika. </w:t>
      </w:r>
    </w:p>
    <w:p w:rsidRPr="00036004" w:rsidR="00D35559" w:rsidP="00036004" w:rsidRDefault="00D35559" w14:paraId="7CD7AD11" w14:textId="40F27BBB">
      <w:r w:rsidRPr="00036004">
        <w:t>I dagens situation stöter inte minst personer som genomgår könskorrigering på praktiska problem eftersom personnummer, som de är utforma</w:t>
      </w:r>
      <w:r w:rsidRPr="00036004" w:rsidR="00234C10">
        <w:t>de</w:t>
      </w:r>
      <w:r w:rsidRPr="00036004">
        <w:t xml:space="preserve"> i dag, är anpassade för en manlig respektive kvinnlig kategori. På ett mer konkret plan kan problem uppstå när personen ska göra officiella ärenden såsom att skriva under ett avtal för bostad.  </w:t>
      </w:r>
    </w:p>
    <w:p w:rsidR="00AE0AA1" w:rsidRDefault="00D35559" w14:paraId="7CD7AD12" w14:textId="4A149854">
      <w:r>
        <w:t>För att alla människor oavsett kön ska ha samma rättigheter och skyldigheter är ett steg att se till att personnummer är neutrala</w:t>
      </w:r>
      <w:r w:rsidR="00234C10">
        <w:t>,</w:t>
      </w:r>
      <w:r>
        <w:t xml:space="preserve"> och därför bör det undersökas vilka förut</w:t>
      </w:r>
      <w:r w:rsidR="00036004">
        <w:softHyphen/>
      </w:r>
      <w:bookmarkStart w:name="_GoBack" w:id="1"/>
      <w:bookmarkEnd w:id="1"/>
      <w:r>
        <w:t xml:space="preserve">sättningar och konsekvenser ett sådant införande skulle medföra.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F2F35E2BD504AC9A8944C2EADFCD93E"/>
        </w:placeholder>
      </w:sdtPr>
      <w:sdtEndPr>
        <w:rPr>
          <w:i w:val="0"/>
          <w:noProof w:val="0"/>
        </w:rPr>
      </w:sdtEndPr>
      <w:sdtContent>
        <w:p w:rsidR="00AE0AA1" w:rsidP="00AE0AA1" w:rsidRDefault="00AE0AA1" w14:paraId="7CD7AD13" w14:textId="77777777"/>
        <w:p w:rsidRPr="008E0FE2" w:rsidR="004801AC" w:rsidP="00AE0AA1" w:rsidRDefault="00036004" w14:paraId="7CD7AD1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Stina Larsson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B2668" w:rsidRDefault="00DB2668" w14:paraId="7CD7AD18" w14:textId="77777777"/>
    <w:sectPr w:rsidR="00DB266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7AD1A" w14:textId="77777777" w:rsidR="00D35559" w:rsidRDefault="00D35559" w:rsidP="000C1CAD">
      <w:pPr>
        <w:spacing w:line="240" w:lineRule="auto"/>
      </w:pPr>
      <w:r>
        <w:separator/>
      </w:r>
    </w:p>
  </w:endnote>
  <w:endnote w:type="continuationSeparator" w:id="0">
    <w:p w14:paraId="7CD7AD1B" w14:textId="77777777" w:rsidR="00D35559" w:rsidRDefault="00D3555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7AD2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7AD2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7AD29" w14:textId="77777777" w:rsidR="00262EA3" w:rsidRPr="00AE0AA1" w:rsidRDefault="00262EA3" w:rsidP="00AE0AA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7AD18" w14:textId="77777777" w:rsidR="00D35559" w:rsidRDefault="00D35559" w:rsidP="000C1CAD">
      <w:pPr>
        <w:spacing w:line="240" w:lineRule="auto"/>
      </w:pPr>
      <w:r>
        <w:separator/>
      </w:r>
    </w:p>
  </w:footnote>
  <w:footnote w:type="continuationSeparator" w:id="0">
    <w:p w14:paraId="7CD7AD19" w14:textId="77777777" w:rsidR="00D35559" w:rsidRDefault="00D3555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CD7AD1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CD7AD2B" wp14:anchorId="7CD7AD2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36004" w14:paraId="7CD7AD2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BD1B1EE68164935A2716CBED594933C"/>
                              </w:placeholder>
                              <w:text/>
                            </w:sdtPr>
                            <w:sdtEndPr/>
                            <w:sdtContent>
                              <w:r w:rsidR="00D35559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5B13F2DE07C4057B449FFFDD43359E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CD7AD2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36004" w14:paraId="7CD7AD2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BD1B1EE68164935A2716CBED594933C"/>
                        </w:placeholder>
                        <w:text/>
                      </w:sdtPr>
                      <w:sdtEndPr/>
                      <w:sdtContent>
                        <w:r w:rsidR="00D35559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5B13F2DE07C4057B449FFFDD43359E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CD7AD1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CD7AD1E" w14:textId="77777777">
    <w:pPr>
      <w:jc w:val="right"/>
    </w:pPr>
  </w:p>
  <w:p w:rsidR="00262EA3" w:rsidP="00776B74" w:rsidRDefault="00262EA3" w14:paraId="7CD7AD1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36004" w14:paraId="7CD7AD2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CD7AD2D" wp14:anchorId="7CD7AD2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36004" w14:paraId="7CD7AD2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35559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036004" w14:paraId="7CD7AD2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36004" w14:paraId="7CD7AD2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:369</w:t>
        </w:r>
      </w:sdtContent>
    </w:sdt>
  </w:p>
  <w:p w:rsidR="00262EA3" w:rsidP="00E03A3D" w:rsidRDefault="00036004" w14:paraId="7CD7AD2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Stina Larsson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35559" w14:paraId="7CD7AD27" w14:textId="77777777">
        <w:pPr>
          <w:pStyle w:val="FSHRub2"/>
        </w:pPr>
        <w:r>
          <w:t>Neutralt personnummer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CD7AD2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D3555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004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4C10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03C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ABC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A5A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C66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AA1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0F6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59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668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6DE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049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CD7AD0D"/>
  <w15:chartTrackingRefBased/>
  <w15:docId w15:val="{E1C2957D-6815-4A14-9F15-BB9FD11F5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CA9429A69074362801A22ED323D44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8D4ED9-4512-4660-9442-C25E99BDA589}"/>
      </w:docPartPr>
      <w:docPartBody>
        <w:p w:rsidR="00A649B2" w:rsidRDefault="00A649B2">
          <w:pPr>
            <w:pStyle w:val="9CA9429A69074362801A22ED323D44A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6AAF5BBA8BD483F9BF4CFA456C16E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04E361-924E-42B8-A1F2-6493558D0DF2}"/>
      </w:docPartPr>
      <w:docPartBody>
        <w:p w:rsidR="00A649B2" w:rsidRDefault="00A649B2">
          <w:pPr>
            <w:pStyle w:val="D6AAF5BBA8BD483F9BF4CFA456C16EF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BD1B1EE68164935A2716CBED59493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7F4742-6E71-48C4-8330-77AB5597A497}"/>
      </w:docPartPr>
      <w:docPartBody>
        <w:p w:rsidR="00A649B2" w:rsidRDefault="00A649B2">
          <w:pPr>
            <w:pStyle w:val="7BD1B1EE68164935A2716CBED594933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5B13F2DE07C4057B449FFFDD43359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F97101-BF3D-43B6-8E1B-814363EAD98F}"/>
      </w:docPartPr>
      <w:docPartBody>
        <w:p w:rsidR="00A649B2" w:rsidRDefault="00A649B2">
          <w:pPr>
            <w:pStyle w:val="55B13F2DE07C4057B449FFFDD43359ED"/>
          </w:pPr>
          <w:r>
            <w:t xml:space="preserve"> </w:t>
          </w:r>
        </w:p>
      </w:docPartBody>
    </w:docPart>
    <w:docPart>
      <w:docPartPr>
        <w:name w:val="AF2F35E2BD504AC9A8944C2EADFCD9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236923-A3DB-4354-A82B-0CBAA38D8F7C}"/>
      </w:docPartPr>
      <w:docPartBody>
        <w:p w:rsidR="006F6FD8" w:rsidRDefault="006F6FD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9B2"/>
    <w:rsid w:val="006F6FD8"/>
    <w:rsid w:val="00A6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CA9429A69074362801A22ED323D44A7">
    <w:name w:val="9CA9429A69074362801A22ED323D44A7"/>
  </w:style>
  <w:style w:type="paragraph" w:customStyle="1" w:styleId="D9D9F7773D7047A798D178799D52CF0A">
    <w:name w:val="D9D9F7773D7047A798D178799D52CF0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7CF7460C4134D528EC1C13B63164B77">
    <w:name w:val="57CF7460C4134D528EC1C13B63164B77"/>
  </w:style>
  <w:style w:type="paragraph" w:customStyle="1" w:styleId="D6AAF5BBA8BD483F9BF4CFA456C16EFF">
    <w:name w:val="D6AAF5BBA8BD483F9BF4CFA456C16EFF"/>
  </w:style>
  <w:style w:type="paragraph" w:customStyle="1" w:styleId="3E53EB36323941459038A7E744497514">
    <w:name w:val="3E53EB36323941459038A7E744497514"/>
  </w:style>
  <w:style w:type="paragraph" w:customStyle="1" w:styleId="3F07CF64B0534864952F873BA73BB47F">
    <w:name w:val="3F07CF64B0534864952F873BA73BB47F"/>
  </w:style>
  <w:style w:type="paragraph" w:customStyle="1" w:styleId="7BD1B1EE68164935A2716CBED594933C">
    <w:name w:val="7BD1B1EE68164935A2716CBED594933C"/>
  </w:style>
  <w:style w:type="paragraph" w:customStyle="1" w:styleId="55B13F2DE07C4057B449FFFDD43359ED">
    <w:name w:val="55B13F2DE07C4057B449FFFDD43359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6ABAF1-D40E-4580-9ECD-8A628B543B86}"/>
</file>

<file path=customXml/itemProps2.xml><?xml version="1.0" encoding="utf-8"?>
<ds:datastoreItem xmlns:ds="http://schemas.openxmlformats.org/officeDocument/2006/customXml" ds:itemID="{AAF54E06-E98D-4756-9FC8-682FD5A5263B}"/>
</file>

<file path=customXml/itemProps3.xml><?xml version="1.0" encoding="utf-8"?>
<ds:datastoreItem xmlns:ds="http://schemas.openxmlformats.org/officeDocument/2006/customXml" ds:itemID="{E0745649-5BFF-40C1-A130-3C70DD574E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987</Characters>
  <Application>Microsoft Office Word</Application>
  <DocSecurity>0</DocSecurity>
  <Lines>19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Neutralt personnummer</vt:lpstr>
      <vt:lpstr>
      </vt:lpstr>
    </vt:vector>
  </TitlesOfParts>
  <Company>Sveriges riksdag</Company>
  <LinksUpToDate>false</LinksUpToDate>
  <CharactersWithSpaces>1159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