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3DB0" w:rsidRPr="004B3DB0" w:rsidRDefault="004B3DB0">
      <w:pPr>
        <w:pStyle w:val="Frslagsrubrik"/>
      </w:pPr>
      <w:r w:rsidRPr="004B3DB0">
        <w:t>Förslag till riksdagsbeslut</w:t>
      </w:r>
    </w:p>
    <w:p w:rsidR="004B3DB0" w:rsidRPr="004B3DB0" w:rsidRDefault="004B3DB0">
      <w:pPr>
        <w:pStyle w:val="Hemstlatt"/>
      </w:pPr>
      <w:r w:rsidRPr="004B3DB0">
        <w:t xml:space="preserve">Riksdagen tillkännager för regeringen som sin mening vad som anförs i motionen om </w:t>
      </w:r>
      <w:r w:rsidRPr="004B3DB0">
        <w:rPr>
          <w:color w:val="000000"/>
        </w:rPr>
        <w:t>att införa ett förnyat strandskydd som stärker skyddet i områden med högt exploateringstryck.</w:t>
      </w:r>
    </w:p>
    <w:p w:rsidR="004B3DB0" w:rsidRPr="004B3DB0" w:rsidRDefault="004B3DB0">
      <w:pPr>
        <w:pStyle w:val="Rubrik1"/>
      </w:pPr>
      <w:r w:rsidRPr="004B3DB0">
        <w:t>Motivering</w:t>
      </w:r>
    </w:p>
    <w:p w:rsidR="004B3DB0" w:rsidRPr="004B3DB0" w:rsidRDefault="004B3DB0">
      <w:pPr>
        <w:autoSpaceDE w:val="0"/>
        <w:autoSpaceDN w:val="0"/>
        <w:adjustRightInd w:val="0"/>
        <w:spacing w:before="240"/>
        <w:rPr>
          <w:color w:val="000000"/>
        </w:rPr>
      </w:pPr>
      <w:r w:rsidRPr="004B3DB0">
        <w:rPr>
          <w:color w:val="000000"/>
        </w:rPr>
        <w:t>Vi anser att regeringens förnyade och flexibla strandskyddsbestämmelser öppnar för risken att det blir lättare att exploatera stränder i hela landet genom en överdrivet frikostig dispensgivning. Riksdagsmajoritetens beslut innebär att man inte möter dagens problem i orter och regioner med högt exploat</w:t>
      </w:r>
      <w:r w:rsidRPr="004B3DB0">
        <w:rPr>
          <w:color w:val="000000"/>
        </w:rPr>
        <w:t>e</w:t>
      </w:r>
      <w:r w:rsidRPr="004B3DB0">
        <w:rPr>
          <w:color w:val="000000"/>
        </w:rPr>
        <w:t>ringstryck. I dessa områden bör strandskyddet snarare stärkas i stället för att urholkas.</w:t>
      </w:r>
    </w:p>
    <w:p w:rsidR="004B3DB0" w:rsidRPr="004B3DB0" w:rsidRDefault="004B3DB0">
      <w:pPr>
        <w:pStyle w:val="Normaltindrag"/>
      </w:pPr>
      <w:r w:rsidRPr="004B3DB0">
        <w:t>Mot denna bakgrund anser vi att de strandskyddsbestämmelser angående områden för landsbygdsutveckling som trädde i kraft den 1 februari 2010 bör göra det enklare att bygga i glesbygd. Regeringen överlämnade i februari 2009 propositionen om förnyade strandskyddsbestämmelser, ”Strandskyddet och utvecklingen av landsbygden”, till riksdagen. Riksdagen har därefter beslutat om att huvuddelen av de nya reglerna skulle träda</w:t>
      </w:r>
      <w:r w:rsidRPr="004B3DB0">
        <w:t xml:space="preserve"> i kraft den 1 juli 2009, vilket har skett. Vissa av bestämmelserna om områden för landsbygd</w:t>
      </w:r>
      <w:r w:rsidRPr="004B3DB0">
        <w:t>s</w:t>
      </w:r>
      <w:r w:rsidRPr="004B3DB0">
        <w:t>utveckling i strandnära områden skulle emellertid träda i kraft senare – den 1 februari 2010, vilket har skett.</w:t>
      </w:r>
    </w:p>
    <w:p w:rsidR="004B3DB0" w:rsidRPr="004B3DB0" w:rsidRDefault="004B3DB0">
      <w:pPr>
        <w:pStyle w:val="Normaltindrag"/>
      </w:pPr>
      <w:r w:rsidRPr="004B3DB0">
        <w:t>De nya flexibla strandskyddsbestämmelserna innebär – enligt regeringen – att det ska bli lättare att få bygga vid stränder i landsbygdsområden med god tillgång till stränder för att därigenom främja landsbygdsutveckling. Det ska ske genom ökat lokalt och regionalt inflytande. Kommunerna får huvudansv</w:t>
      </w:r>
      <w:r w:rsidRPr="004B3DB0">
        <w:t>a</w:t>
      </w:r>
      <w:r w:rsidRPr="004B3DB0">
        <w:t>ret för att pröva frågor om att upphäva eller ge dispens från strandskyddet.</w:t>
      </w:r>
    </w:p>
    <w:p w:rsidR="004B3DB0" w:rsidRPr="004B3DB0" w:rsidRDefault="004B3DB0">
      <w:pPr>
        <w:pStyle w:val="Normaltindrag"/>
      </w:pPr>
      <w:r w:rsidRPr="004B3DB0">
        <w:t xml:space="preserve">Vi välkomnar en sådan utveckling. Befolkningsutvecklingen i vissa delar av Dalarna och andra glesbygdsregioner har varit och är ett stort problem. </w:t>
      </w:r>
      <w:r w:rsidRPr="004B3DB0">
        <w:lastRenderedPageBreak/>
        <w:t>Därför skapas möjligheten att erbjuda ett strandnära boende i glesbygd inc</w:t>
      </w:r>
      <w:r w:rsidRPr="004B3DB0">
        <w:t>i</w:t>
      </w:r>
      <w:r w:rsidRPr="004B3DB0">
        <w:t>tament för en välbehövlig inflyttning.</w:t>
      </w:r>
    </w:p>
    <w:p w:rsidR="004B3DB0" w:rsidRPr="004B3DB0" w:rsidRDefault="004B3DB0">
      <w:pPr>
        <w:pStyle w:val="Normaltindrag"/>
      </w:pPr>
      <w:r w:rsidRPr="004B3DB0">
        <w:t>Ett förnyat strandskydd bör innebära att strandskyddsreglerna skärps i sy</w:t>
      </w:r>
      <w:r w:rsidRPr="004B3DB0">
        <w:t>f</w:t>
      </w:r>
      <w:r w:rsidRPr="004B3DB0">
        <w:t>te att försvåra kommuners möjlighet att upphäva eller ge dispenser från strandskyddet i områden med högt exploateringstryck.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B3DB0">
        <w:trPr>
          <w:cantSplit/>
        </w:trPr>
        <w:tc>
          <w:tcPr>
            <w:tcW w:w="3046" w:type="dxa"/>
          </w:tcPr>
          <w:p w:rsidR="004B3DB0" w:rsidRPr="004B3DB0" w:rsidRDefault="004B3DB0">
            <w:pPr>
              <w:pStyle w:val="UnderskriftDatum"/>
              <w:spacing w:before="240"/>
            </w:pPr>
            <w:r w:rsidRPr="004B3DB0">
              <w:t>Stockholm den 21 oktober 2010</w:t>
            </w:r>
          </w:p>
        </w:tc>
        <w:tc>
          <w:tcPr>
            <w:tcW w:w="3047" w:type="dxa"/>
          </w:tcPr>
          <w:p w:rsidR="004B3DB0" w:rsidRPr="004B3DB0" w:rsidRDefault="004B3DB0">
            <w:pPr>
              <w:pStyle w:val="Underskrifter"/>
              <w:spacing w:before="240"/>
            </w:pPr>
          </w:p>
        </w:tc>
      </w:tr>
      <w:tr w:rsidR="00000000" w:rsidRPr="004B3DB0">
        <w:trPr>
          <w:cantSplit/>
        </w:trPr>
        <w:tc>
          <w:tcPr>
            <w:tcW w:w="3046" w:type="dxa"/>
          </w:tcPr>
          <w:p w:rsidR="004B3DB0" w:rsidRPr="004B3DB0" w:rsidRDefault="004B3DB0">
            <w:pPr>
              <w:pStyle w:val="Underskrifter"/>
            </w:pPr>
            <w:r w:rsidRPr="004B3DB0">
              <w:t>Carin Runeson (S)</w:t>
            </w:r>
          </w:p>
        </w:tc>
        <w:tc>
          <w:tcPr>
            <w:tcW w:w="3046" w:type="dxa"/>
          </w:tcPr>
          <w:p w:rsidR="004B3DB0" w:rsidRPr="004B3DB0" w:rsidRDefault="004B3DB0">
            <w:pPr>
              <w:pStyle w:val="Underskrifter"/>
            </w:pPr>
            <w:r w:rsidRPr="004B3DB0">
              <w:t>Kurt Kvarnström (S)</w:t>
            </w:r>
          </w:p>
        </w:tc>
      </w:tr>
    </w:tbl>
    <w:p w:rsidR="004B3DB0" w:rsidRPr="004B3DB0" w:rsidRDefault="004B3DB0">
      <w:pPr>
        <w:pStyle w:val="Normaltindrag"/>
      </w:pPr>
    </w:p>
    <w:sectPr w:rsidR="00000000" w:rsidRPr="004B3D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3DB0" w:rsidRPr="004B3DB0" w:rsidRDefault="004B3DB0">
      <w:r w:rsidRPr="004B3DB0">
        <w:separator/>
      </w:r>
    </w:p>
  </w:endnote>
  <w:endnote w:type="continuationSeparator" w:id="0">
    <w:p w:rsidR="004B3DB0" w:rsidRPr="004B3DB0" w:rsidRDefault="004B3DB0">
      <w:r w:rsidRPr="004B3D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DB0" w:rsidRPr="004B3DB0" w:rsidRDefault="004B3DB0">
    <w:pPr>
      <w:pStyle w:val="Sidfot"/>
    </w:pPr>
    <w:r w:rsidRPr="004B3D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544221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DB0" w:rsidRDefault="004B3DB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3DB0" w:rsidRDefault="004B3DB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DB0" w:rsidRPr="004B3DB0" w:rsidRDefault="004B3DB0">
    <w:pPr>
      <w:pStyle w:val="Sidfot"/>
    </w:pPr>
    <w:r w:rsidRPr="004B3D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31762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DB0" w:rsidRDefault="004B3D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3DB0" w:rsidRDefault="004B3D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DB0" w:rsidRPr="004B3DB0" w:rsidRDefault="004B3DB0">
    <w:pPr>
      <w:pStyle w:val="Sidfot"/>
    </w:pPr>
    <w:r w:rsidRPr="004B3D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735654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DB0" w:rsidRDefault="004B3DB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3DB0" w:rsidRDefault="004B3DB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3DB0" w:rsidRPr="004B3DB0" w:rsidRDefault="004B3DB0">
      <w:r w:rsidRPr="004B3DB0">
        <w:separator/>
      </w:r>
    </w:p>
  </w:footnote>
  <w:footnote w:type="continuationSeparator" w:id="0">
    <w:p w:rsidR="004B3DB0" w:rsidRPr="004B3DB0" w:rsidRDefault="004B3DB0">
      <w:r w:rsidRPr="004B3D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DB0" w:rsidRPr="004B3DB0" w:rsidRDefault="004B3DB0">
    <w:pPr>
      <w:pStyle w:val="Sidhuvud"/>
    </w:pPr>
    <w:r w:rsidRPr="004B3D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357436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DB0" w:rsidRDefault="004B3DB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3DB0" w:rsidRDefault="004B3DB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DB0" w:rsidRPr="004B3DB0" w:rsidRDefault="004B3DB0">
    <w:pPr>
      <w:pStyle w:val="Sidhuvud"/>
    </w:pPr>
    <w:r w:rsidRPr="004B3D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8034602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DB0" w:rsidRDefault="004B3DB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2010/11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3DB0" w:rsidRDefault="004B3DB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2010/11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3DB0" w:rsidRPr="004B3DB0" w:rsidRDefault="004B3DB0">
    <w:pPr>
      <w:pStyle w:val="FSHNormal"/>
      <w:tabs>
        <w:tab w:val="right" w:pos="5840"/>
      </w:tabs>
    </w:pPr>
    <w:r w:rsidRPr="004B3DB0">
      <w:br/>
    </w:r>
    <w:r w:rsidRPr="004B3DB0">
      <w:fldChar w:fldCharType="begin" w:fldLock="1"/>
    </w:r>
    <w:r w:rsidRPr="004B3DB0">
      <w:instrText xml:space="preserve"> DOCPROPERTY</w:instrText>
    </w:r>
    <w:r w:rsidRPr="004B3DB0">
      <w:rPr>
        <w:sz w:val="18"/>
      </w:rPr>
      <w:instrText xml:space="preserve"> "YearUser" *\charformat </w:instrText>
    </w:r>
    <w:r w:rsidRPr="004B3DB0">
      <w:fldChar w:fldCharType="separate"/>
    </w:r>
    <w:r w:rsidRPr="004B3DB0">
      <w:t>2010/11</w:t>
    </w:r>
    <w:r w:rsidRPr="004B3DB0">
      <w:fldChar w:fldCharType="end"/>
    </w:r>
    <w:r w:rsidRPr="004B3DB0">
      <w:t xml:space="preserve"> </w:t>
    </w:r>
    <w:r w:rsidRPr="004B3DB0">
      <w:tab/>
      <w:t xml:space="preserve">mnr: </w:t>
    </w:r>
    <w:r w:rsidRPr="004B3DB0">
      <w:fldChar w:fldCharType="begin" w:fldLock="1"/>
    </w:r>
    <w:r w:rsidRPr="004B3DB0">
      <w:instrText xml:space="preserve"> DOCPROPERTY</w:instrText>
    </w:r>
    <w:r w:rsidRPr="004B3DB0">
      <w:rPr>
        <w:sz w:val="18"/>
      </w:rPr>
      <w:instrText xml:space="preserve"> "Motionsnummer" *\charformat </w:instrText>
    </w:r>
    <w:r w:rsidRPr="004B3DB0">
      <w:fldChar w:fldCharType="separate"/>
    </w:r>
    <w:r w:rsidRPr="004B3DB0">
      <w:t>MJ324</w:t>
    </w:r>
    <w:r w:rsidRPr="004B3DB0">
      <w:fldChar w:fldCharType="end"/>
    </w:r>
    <w:r w:rsidRPr="004B3DB0">
      <w:br/>
    </w:r>
    <w:r w:rsidRPr="004B3DB0">
      <w:fldChar w:fldCharType="begin" w:fldLock="1"/>
    </w:r>
    <w:r w:rsidRPr="004B3DB0">
      <w:instrText xml:space="preserve"> DOCPROPERTY</w:instrText>
    </w:r>
    <w:r w:rsidRPr="004B3DB0">
      <w:rPr>
        <w:sz w:val="18"/>
      </w:rPr>
      <w:instrText xml:space="preserve"> "Samling" *\charformat </w:instrText>
    </w:r>
    <w:r w:rsidRPr="004B3DB0">
      <w:fldChar w:fldCharType="end"/>
    </w:r>
    <w:r w:rsidRPr="004B3DB0">
      <w:tab/>
      <w:t xml:space="preserve">pnr: </w:t>
    </w:r>
    <w:r w:rsidRPr="004B3DB0">
      <w:fldChar w:fldCharType="begin" w:fldLock="1"/>
    </w:r>
    <w:r w:rsidRPr="004B3DB0">
      <w:instrText xml:space="preserve"> DOCPROPERTY</w:instrText>
    </w:r>
    <w:r w:rsidRPr="004B3DB0">
      <w:rPr>
        <w:sz w:val="18"/>
      </w:rPr>
      <w:instrText xml:space="preserve"> "Partinummer" *\charformat </w:instrText>
    </w:r>
    <w:r w:rsidRPr="004B3DB0">
      <w:fldChar w:fldCharType="separate"/>
    </w:r>
    <w:r w:rsidRPr="004B3DB0">
      <w:t>S28009</w:t>
    </w:r>
    <w:r w:rsidRPr="004B3DB0">
      <w:fldChar w:fldCharType="end"/>
    </w:r>
  </w:p>
  <w:p w:rsidR="004B3DB0" w:rsidRPr="004B3DB0" w:rsidRDefault="004B3DB0">
    <w:pPr>
      <w:pStyle w:val="FSHRub1"/>
    </w:pPr>
    <w:r w:rsidRPr="004B3DB0">
      <w:t>Motion till riksdagen</w:t>
    </w:r>
    <w:r w:rsidRPr="004B3DB0">
      <w:br/>
    </w:r>
    <w:r w:rsidRPr="004B3DB0">
      <w:fldChar w:fldCharType="begin" w:fldLock="1"/>
    </w:r>
    <w:r w:rsidRPr="004B3DB0">
      <w:instrText xml:space="preserve"> DOCPROPERTY "YearUser" *\charformat </w:instrText>
    </w:r>
    <w:r w:rsidRPr="004B3DB0">
      <w:fldChar w:fldCharType="separate"/>
    </w:r>
    <w:r w:rsidRPr="004B3DB0">
      <w:t>2010/11</w:t>
    </w:r>
    <w:r w:rsidRPr="004B3DB0">
      <w:fldChar w:fldCharType="end"/>
    </w:r>
    <w:r w:rsidRPr="004B3DB0">
      <w:t>:</w:t>
    </w:r>
    <w:r w:rsidRPr="004B3DB0">
      <w:fldChar w:fldCharType="begin" w:fldLock="1"/>
    </w:r>
    <w:r w:rsidRPr="004B3DB0">
      <w:instrText xml:space="preserve"> DOCPROPERTY "Motionsnummer" *\charformat </w:instrText>
    </w:r>
    <w:r w:rsidRPr="004B3DB0">
      <w:fldChar w:fldCharType="separate"/>
    </w:r>
    <w:r w:rsidRPr="004B3DB0">
      <w:t>MJ324</w:t>
    </w:r>
    <w:r w:rsidRPr="004B3DB0">
      <w:fldChar w:fldCharType="end"/>
    </w:r>
  </w:p>
  <w:p w:rsidR="004B3DB0" w:rsidRPr="004B3DB0" w:rsidRDefault="004B3DB0">
    <w:pPr>
      <w:pStyle w:val="FSHNormalS5"/>
    </w:pPr>
    <w:r w:rsidRPr="004B3DB0">
      <w:fldChar w:fldCharType="begin" w:fldLock="1"/>
    </w:r>
    <w:r w:rsidRPr="004B3DB0">
      <w:instrText xml:space="preserve"> DOCPROPERTY "MotionarText" *\charformat </w:instrText>
    </w:r>
    <w:r w:rsidRPr="004B3DB0">
      <w:fldChar w:fldCharType="separate"/>
    </w:r>
    <w:r w:rsidRPr="004B3DB0">
      <w:t>av Carin Runeson och Kurt Kvarnström (S)</w:t>
    </w:r>
    <w:r w:rsidRPr="004B3DB0">
      <w:fldChar w:fldCharType="end"/>
    </w:r>
    <w:r w:rsidRPr="004B3DB0">
      <w:br/>
    </w:r>
    <w:r w:rsidRPr="004B3DB0">
      <w:fldChar w:fldCharType="begin" w:fldLock="1"/>
    </w:r>
    <w:r w:rsidRPr="004B3DB0">
      <w:instrText xml:space="preserve"> DOCPROPERTY "SvarFrasKort" *\charformat </w:instrText>
    </w:r>
    <w:r w:rsidRPr="004B3DB0">
      <w:fldChar w:fldCharType="end"/>
    </w:r>
  </w:p>
  <w:p w:rsidR="004B3DB0" w:rsidRPr="004B3DB0" w:rsidRDefault="004B3DB0">
    <w:pPr>
      <w:pStyle w:val="FSHTitel"/>
    </w:pPr>
    <w:r w:rsidRPr="004B3DB0">
      <w:fldChar w:fldCharType="begin" w:fldLock="1"/>
    </w:r>
    <w:r w:rsidRPr="004B3DB0">
      <w:instrText xml:space="preserve"> DOCPROPERTY</w:instrText>
    </w:r>
    <w:r w:rsidRPr="004B3DB0">
      <w:rPr>
        <w:sz w:val="18"/>
      </w:rPr>
      <w:instrText xml:space="preserve"> "RubrikSvar" *\charformat </w:instrText>
    </w:r>
    <w:r w:rsidRPr="004B3DB0">
      <w:fldChar w:fldCharType="separate"/>
    </w:r>
    <w:r w:rsidRPr="004B3DB0">
      <w:t>Förnya strandskyddet</w:t>
    </w:r>
    <w:r w:rsidRPr="004B3DB0">
      <w:fldChar w:fldCharType="end"/>
    </w:r>
  </w:p>
  <w:p w:rsidR="004B3DB0" w:rsidRPr="004B3DB0" w:rsidRDefault="004B3DB0">
    <w:pPr>
      <w:pStyle w:val="Normal00"/>
    </w:pPr>
  </w:p>
  <w:p w:rsidR="004B3DB0" w:rsidRPr="004B3DB0" w:rsidRDefault="004B3DB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037268605">
    <w:abstractNumId w:val="3"/>
  </w:num>
  <w:num w:numId="2" w16cid:durableId="1938560462">
    <w:abstractNumId w:val="2"/>
  </w:num>
  <w:num w:numId="3" w16cid:durableId="598486886">
    <w:abstractNumId w:val="1"/>
  </w:num>
  <w:num w:numId="4" w16cid:durableId="378939761">
    <w:abstractNumId w:val="0"/>
  </w:num>
  <w:num w:numId="5" w16cid:durableId="90660241">
    <w:abstractNumId w:val="7"/>
  </w:num>
  <w:num w:numId="6" w16cid:durableId="1359241082">
    <w:abstractNumId w:val="6"/>
  </w:num>
  <w:num w:numId="7" w16cid:durableId="606696020">
    <w:abstractNumId w:val="5"/>
  </w:num>
  <w:num w:numId="8" w16cid:durableId="1396853275">
    <w:abstractNumId w:val="4"/>
  </w:num>
  <w:num w:numId="9" w16cid:durableId="936786254">
    <w:abstractNumId w:val="8"/>
  </w:num>
  <w:num w:numId="10" w16cid:durableId="573005500">
    <w:abstractNumId w:val="9"/>
  </w:num>
  <w:num w:numId="11" w16cid:durableId="296030224">
    <w:abstractNumId w:val="10"/>
  </w:num>
  <w:num w:numId="12" w16cid:durableId="1618101572">
    <w:abstractNumId w:val="13"/>
  </w:num>
  <w:num w:numId="13" w16cid:durableId="288358944">
    <w:abstractNumId w:val="15"/>
  </w:num>
  <w:num w:numId="14" w16cid:durableId="589503818">
    <w:abstractNumId w:val="16"/>
  </w:num>
  <w:num w:numId="15" w16cid:durableId="1180049905">
    <w:abstractNumId w:val="11"/>
  </w:num>
  <w:num w:numId="16" w16cid:durableId="1554854803">
    <w:abstractNumId w:val="18"/>
  </w:num>
  <w:num w:numId="17" w16cid:durableId="1575045383">
    <w:abstractNumId w:val="17"/>
  </w:num>
  <w:num w:numId="18" w16cid:durableId="1709796525">
    <w:abstractNumId w:val="14"/>
  </w:num>
  <w:num w:numId="19" w16cid:durableId="172144049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0_2010-12-02"/>
    <w:docVar w:name="PersonGUIDs" w:val="{56D55535-ACDA-45DF-AC61-E5947427103D},{1FAB1011-E67A-4183-95E5-15A14406083A}"/>
  </w:docVars>
  <w:rsids>
    <w:rsidRoot w:val="001D133C"/>
    <w:rsid w:val="001D133C"/>
    <w:rsid w:val="004B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  <w15:chartTrackingRefBased/>
  <w15:docId w15:val="{2FFFD1AB-2EAC-4D51-B57A-25D8D2EF6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1845</Characters>
  <Application>Microsoft Office Word</Application>
  <DocSecurity>4</DocSecurity>
  <Lines>36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s28009</vt:lpstr>
    </vt:vector>
  </TitlesOfParts>
  <Company>Riksdagen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s28009</dc:title>
  <dc:subject>s28009</dc:subject>
  <dc:creator>Riksdagen</dc:creator>
  <cp:keywords>Riksdagen</cp:keywords>
  <dc:description>Versal/gemen i partibeteckning. Gemen i tryck för 0910, versal för 1011 och nyare</dc:description>
  <cp:lastModifiedBy>Lars Brink</cp:lastModifiedBy>
  <cp:revision>2</cp:revision>
  <cp:lastPrinted>2010-12-02T12:18:00Z</cp:lastPrinted>
  <dcterms:created xsi:type="dcterms:W3CDTF">2025-12-18T01:31:00Z</dcterms:created>
  <dcterms:modified xsi:type="dcterms:W3CDTF">2025-12-18T01:31:00Z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mot2000_530_2010-12-02</vt:lpwstr>
  </property>
  <property fmtid="{D5CDD505-2E9C-101B-9397-08002B2CF9AE}" pid="3" name="version">
    <vt:lpwstr>mot2000_524_2010-10-21</vt:lpwstr>
  </property>
  <property fmtid="{D5CDD505-2E9C-101B-9397-08002B2CF9AE}" pid="4" name="dokumenttyp">
    <vt:lpwstr>motion</vt:lpwstr>
  </property>
  <property fmtid="{D5CDD505-2E9C-101B-9397-08002B2CF9AE}" pid="5" name="Sekr">
    <vt:lpwstr>LS</vt:lpwstr>
  </property>
  <property fmtid="{D5CDD505-2E9C-101B-9397-08002B2CF9AE}" pid="6" name="Yearstd">
    <vt:lpwstr>2010/11</vt:lpwstr>
  </property>
  <property fmtid="{D5CDD505-2E9C-101B-9397-08002B2CF9AE}" pid="7" name="YearUser">
    <vt:lpwstr>2010/11</vt:lpwstr>
  </property>
  <property fmtid="{D5CDD505-2E9C-101B-9397-08002B2CF9AE}" pid="8" name="årsuppgift">
    <vt:lpwstr>201011</vt:lpwstr>
  </property>
  <property fmtid="{D5CDD505-2E9C-101B-9397-08002B2CF9AE}" pid="9" name="Status">
    <vt:lpwstr>Ank T</vt:lpwstr>
  </property>
  <property fmtid="{D5CDD505-2E9C-101B-9397-08002B2CF9AE}" pid="10" name="SvarFras">
    <vt:lpwstr>Förnya strandskyddet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Förnya strandskyddet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S28009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Carin Runeson och Kurt Kvarnström (S)</vt:lpwstr>
  </property>
  <property fmtid="{D5CDD505-2E9C-101B-9397-08002B2CF9AE}" pid="26" name="MotionarLista">
    <vt:lpwstr>Runeson, Carin (S)\Kvarnström, Kurt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 Runeson (S), Kurt Kvarnström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109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21 oktober 2010</vt:lpwstr>
  </property>
  <property fmtid="{D5CDD505-2E9C-101B-9397-08002B2CF9AE}" pid="44" name="NotesUID">
    <vt:lpwstr>lis.ohlgren@riksdagen.se</vt:lpwstr>
  </property>
  <property fmtid="{D5CDD505-2E9C-101B-9397-08002B2CF9AE}" pid="45" name="ReservUID">
    <vt:lpwstr>ls0614aa</vt:lpwstr>
  </property>
  <property fmtid="{D5CDD505-2E9C-101B-9397-08002B2CF9AE}" pid="46" name="MotionID">
    <vt:lpwstr>20102011000000000115000280090069</vt:lpwstr>
  </property>
  <property fmtid="{D5CDD505-2E9C-101B-9397-08002B2CF9AE}" pid="47" name="datum">
    <vt:lpwstr>101021</vt:lpwstr>
  </property>
  <property fmtid="{D5CDD505-2E9C-101B-9397-08002B2CF9AE}" pid="48" name="avsändar-e-post">
    <vt:lpwstr>lis.ohlgren@riksdagen.se</vt:lpwstr>
  </property>
  <property fmtid="{D5CDD505-2E9C-101B-9397-08002B2CF9AE}" pid="49" name="id">
    <vt:lpwstr>20102011000000000115000280090069</vt:lpwstr>
  </property>
  <property fmtid="{D5CDD505-2E9C-101B-9397-08002B2CF9AE}" pid="50" name="nummer">
    <vt:lpwstr>324</vt:lpwstr>
  </property>
  <property fmtid="{D5CDD505-2E9C-101B-9397-08002B2CF9AE}" pid="51" name="utskottsbeteckning">
    <vt:lpwstr>MJ</vt:lpwstr>
  </property>
  <property fmtid="{D5CDD505-2E9C-101B-9397-08002B2CF9AE}" pid="52" name="GlobalUID">
    <vt:lpwstr>{AF9AC342-163D-4EFC-8108-FB902B94EC7E}</vt:lpwstr>
  </property>
  <property fmtid="{D5CDD505-2E9C-101B-9397-08002B2CF9AE}" pid="53" name="Överföringar">
    <vt:i4>0</vt:i4>
  </property>
  <property fmtid="{D5CDD505-2E9C-101B-9397-08002B2CF9AE}" pid="54" name="Checksum">
    <vt:lpwstr>*0001603025568*</vt:lpwstr>
  </property>
  <property fmtid="{D5CDD505-2E9C-101B-9397-08002B2CF9AE}" pid="55" name="skuggnummer">
    <vt:lpwstr>1399</vt:lpwstr>
  </property>
  <property fmtid="{D5CDD505-2E9C-101B-9397-08002B2CF9AE}" pid="56" name="urixVersion">
    <vt:lpwstr>4.3.2.0</vt:lpwstr>
  </property>
  <property fmtid="{D5CDD505-2E9C-101B-9397-08002B2CF9AE}" pid="57" name="urixOrigin">
    <vt:lpwstr>101202 13:18:40.423</vt:lpwstr>
  </property>
  <property fmtid="{D5CDD505-2E9C-101B-9397-08002B2CF9AE}" pid="58" name="urixGuid">
    <vt:lpwstr>{772635DF-93D3-4361-9714-B5F5BE2F64B4}</vt:lpwstr>
  </property>
</Properties>
</file>